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杨陵区2020年第一季度政务新媒体检查结果统计表</w:t>
      </w:r>
    </w:p>
    <w:p>
      <w:pPr>
        <w:spacing w:line="520" w:lineRule="exact"/>
        <w:rPr>
          <w:szCs w:val="21"/>
        </w:rPr>
      </w:pPr>
      <w:r>
        <w:rPr>
          <w:rFonts w:hint="eastAsia"/>
          <w:bCs/>
          <w:szCs w:val="21"/>
        </w:rPr>
        <w:t xml:space="preserve">                                                                                 </w:t>
      </w:r>
    </w:p>
    <w:tbl>
      <w:tblPr>
        <w:tblStyle w:val="4"/>
        <w:tblW w:w="143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3686"/>
        <w:gridCol w:w="992"/>
        <w:gridCol w:w="2884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  <w:t>新媒体名称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  <w:t>存在问题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问政杨陵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杨陵区政府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杨陵区委区政府办公室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杨陵区人民政府办公室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杨陵区发展和改革局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杨陵区发展和改革局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杨陵交通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杨陵区交通运输局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杨凌教育1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杨陵区教育局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杨陵教育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杨陵区教育局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认证资料显示</w:t>
            </w:r>
            <w:r>
              <w:rPr>
                <w:rFonts w:hint="eastAsia" w:ascii="仿宋" w:hAnsi="仿宋" w:eastAsia="仿宋" w:cs="Times New Roman"/>
                <w:sz w:val="24"/>
              </w:rPr>
              <w:t>“西安市杨陵区”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杨陵区卫生和计划生育局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杨陵区卫生健康局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杨陵卫生健康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杨陵区卫生健康局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“卫计工作”子栏目跳转有误；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主办单位名称未更新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杨陵民政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杨陵区民政局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杨陵民政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杨陵区民政局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杨陵生态环境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杨陵区生态环境局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杨陵城管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示范区城市管理执法局杨陵分局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杨陵城管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示范区城市管理执法局杨陵分局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杨陵审计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杨陵区审计局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杨陵商务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杨陵区工业和信息化局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杨陵商务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杨陵区工业和信息化局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杨陵区人力资源和社会保障局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杨陵区人力资源和社会保障局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杨陵水务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杨陵区水务局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杨陵区水务局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杨陵区水务局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文旅杨陵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杨陵区文化和旅游体育局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杨陵文旅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杨陵区文化和旅游体育局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杨陵区住房和城乡建设局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杨陵区住房和城乡建设局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杨凌应急管理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杨陵区应急管理局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杨凌应急管理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杨陵区应急管理局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认证资料显示</w:t>
            </w:r>
            <w:r>
              <w:rPr>
                <w:rFonts w:hint="eastAsia" w:ascii="仿宋" w:hAnsi="仿宋" w:eastAsia="仿宋" w:cs="Times New Roman"/>
                <w:sz w:val="24"/>
              </w:rPr>
              <w:t>“西安市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杨陵区”；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主办单位名称未更新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自然杨陵分局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杨凌示范区自然资源和规划局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杨陵分局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拟注销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杨陵农业农村局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杨陵区农业农村局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主办单位名称未更新</w:t>
            </w:r>
            <w:r>
              <w:rPr>
                <w:rFonts w:hint="eastAsia" w:ascii="仿宋" w:hAnsi="仿宋" w:eastAsia="仿宋" w:cs="Times New Roman"/>
                <w:sz w:val="24"/>
              </w:rPr>
              <w:t>；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杨陵区农业农村局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杨陵区农业农村局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子栏目跳转有误；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杨陵区科技局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杨陵区科学技术局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新媒体图标不规范</w:t>
            </w:r>
            <w:r>
              <w:rPr>
                <w:rFonts w:hint="eastAsia" w:ascii="仿宋" w:hAnsi="仿宋" w:eastAsia="仿宋" w:cs="Times New Roman"/>
                <w:sz w:val="24"/>
              </w:rPr>
              <w:t>；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杨陵区科技局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杨陵区科学技术局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法治杨陵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杨陵区司法局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31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法治杨陵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杨陵区司法局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认证资料显示</w:t>
            </w:r>
            <w:r>
              <w:rPr>
                <w:rFonts w:hint="eastAsia" w:ascii="仿宋" w:hAnsi="仿宋" w:eastAsia="仿宋" w:cs="Times New Roman"/>
                <w:sz w:val="24"/>
              </w:rPr>
              <w:t>“西安市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杨陵示范区”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32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杨陵区信访局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杨陵区信访局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33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杨陵区招商服务一局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杨陵区招商服务一局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34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杨陵区招商服务一局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杨陵区招商服务一局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35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杨陵招商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杨陵区招商服务二局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36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杨陵区招商二局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杨陵区招商服务二局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37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杨陵供销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杨陵区供销合作社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38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杨陵街道办事处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杨陵街道办事处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39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杨陵街道办事处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（yljdbsc-87093143）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杨陵街道办事处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更新时间间隔过长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40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杨陵街道办事处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（yljdbsc）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杨陵街道办事处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41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杨陵李台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李台街道办事处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42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杨陵区李台街道办事处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李台街道办事处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43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杨陵大寨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大寨街道办事处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44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杨陵大寨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大寨街道办事处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主办单位名称未更新</w:t>
            </w: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45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杨陵揉谷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揉谷镇政府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46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杨陵区揉谷镇政府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揉谷镇政府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47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五泉政务在线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五泉镇政府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因第三方平台原因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暂时无法注销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48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杨陵区财政局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杨陵区财政局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因第三方平台原因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暂时无法</w:t>
            </w:r>
            <w:r>
              <w:rPr>
                <w:rFonts w:ascii="仿宋" w:hAnsi="仿宋" w:eastAsia="仿宋" w:cs="Times New Roman"/>
                <w:sz w:val="24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49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杨凌教育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杨陵区教育局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jc w:val="center"/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50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杨陵区卫生和计划生育局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杨陵区卫生健康局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</w:t>
            </w:r>
          </w:p>
        </w:tc>
        <w:tc>
          <w:tcPr>
            <w:tcW w:w="2884" w:type="dxa"/>
            <w:vAlign w:val="center"/>
          </w:tcPr>
          <w:p>
            <w:pPr>
              <w:jc w:val="center"/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51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杨陵区住建局</w:t>
            </w:r>
          </w:p>
        </w:tc>
        <w:tc>
          <w:tcPr>
            <w:tcW w:w="368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杨陵区住房和城乡建设局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微博</w:t>
            </w:r>
          </w:p>
        </w:tc>
        <w:tc>
          <w:tcPr>
            <w:tcW w:w="2884" w:type="dxa"/>
            <w:vAlign w:val="center"/>
          </w:tcPr>
          <w:p>
            <w:pPr>
              <w:jc w:val="center"/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因第三方平台原因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暂时无法</w:t>
            </w:r>
            <w:r>
              <w:rPr>
                <w:rFonts w:ascii="仿宋" w:hAnsi="仿宋" w:eastAsia="仿宋" w:cs="Times New Roman"/>
                <w:sz w:val="24"/>
              </w:rPr>
              <w:t>注销</w:t>
            </w:r>
          </w:p>
        </w:tc>
      </w:tr>
    </w:tbl>
    <w:p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注：检查时间节点为2020年2月19日。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774F0"/>
    <w:rsid w:val="096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2020-02-21T07:32:00Z</dcterms:created>
  <dc:creator>湛蓝少年</dc:creator>
  <cp:lastModifiedBy>湛蓝少年</cp:lastModifiedBy>
  <dcterms:modified xsi:type="dcterms:W3CDTF">2020-02-21T07:33:22Z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