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left="0" w:leftChars="0" w:firstLine="0" w:firstLineChars="0"/>
        <w:jc w:val="left"/>
        <w:rPr>
          <w:rFonts w:hint="eastAsia" w:ascii="黑体" w:hAnsi="黑体" w:eastAsia="黑体" w:cs="黑体"/>
          <w:sz w:val="32"/>
          <w:szCs w:val="32"/>
        </w:rPr>
      </w:pPr>
      <w:r>
        <w:rPr>
          <w:rFonts w:hint="eastAsia" w:ascii="黑体" w:hAnsi="黑体" w:eastAsia="黑体" w:cs="黑体"/>
          <w:sz w:val="32"/>
          <w:szCs w:val="32"/>
        </w:rPr>
        <w:t>附件1</w:t>
      </w:r>
    </w:p>
    <w:p>
      <w:pPr>
        <w:widowControl/>
        <w:spacing w:line="500" w:lineRule="exact"/>
        <w:jc w:val="left"/>
        <w:rPr>
          <w:rFonts w:ascii="黑体" w:hAnsi="宋体" w:eastAsia="黑体"/>
          <w:sz w:val="44"/>
          <w:szCs w:val="44"/>
        </w:rPr>
      </w:pPr>
    </w:p>
    <w:p>
      <w:pPr>
        <w:widowControl/>
        <w:spacing w:line="500" w:lineRule="exact"/>
        <w:ind w:left="0" w:firstLine="0"/>
        <w:jc w:val="center"/>
        <w:rPr>
          <w:rFonts w:hint="eastAsia" w:ascii="方正大标宋简体" w:hAnsi="方正大标宋简体" w:eastAsia="方正大标宋简体" w:cs="方正大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省级健康促进县（区）评估标准（2017版）</w:t>
      </w:r>
    </w:p>
    <w:tbl>
      <w:tblPr>
        <w:tblStyle w:val="5"/>
        <w:tblW w:w="15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424"/>
        <w:gridCol w:w="3640"/>
        <w:gridCol w:w="978"/>
        <w:gridCol w:w="4562"/>
        <w:gridCol w:w="1108"/>
        <w:gridCol w:w="851"/>
        <w:gridCol w:w="1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blHeader/>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一级指标</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二级指标</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指标解释</w:t>
            </w:r>
          </w:p>
        </w:tc>
        <w:tc>
          <w:tcPr>
            <w:tcW w:w="978" w:type="dxa"/>
            <w:tcBorders>
              <w:top w:val="single" w:color="auto" w:sz="4" w:space="0"/>
              <w:left w:val="single" w:color="auto" w:sz="4" w:space="0"/>
              <w:bottom w:val="single" w:color="auto" w:sz="4" w:space="0"/>
              <w:right w:val="single" w:color="auto" w:sz="4" w:space="0"/>
            </w:tcBorders>
            <w:vAlign w:val="center"/>
          </w:tcPr>
          <w:p>
            <w:pPr>
              <w:jc w:val="center"/>
              <w:rPr>
                <w:b/>
              </w:rPr>
            </w:pPr>
            <w:r>
              <w:rPr>
                <w:rFonts w:hint="eastAsia"/>
                <w:b/>
              </w:rPr>
              <w:t>权重</w:t>
            </w:r>
          </w:p>
          <w:p>
            <w:pPr>
              <w:ind w:left="421" w:leftChars="50" w:hanging="316" w:hangingChars="150"/>
              <w:jc w:val="center"/>
              <w:rPr>
                <w:b/>
              </w:rPr>
            </w:pPr>
            <w:r>
              <w:rPr>
                <w:rFonts w:hint="eastAsia"/>
                <w:b/>
              </w:rPr>
              <w:t>(分)</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评分标准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权重</w:t>
            </w:r>
          </w:p>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评估</w:t>
            </w:r>
          </w:p>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办法</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评估对象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一、组织管理</w:t>
            </w:r>
            <w:r>
              <w:rPr>
                <w:rFonts w:hint="eastAsia" w:ascii="宋体" w:hAnsi="宋体" w:cs="宋体"/>
                <w:color w:val="000000"/>
                <w:kern w:val="0"/>
                <w:szCs w:val="21"/>
              </w:rPr>
              <w:br w:type="textWrapping"/>
            </w:r>
            <w:r>
              <w:rPr>
                <w:rFonts w:hint="eastAsia" w:ascii="宋体" w:hAnsi="宋体" w:cs="宋体"/>
                <w:color w:val="000000"/>
                <w:kern w:val="0"/>
                <w:szCs w:val="21"/>
              </w:rPr>
              <w:t>（160分）</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1.政府承诺</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县（区、市）政府公开承诺开展健康促进县（区）工作，将健康促进县（区）建设纳入政府重点工作。</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20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（1）县（区、市）政府公开承诺，得10分。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bCs/>
                <w:color w:val="000000"/>
                <w:kern w:val="0"/>
                <w:szCs w:val="21"/>
              </w:rPr>
            </w:pPr>
            <w:r>
              <w:rPr>
                <w:rFonts w:hint="eastAsia" w:ascii="宋体" w:hAnsi="宋体" w:cs="宋体"/>
                <w:b/>
                <w:bCs/>
                <w:color w:val="000000"/>
                <w:kern w:val="0"/>
                <w:szCs w:val="21"/>
              </w:rPr>
              <w:t>10</w:t>
            </w:r>
          </w:p>
        </w:tc>
        <w:tc>
          <w:tcPr>
            <w:tcW w:w="851" w:type="dxa"/>
            <w:vMerge w:val="restart"/>
            <w:tcBorders>
              <w:top w:val="single" w:color="auto" w:sz="4" w:space="0"/>
              <w:left w:val="single" w:color="auto" w:sz="4" w:space="0"/>
              <w:bottom w:val="single" w:color="auto" w:sz="4" w:space="0"/>
              <w:right w:val="single" w:color="auto" w:sz="4" w:space="0"/>
            </w:tcBorders>
            <w:vAlign w:val="top"/>
          </w:tcPr>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r>
              <w:rPr>
                <w:rFonts w:hint="eastAsia" w:ascii="宋体" w:hAnsi="宋体" w:cs="宋体"/>
                <w:color w:val="000000"/>
                <w:kern w:val="0"/>
                <w:szCs w:val="21"/>
              </w:rPr>
              <w:t>听取</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汇报</w:t>
            </w: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r>
              <w:rPr>
                <w:rFonts w:hint="eastAsia" w:ascii="宋体" w:hAnsi="宋体" w:cs="宋体"/>
                <w:color w:val="000000"/>
                <w:kern w:val="0"/>
                <w:szCs w:val="21"/>
              </w:rPr>
              <w:t>查阅</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资料</w:t>
            </w:r>
          </w:p>
          <w:p>
            <w:pPr>
              <w:widowControl/>
              <w:spacing w:line="300" w:lineRule="exact"/>
              <w:rPr>
                <w:rFonts w:ascii="宋体" w:hAnsi="宋体" w:cs="宋体"/>
                <w:color w:val="000000"/>
                <w:kern w:val="0"/>
                <w:szCs w:val="21"/>
              </w:rPr>
            </w:pPr>
          </w:p>
          <w:p>
            <w:pPr>
              <w:widowControl/>
              <w:spacing w:line="300" w:lineRule="exact"/>
              <w:rPr>
                <w:rFonts w:ascii="宋体" w:hAnsi="宋体" w:cs="宋体"/>
                <w:color w:val="000000"/>
                <w:kern w:val="0"/>
                <w:szCs w:val="21"/>
              </w:rPr>
            </w:pPr>
            <w:r>
              <w:rPr>
                <w:rFonts w:hint="eastAsia" w:ascii="宋体" w:hAnsi="宋体" w:cs="宋体"/>
                <w:color w:val="000000"/>
                <w:kern w:val="0"/>
                <w:szCs w:val="21"/>
              </w:rPr>
              <w:t>现场</w:t>
            </w:r>
          </w:p>
          <w:p>
            <w:pPr>
              <w:widowControl/>
              <w:spacing w:line="300" w:lineRule="exact"/>
              <w:rPr>
                <w:rFonts w:ascii="宋体" w:hAnsi="宋体" w:cs="宋体"/>
                <w:color w:val="000000"/>
                <w:kern w:val="0"/>
                <w:szCs w:val="21"/>
              </w:rPr>
            </w:pPr>
            <w:r>
              <w:rPr>
                <w:rFonts w:hint="eastAsia" w:ascii="宋体" w:hAnsi="宋体" w:cs="宋体"/>
                <w:color w:val="000000"/>
                <w:kern w:val="0"/>
                <w:szCs w:val="21"/>
              </w:rPr>
              <w:t>查看</w:t>
            </w: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xml:space="preserve">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（2）纳入政府重点工作（如纳入政府工作报告、发展规划等），得10分。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2.协调机制</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建立县（区)政府主要负责人牵头、多部门参与的健康促进领导协调机制，部门职责明确。定期召开协调会议，通报工作进展。</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20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（1）县（区、市）长任组长得10分，分管县（区、市）长任组长得8分。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（2）每召开1次领导协调会议得2.5分，两年不超过10分。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3.工作网络</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建立覆盖政府有关组成部门、乡镇（街道）、学校、机关、企业的健康促进工作网络。每单位专（兼）职人员承担健康促进与健康教育工作。培训覆盖率达100%。</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15</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（1）查阅机构数量和工作网络人员名单。网络覆盖率100%得10分、达50%得5分。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政府</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）查阅培训记录，培训覆盖率</w:t>
            </w:r>
            <w:r>
              <w:rPr>
                <w:rFonts w:ascii="宋体" w:hAnsi="宋体" w:cs="宋体"/>
                <w:color w:val="000000"/>
                <w:kern w:val="0"/>
                <w:szCs w:val="21"/>
              </w:rPr>
              <w:t>100%</w:t>
            </w:r>
            <w:r>
              <w:rPr>
                <w:rFonts w:hint="eastAsia" w:ascii="宋体" w:hAnsi="宋体" w:cs="宋体"/>
                <w:color w:val="000000"/>
                <w:kern w:val="0"/>
                <w:szCs w:val="21"/>
              </w:rPr>
              <w:t>得</w:t>
            </w:r>
            <w:r>
              <w:rPr>
                <w:rFonts w:ascii="宋体" w:hAnsi="宋体" w:cs="宋体"/>
                <w:color w:val="000000"/>
                <w:kern w:val="0"/>
                <w:szCs w:val="21"/>
              </w:rPr>
              <w:t>5</w:t>
            </w:r>
            <w:r>
              <w:rPr>
                <w:rFonts w:hint="eastAsia" w:ascii="宋体" w:hAnsi="宋体" w:cs="宋体"/>
                <w:color w:val="000000"/>
                <w:kern w:val="0"/>
                <w:szCs w:val="21"/>
              </w:rPr>
              <w:t>分、达</w:t>
            </w:r>
            <w:r>
              <w:rPr>
                <w:rFonts w:ascii="宋体" w:hAnsi="宋体" w:cs="宋体"/>
                <w:color w:val="000000"/>
                <w:kern w:val="0"/>
                <w:szCs w:val="21"/>
              </w:rPr>
              <w:t>50%</w:t>
            </w:r>
            <w:r>
              <w:rPr>
                <w:rFonts w:hint="eastAsia" w:ascii="宋体" w:hAnsi="宋体" w:cs="宋体"/>
                <w:color w:val="000000"/>
                <w:kern w:val="0"/>
                <w:szCs w:val="21"/>
              </w:rPr>
              <w:t>得</w:t>
            </w:r>
            <w:r>
              <w:rPr>
                <w:rFonts w:ascii="宋体" w:hAnsi="宋体" w:cs="宋体"/>
                <w:color w:val="000000"/>
                <w:kern w:val="0"/>
                <w:szCs w:val="21"/>
              </w:rPr>
              <w:t>3</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4.专业机构</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县（区）级设置健康教育专业机构，健康教育专业机构人员配置率达到1.75人/10万人口。</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（1）有独立建制的健康教育机构得5分、在卫生健康局或疾控中心有健康教育科得3分、在卫生健康局或疾控中心无健康教育机构但有专人负责得1分。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卫生</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）健康教育专业机构人员配置率达到</w:t>
            </w:r>
            <w:r>
              <w:rPr>
                <w:rFonts w:ascii="宋体" w:hAnsi="宋体" w:cs="宋体"/>
                <w:color w:val="000000"/>
                <w:kern w:val="0"/>
                <w:szCs w:val="21"/>
              </w:rPr>
              <w:t>1.75</w:t>
            </w:r>
            <w:r>
              <w:rPr>
                <w:rFonts w:hint="eastAsia" w:ascii="宋体" w:hAnsi="宋体" w:cs="宋体"/>
                <w:color w:val="000000"/>
                <w:kern w:val="0"/>
                <w:szCs w:val="21"/>
              </w:rPr>
              <w:t>人</w:t>
            </w:r>
            <w:r>
              <w:rPr>
                <w:rFonts w:ascii="宋体" w:hAnsi="宋体" w:cs="宋体"/>
                <w:color w:val="000000"/>
                <w:kern w:val="0"/>
                <w:szCs w:val="21"/>
              </w:rPr>
              <w:t>/10</w:t>
            </w:r>
            <w:r>
              <w:rPr>
                <w:rFonts w:hint="eastAsia" w:ascii="宋体" w:hAnsi="宋体" w:cs="宋体"/>
                <w:color w:val="000000"/>
                <w:kern w:val="0"/>
                <w:szCs w:val="21"/>
              </w:rPr>
              <w:t>万人口得</w:t>
            </w:r>
            <w:r>
              <w:rPr>
                <w:rFonts w:ascii="宋体" w:hAnsi="宋体" w:cs="宋体"/>
                <w:color w:val="000000"/>
                <w:kern w:val="0"/>
                <w:szCs w:val="21"/>
              </w:rPr>
              <w:t>5</w:t>
            </w:r>
            <w:r>
              <w:rPr>
                <w:rFonts w:hint="eastAsia" w:ascii="宋体" w:hAnsi="宋体" w:cs="宋体"/>
                <w:color w:val="000000"/>
                <w:kern w:val="0"/>
                <w:szCs w:val="21"/>
              </w:rPr>
              <w:t>分、</w:t>
            </w:r>
            <w:r>
              <w:rPr>
                <w:rFonts w:ascii="宋体" w:hAnsi="宋体" w:cs="宋体"/>
                <w:color w:val="000000"/>
                <w:kern w:val="0"/>
                <w:szCs w:val="21"/>
              </w:rPr>
              <w:t xml:space="preserve"> </w:t>
            </w:r>
            <w:r>
              <w:rPr>
                <w:rFonts w:hint="eastAsia" w:ascii="宋体" w:hAnsi="宋体" w:cs="宋体"/>
                <w:color w:val="000000"/>
                <w:kern w:val="0"/>
                <w:szCs w:val="21"/>
              </w:rPr>
              <w:t>达</w:t>
            </w:r>
            <w:r>
              <w:rPr>
                <w:rFonts w:ascii="宋体" w:hAnsi="宋体" w:cs="宋体"/>
                <w:color w:val="000000"/>
                <w:kern w:val="0"/>
                <w:szCs w:val="21"/>
              </w:rPr>
              <w:t>1</w:t>
            </w:r>
            <w:r>
              <w:rPr>
                <w:rFonts w:hint="eastAsia" w:ascii="宋体" w:hAnsi="宋体" w:cs="宋体"/>
                <w:color w:val="000000"/>
                <w:kern w:val="0"/>
                <w:szCs w:val="21"/>
              </w:rPr>
              <w:t>人</w:t>
            </w:r>
            <w:r>
              <w:rPr>
                <w:rFonts w:ascii="宋体" w:hAnsi="宋体" w:cs="宋体"/>
                <w:color w:val="000000"/>
                <w:kern w:val="0"/>
                <w:szCs w:val="21"/>
              </w:rPr>
              <w:t>/10</w:t>
            </w:r>
            <w:r>
              <w:rPr>
                <w:rFonts w:hint="eastAsia" w:ascii="宋体" w:hAnsi="宋体" w:cs="宋体"/>
                <w:color w:val="000000"/>
                <w:kern w:val="0"/>
                <w:szCs w:val="21"/>
              </w:rPr>
              <w:t>万人口得</w:t>
            </w:r>
            <w:r>
              <w:rPr>
                <w:rFonts w:ascii="宋体" w:hAnsi="宋体" w:cs="宋体"/>
                <w:color w:val="000000"/>
                <w:kern w:val="0"/>
                <w:szCs w:val="21"/>
              </w:rPr>
              <w:t>3</w:t>
            </w:r>
            <w:r>
              <w:rPr>
                <w:rFonts w:hint="eastAsia" w:ascii="宋体" w:hAnsi="宋体" w:cs="宋体"/>
                <w:color w:val="000000"/>
                <w:kern w:val="0"/>
                <w:szCs w:val="21"/>
              </w:rPr>
              <w:t>分、达</w:t>
            </w:r>
            <w:r>
              <w:rPr>
                <w:rFonts w:ascii="宋体" w:hAnsi="宋体" w:cs="宋体"/>
                <w:color w:val="000000"/>
                <w:kern w:val="0"/>
                <w:szCs w:val="21"/>
              </w:rPr>
              <w:t>0.5</w:t>
            </w:r>
            <w:r>
              <w:rPr>
                <w:rFonts w:hint="eastAsia" w:ascii="宋体" w:hAnsi="宋体" w:cs="宋体"/>
                <w:color w:val="000000"/>
                <w:kern w:val="0"/>
                <w:szCs w:val="21"/>
              </w:rPr>
              <w:t>人</w:t>
            </w:r>
            <w:r>
              <w:rPr>
                <w:rFonts w:ascii="宋体" w:hAnsi="宋体" w:cs="宋体"/>
                <w:color w:val="000000"/>
                <w:kern w:val="0"/>
                <w:szCs w:val="21"/>
              </w:rPr>
              <w:t>/10</w:t>
            </w:r>
            <w:r>
              <w:rPr>
                <w:rFonts w:hint="eastAsia" w:ascii="宋体" w:hAnsi="宋体" w:cs="宋体"/>
                <w:color w:val="000000"/>
                <w:kern w:val="0"/>
                <w:szCs w:val="21"/>
              </w:rPr>
              <w:t>万人口得</w:t>
            </w:r>
            <w:r>
              <w:rPr>
                <w:rFonts w:ascii="宋体" w:hAnsi="宋体" w:cs="宋体"/>
                <w:color w:val="000000"/>
                <w:kern w:val="0"/>
                <w:szCs w:val="21"/>
              </w:rPr>
              <w:t>1</w:t>
            </w:r>
            <w:r>
              <w:rPr>
                <w:rFonts w:hint="eastAsia" w:ascii="宋体" w:hAnsi="宋体" w:cs="宋体"/>
                <w:color w:val="000000"/>
                <w:kern w:val="0"/>
                <w:szCs w:val="21"/>
              </w:rPr>
              <w:t>分</w:t>
            </w:r>
            <w:r>
              <w:rPr>
                <w:rFonts w:ascii="宋体" w:hAnsi="宋体" w:cs="宋体"/>
                <w:color w:val="000000"/>
                <w:kern w:val="0"/>
                <w:szCs w:val="21"/>
              </w:rPr>
              <w:t>.</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5.专业网络</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建立以健康教育专业机构为核心、覆盖辖区内所有医院、公共卫生机构、基层医疗卫生机构的健康促进专业网络。每单位有专职人员承担健康促进与健康教育工作。培训覆盖率达100%。</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15</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（1）查阅机构数量和专业网络人员名单。专业网络覆盖率100%得10分、达50%得5分。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）查阅培训记录，培训覆盖率</w:t>
            </w:r>
            <w:r>
              <w:rPr>
                <w:rFonts w:ascii="宋体" w:hAnsi="宋体" w:cs="宋体"/>
                <w:color w:val="000000"/>
                <w:kern w:val="0"/>
                <w:szCs w:val="21"/>
              </w:rPr>
              <w:t>100%</w:t>
            </w:r>
            <w:r>
              <w:rPr>
                <w:rFonts w:hint="eastAsia" w:ascii="宋体" w:hAnsi="宋体" w:cs="宋体"/>
                <w:color w:val="000000"/>
                <w:kern w:val="0"/>
                <w:szCs w:val="21"/>
              </w:rPr>
              <w:t>得</w:t>
            </w:r>
            <w:r>
              <w:rPr>
                <w:rFonts w:ascii="宋体" w:hAnsi="宋体" w:cs="宋体"/>
                <w:color w:val="000000"/>
                <w:kern w:val="0"/>
                <w:szCs w:val="21"/>
              </w:rPr>
              <w:t>5</w:t>
            </w:r>
            <w:r>
              <w:rPr>
                <w:rFonts w:hint="eastAsia" w:ascii="宋体" w:hAnsi="宋体" w:cs="宋体"/>
                <w:color w:val="000000"/>
                <w:kern w:val="0"/>
                <w:szCs w:val="21"/>
              </w:rPr>
              <w:t>分、达</w:t>
            </w:r>
            <w:r>
              <w:rPr>
                <w:rFonts w:ascii="宋体" w:hAnsi="宋体" w:cs="宋体"/>
                <w:color w:val="000000"/>
                <w:kern w:val="0"/>
                <w:szCs w:val="21"/>
              </w:rPr>
              <w:t>50%</w:t>
            </w:r>
            <w:r>
              <w:rPr>
                <w:rFonts w:hint="eastAsia" w:ascii="宋体" w:hAnsi="宋体" w:cs="宋体"/>
                <w:color w:val="000000"/>
                <w:kern w:val="0"/>
                <w:szCs w:val="21"/>
              </w:rPr>
              <w:t>得</w:t>
            </w:r>
            <w:r>
              <w:rPr>
                <w:rFonts w:ascii="宋体" w:hAnsi="宋体" w:cs="宋体"/>
                <w:color w:val="000000"/>
                <w:kern w:val="0"/>
                <w:szCs w:val="21"/>
              </w:rPr>
              <w:t>3</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6.项目管理</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开展基线调查，具备数据分析能力，了解当地的主要健康问题，制定科学的干预策略和措施。</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20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（1）开展基线调查（或社区诊断），得10分。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 xml:space="preserve">（2）完成基线调查报告（或社区诊断报告），当地主要健康问题/优先领域清晰，健康促进资源分析合理，提出的干预策略和措施明确，得10分。 </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建立督导检查、考核评估的工作机制，定期了解各项工作进展，听取政府各部门和居民的工作建议。</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20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每开展1次政府牵头、多部门的联合督导和技术指导，提出有针对性的工作建议，得5分，最高20分。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20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定期监测项目组织实施情况，开展项目技术评估。</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20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（1）完成健康促进县（区）评估人群健康调查，得10分。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（2）有各类场所建设过程评估资料，得10分。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7.经费保障</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将健康促进县（区）工作纳入当地政府预算，并根据经济发展和财政增长情况逐年增加。</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20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（1）健康促进县（区）工作在当地财政立项得10分。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财政部门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（2）当地立项或配套的专项经费&lt;30万得5分，≥30万得10分。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二、健康政策</w:t>
            </w:r>
            <w:r>
              <w:rPr>
                <w:rFonts w:hint="eastAsia" w:ascii="宋体" w:hAnsi="宋体" w:cs="宋体"/>
                <w:color w:val="000000"/>
                <w:kern w:val="0"/>
                <w:szCs w:val="21"/>
              </w:rPr>
              <w:br w:type="textWrapping"/>
            </w:r>
            <w:r>
              <w:rPr>
                <w:rFonts w:hint="eastAsia" w:ascii="宋体" w:hAnsi="宋体" w:cs="宋体"/>
                <w:color w:val="000000"/>
                <w:kern w:val="0"/>
                <w:szCs w:val="21"/>
              </w:rPr>
              <w:t>（160分）</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1.宣传普及</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卫生健康部门主动向各级党政领导和部门负责人宣讲“将健康融入所有政策”的概念和意义。</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30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举办“将健康融入所有政策”策略专题讲座或培训班，得10分。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听取</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汇报</w:t>
            </w:r>
          </w:p>
          <w:p>
            <w:pPr>
              <w:widowControl/>
              <w:spacing w:line="300" w:lineRule="exact"/>
              <w:jc w:val="center"/>
              <w:rPr>
                <w:rFonts w:ascii="宋体" w:hAnsi="宋体" w:cs="宋体"/>
                <w:color w:val="000000"/>
                <w:kern w:val="0"/>
                <w:szCs w:val="21"/>
              </w:rPr>
            </w:pP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查阅</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资料</w:t>
            </w: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政府、</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各部门、</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乡镇</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(街道)、</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卫生</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县（区）政府主要领导、各部门、各街道（乡镇)主要负责人参加讲座或培训班，得10分。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工作网络和专业网络人员参加，得10分。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2.公共政策健康审查制度</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成立健康专家委员会，在新政策制订时增加健康审查程序，在提出、起草、修订、发布等政策制定环节中，征求健康专家委员会的意见。</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30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成立健康专家委员会，得15分。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建立公共政策审查制度。相关部门在提出、起草、修订、发布等政策开发环节有专家委员会或健康领域行政人员和专家的参与，得15分。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3.政策制定</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相关部门和乡镇（街道）梳理本部门与健康相关的公共政策，补充、修订或新制定促进健康的公共政策。</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50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每个政府部门政策梳理情况报告得3分，最高2</w:t>
            </w:r>
            <w:r>
              <w:rPr>
                <w:rFonts w:ascii="宋体" w:hAnsi="宋体" w:cs="宋体"/>
                <w:color w:val="000000"/>
                <w:kern w:val="0"/>
                <w:szCs w:val="21"/>
              </w:rPr>
              <w:t>0</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20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政府和相关部门补充、修订与健康有关的公共政策，每制定1条政策得5分，最多30分。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30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4.跨部门行动</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针对当地需要优先应对的健康问题，开展跨部门健康行动。在多部门协作、资源统筹、社会动员、健康管理、健康产业等方面取得创新。</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50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政府或多部门联合开展针对重点健康问题和重点人群的健康行动，每个行动得5分，最高30分。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30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每类创新得5分，最高20分。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20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三、健康场所</w:t>
            </w:r>
            <w:r>
              <w:rPr>
                <w:rFonts w:hint="eastAsia" w:ascii="宋体" w:hAnsi="宋体" w:cs="宋体"/>
                <w:color w:val="000000"/>
                <w:kern w:val="0"/>
                <w:szCs w:val="21"/>
              </w:rPr>
              <w:br w:type="textWrapping"/>
            </w:r>
            <w:r>
              <w:rPr>
                <w:rFonts w:hint="eastAsia" w:ascii="宋体" w:hAnsi="宋体" w:cs="宋体"/>
                <w:color w:val="000000"/>
                <w:kern w:val="0"/>
                <w:szCs w:val="21"/>
              </w:rPr>
              <w:t>（250分）</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1.健康社区/村</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建立健康社区/健康村工作机制，建设20%健康社区和健康村。</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有区域健康社区建设工作计划得5分，有区域健康社区/村督导评估报告和工作总结得5分。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听取</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汇报</w:t>
            </w:r>
          </w:p>
          <w:p>
            <w:pPr>
              <w:widowControl/>
              <w:spacing w:line="300" w:lineRule="exact"/>
              <w:jc w:val="center"/>
              <w:rPr>
                <w:rFonts w:ascii="宋体" w:hAnsi="宋体" w:cs="宋体"/>
                <w:color w:val="000000"/>
                <w:kern w:val="0"/>
                <w:szCs w:val="21"/>
              </w:rPr>
            </w:pP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查阅</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资料</w:t>
            </w:r>
          </w:p>
          <w:p>
            <w:pPr>
              <w:widowControl/>
              <w:spacing w:line="300" w:lineRule="exact"/>
              <w:jc w:val="center"/>
              <w:rPr>
                <w:rFonts w:ascii="宋体" w:hAnsi="宋体" w:cs="宋体"/>
                <w:color w:val="000000"/>
                <w:kern w:val="0"/>
                <w:szCs w:val="21"/>
              </w:rPr>
            </w:pP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现场</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查看</w:t>
            </w:r>
          </w:p>
          <w:p>
            <w:pPr>
              <w:widowControl/>
              <w:spacing w:line="300" w:lineRule="exact"/>
              <w:jc w:val="center"/>
              <w:rPr>
                <w:rFonts w:ascii="宋体" w:hAnsi="宋体" w:cs="宋体"/>
                <w:color w:val="000000"/>
                <w:kern w:val="0"/>
                <w:szCs w:val="21"/>
              </w:rPr>
            </w:pP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快速</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测评</w:t>
            </w: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乡镇</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(街道)</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卫生</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至少整理6个健康社区/村建设案例，得5分。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有20%达标健康社区和健康村名单得10分，有10%得5分。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在试点县（区）提供的达标社区</w:t>
            </w:r>
            <w:r>
              <w:rPr>
                <w:rFonts w:ascii="宋体" w:hAnsi="宋体" w:cs="宋体"/>
                <w:color w:val="000000"/>
                <w:kern w:val="0"/>
                <w:szCs w:val="21"/>
              </w:rPr>
              <w:t>/</w:t>
            </w:r>
            <w:r>
              <w:rPr>
                <w:rFonts w:hint="eastAsia" w:ascii="宋体" w:hAnsi="宋体" w:cs="宋体"/>
                <w:color w:val="000000"/>
                <w:kern w:val="0"/>
                <w:szCs w:val="21"/>
              </w:rPr>
              <w:t>村名单中，随机抽取</w:t>
            </w:r>
            <w:r>
              <w:rPr>
                <w:rFonts w:ascii="宋体" w:hAnsi="宋体" w:cs="宋体"/>
                <w:color w:val="000000"/>
                <w:kern w:val="0"/>
                <w:szCs w:val="21"/>
              </w:rPr>
              <w:t>1</w:t>
            </w:r>
            <w:r>
              <w:rPr>
                <w:rFonts w:hint="eastAsia" w:ascii="宋体" w:hAnsi="宋体" w:cs="宋体"/>
                <w:color w:val="000000"/>
                <w:kern w:val="0"/>
                <w:szCs w:val="21"/>
              </w:rPr>
              <w:t>个社区</w:t>
            </w:r>
            <w:r>
              <w:rPr>
                <w:rFonts w:ascii="宋体" w:hAnsi="宋体" w:cs="宋体"/>
                <w:color w:val="000000"/>
                <w:kern w:val="0"/>
                <w:szCs w:val="21"/>
              </w:rPr>
              <w:t>/</w:t>
            </w:r>
            <w:r>
              <w:rPr>
                <w:rFonts w:hint="eastAsia" w:ascii="宋体" w:hAnsi="宋体" w:cs="宋体"/>
                <w:color w:val="000000"/>
                <w:kern w:val="0"/>
                <w:szCs w:val="21"/>
              </w:rPr>
              <w:t>村开展现场考核，记录现场考核得分，最高</w:t>
            </w:r>
            <w:r>
              <w:rPr>
                <w:rFonts w:ascii="宋体" w:hAnsi="宋体" w:cs="宋体"/>
                <w:color w:val="000000"/>
                <w:kern w:val="0"/>
                <w:szCs w:val="21"/>
              </w:rPr>
              <w:t>15</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2.健康家庭</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建立健康家庭评选工作机制，建设20%健康家庭，评选一批示范健康家庭。</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20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有健康家庭建设工作方案和总结资料得10分。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有100户示范健康家庭名单得5分，有50户得3分。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至少整理10户健康家庭案例，得5分。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3.健康促进医院</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建立健康促进医院建设工作机制，建设40%健康促进医院（包括综合医院、专科医院、基层医疗卫生机构、计划生育技术服务机构）。</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有区域健康促进医院、无烟卫生健康单位建设方案得</w:t>
            </w:r>
            <w:r>
              <w:rPr>
                <w:rFonts w:ascii="宋体" w:hAnsi="宋体" w:cs="宋体"/>
                <w:color w:val="000000"/>
                <w:kern w:val="0"/>
                <w:szCs w:val="21"/>
              </w:rPr>
              <w:t>5</w:t>
            </w:r>
            <w:r>
              <w:rPr>
                <w:rFonts w:hint="eastAsia" w:ascii="宋体" w:hAnsi="宋体" w:cs="宋体"/>
                <w:color w:val="000000"/>
                <w:kern w:val="0"/>
                <w:szCs w:val="21"/>
              </w:rPr>
              <w:t>分，有督导报告和工作总结得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卫生</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健康部门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有40%达标的健康促进医院名单得10分，有30%达标的健康促进医院名单得5分。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至少整理3个健康促进医院案例，得5分。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在政府提供的达标医疗卫生机构名单中，随机抽取1个医疗卫生机构开展现场考核，记录现场考核得分，最高15分。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4.健康促进学校</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建立健康促进学校工作机制，建设一定比例的健康促进学校。</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有区域健康促进学校建设方案得</w:t>
            </w:r>
            <w:r>
              <w:rPr>
                <w:rFonts w:ascii="宋体" w:hAnsi="宋体" w:cs="宋体"/>
                <w:color w:val="000000"/>
                <w:kern w:val="0"/>
                <w:szCs w:val="21"/>
              </w:rPr>
              <w:t>5</w:t>
            </w:r>
            <w:r>
              <w:rPr>
                <w:rFonts w:hint="eastAsia" w:ascii="宋体" w:hAnsi="宋体" w:cs="宋体"/>
                <w:color w:val="000000"/>
                <w:kern w:val="0"/>
                <w:szCs w:val="21"/>
              </w:rPr>
              <w:t>分，有督导报告和工作总结得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领导</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小组</w:t>
            </w: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hint="eastAsia" w:ascii="宋体" w:hAnsi="宋体" w:cs="宋体"/>
                <w:color w:val="000000"/>
                <w:kern w:val="0"/>
                <w:szCs w:val="21"/>
              </w:rPr>
            </w:pP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各成员</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有50%达标的健康促进学校名单得10分，有30%达标的健康促进医院名单得5分。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至少整理3个健康促进学校案例，得5分。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在政府提供的达标健康促进学校名单中，随机抽取1个学校开展现场考核，记录现场考核得分，最高15分。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5.健康促进机关</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建立健康促进机关工作机制，建设一定比例的健康促进机关。</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有区域健康促进机关建设方案得</w:t>
            </w:r>
            <w:r>
              <w:rPr>
                <w:rFonts w:ascii="宋体" w:hAnsi="宋体" w:cs="宋体"/>
                <w:color w:val="000000"/>
                <w:kern w:val="0"/>
                <w:szCs w:val="21"/>
              </w:rPr>
              <w:t>5</w:t>
            </w:r>
            <w:r>
              <w:rPr>
                <w:rFonts w:hint="eastAsia" w:ascii="宋体" w:hAnsi="宋体" w:cs="宋体"/>
                <w:color w:val="000000"/>
                <w:kern w:val="0"/>
                <w:szCs w:val="21"/>
              </w:rPr>
              <w:t>分，有督导报告和工作总结得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有50%达标的健康促进机关名单得10分，有30%达标的健康促进医院名单得5分。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至少整理3个健康促进机关案例，得5分。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在政府提供的达标健康促进机关名单中，随机抽取1个机关开展现场考核，记录现场考核得分，最高15分。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6.健康促进企业</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建立健康促进企业工作机制，建设一定比例的健康促进企业。</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有区域健康促进企业建设方案得</w:t>
            </w:r>
            <w:r>
              <w:rPr>
                <w:rFonts w:ascii="宋体" w:hAnsi="宋体" w:cs="宋体"/>
                <w:color w:val="000000"/>
                <w:kern w:val="0"/>
                <w:szCs w:val="21"/>
              </w:rPr>
              <w:t>5</w:t>
            </w:r>
            <w:r>
              <w:rPr>
                <w:rFonts w:hint="eastAsia" w:ascii="宋体" w:hAnsi="宋体" w:cs="宋体"/>
                <w:color w:val="000000"/>
                <w:kern w:val="0"/>
                <w:szCs w:val="21"/>
              </w:rPr>
              <w:t>分，有督导报告和工作总结得</w:t>
            </w:r>
            <w:r>
              <w:rPr>
                <w:rFonts w:ascii="宋体" w:hAnsi="宋体" w:cs="宋体"/>
                <w:color w:val="000000"/>
                <w:kern w:val="0"/>
                <w:szCs w:val="21"/>
              </w:rPr>
              <w:t>5</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有20%达标的健康促进企业名单得10分，有5%达标的健康促进医院名单得5分。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至少整理1个健康促进企业案例，得5分。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在政府提供的达标健康促进企业名单中，随机抽取1个企业开展现场考核，记录现场考核得分，最高15分。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7.公共环境</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建设健康步道、健康主题公园等公共设施，所有室内公共场所、工作场所和公共交通工具全面禁止吸烟，营造促进健康的公共环境。</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建立无烟环境工作机制，有工作计划得5分，有督导报告得</w:t>
            </w:r>
            <w:r>
              <w:rPr>
                <w:rFonts w:ascii="宋体" w:hAnsi="宋体" w:cs="宋体"/>
                <w:color w:val="000000"/>
                <w:kern w:val="0"/>
                <w:szCs w:val="21"/>
              </w:rPr>
              <w:t>5</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建设至少</w:t>
            </w:r>
            <w:r>
              <w:rPr>
                <w:rFonts w:ascii="宋体" w:hAnsi="宋体" w:cs="宋体"/>
                <w:color w:val="000000"/>
                <w:kern w:val="0"/>
                <w:szCs w:val="21"/>
              </w:rPr>
              <w:t>1</w:t>
            </w:r>
            <w:r>
              <w:rPr>
                <w:rFonts w:hint="eastAsia" w:ascii="宋体" w:hAnsi="宋体" w:cs="宋体"/>
                <w:color w:val="000000"/>
                <w:kern w:val="0"/>
                <w:szCs w:val="21"/>
              </w:rPr>
              <w:t>个健康主题公园得</w:t>
            </w:r>
            <w:r>
              <w:rPr>
                <w:rFonts w:ascii="宋体" w:hAnsi="宋体" w:cs="宋体"/>
                <w:color w:val="000000"/>
                <w:kern w:val="0"/>
                <w:szCs w:val="21"/>
              </w:rPr>
              <w:t>5</w:t>
            </w:r>
            <w:r>
              <w:rPr>
                <w:rFonts w:hint="eastAsia" w:ascii="宋体" w:hAnsi="宋体" w:cs="宋体"/>
                <w:color w:val="000000"/>
                <w:kern w:val="0"/>
                <w:szCs w:val="21"/>
              </w:rPr>
              <w:t>分。</w:t>
            </w:r>
            <w:r>
              <w:rPr>
                <w:rFonts w:hint="eastAsia" w:ascii="宋体" w:hAnsi="宋体" w:cs="宋体"/>
                <w:color w:val="000000"/>
                <w:kern w:val="0"/>
                <w:szCs w:val="21"/>
              </w:rPr>
              <w:br w:type="textWrapping"/>
            </w:r>
            <w:r>
              <w:rPr>
                <w:rFonts w:hint="eastAsia" w:ascii="宋体" w:hAnsi="宋体" w:cs="宋体"/>
                <w:color w:val="000000"/>
                <w:kern w:val="0"/>
                <w:szCs w:val="21"/>
              </w:rPr>
              <w:t>建设至少</w:t>
            </w:r>
            <w:r>
              <w:rPr>
                <w:rFonts w:ascii="宋体" w:hAnsi="宋体" w:cs="宋体"/>
                <w:color w:val="000000"/>
                <w:kern w:val="0"/>
                <w:szCs w:val="21"/>
              </w:rPr>
              <w:t>1</w:t>
            </w:r>
            <w:r>
              <w:rPr>
                <w:rFonts w:hint="eastAsia" w:ascii="宋体" w:hAnsi="宋体" w:cs="宋体"/>
                <w:color w:val="000000"/>
                <w:kern w:val="0"/>
                <w:szCs w:val="21"/>
              </w:rPr>
              <w:t>条健康步道得</w:t>
            </w:r>
            <w:r>
              <w:rPr>
                <w:rFonts w:ascii="宋体" w:hAnsi="宋体" w:cs="宋体"/>
                <w:color w:val="000000"/>
                <w:kern w:val="0"/>
                <w:szCs w:val="21"/>
              </w:rPr>
              <w:t>5</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评估时经过的道路、公共场所和公园步道，有无烟标识、有健康提示、环境卫生无垃圾堆放、无烟头，得10分。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四、健康文化（150分）</w:t>
            </w:r>
          </w:p>
        </w:tc>
        <w:tc>
          <w:tcPr>
            <w:tcW w:w="142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1.媒体合作</w:t>
            </w:r>
          </w:p>
        </w:tc>
        <w:tc>
          <w:tcPr>
            <w:tcW w:w="36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本地电视台、广播电台和报纸开设健康类节目或栏目。定期组织媒体培训会或媒体交流会。</w:t>
            </w:r>
          </w:p>
        </w:tc>
        <w:tc>
          <w:tcPr>
            <w:tcW w:w="978"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建设满半年的电视台健康节目、广播电台健康节目、报纸健康栏目，分别得5分，不满半年分别得3分，最高15分。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听取</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汇报</w:t>
            </w:r>
          </w:p>
          <w:p>
            <w:pPr>
              <w:widowControl/>
              <w:spacing w:line="300" w:lineRule="exact"/>
              <w:jc w:val="center"/>
              <w:rPr>
                <w:rFonts w:ascii="宋体" w:hAnsi="宋体" w:cs="宋体"/>
                <w:color w:val="000000"/>
                <w:kern w:val="0"/>
                <w:szCs w:val="21"/>
              </w:rPr>
            </w:pP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查阅</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资料</w:t>
            </w: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领导</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小组</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各相关</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成员</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364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9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组织1次媒体培训会或媒体交流活动（包括媒体培训会、交流会、通气会）得5分，最高15分。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15</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2.新媒体健康传播</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设立健康类微博、微信等新媒体平台，开展健康科普。</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每设立</w:t>
            </w:r>
            <w:r>
              <w:rPr>
                <w:rFonts w:ascii="宋体" w:hAnsi="宋体" w:cs="宋体"/>
                <w:color w:val="000000"/>
                <w:kern w:val="0"/>
                <w:szCs w:val="21"/>
              </w:rPr>
              <w:t>1</w:t>
            </w:r>
            <w:r>
              <w:rPr>
                <w:rFonts w:hint="eastAsia" w:ascii="宋体" w:hAnsi="宋体" w:cs="宋体"/>
                <w:color w:val="000000"/>
                <w:kern w:val="0"/>
                <w:szCs w:val="21"/>
              </w:rPr>
              <w:t>个有专人维护、定期更新（至少每周更新一次）的健康类新媒体平台（微信公众号、微博账号）得</w:t>
            </w:r>
            <w:r>
              <w:rPr>
                <w:rFonts w:ascii="宋体" w:hAnsi="宋体" w:cs="宋体"/>
                <w:color w:val="000000"/>
                <w:kern w:val="0"/>
                <w:szCs w:val="21"/>
              </w:rPr>
              <w:t>20</w:t>
            </w:r>
            <w:r>
              <w:rPr>
                <w:rFonts w:hint="eastAsia" w:ascii="宋体" w:hAnsi="宋体" w:cs="宋体"/>
                <w:color w:val="000000"/>
                <w:kern w:val="0"/>
                <w:szCs w:val="21"/>
              </w:rPr>
              <w:t>分，最高</w:t>
            </w:r>
            <w:r>
              <w:rPr>
                <w:rFonts w:ascii="宋体" w:hAnsi="宋体" w:cs="宋体"/>
                <w:color w:val="000000"/>
                <w:kern w:val="0"/>
                <w:szCs w:val="21"/>
              </w:rPr>
              <w:t>40</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40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2"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3.节日纪念日主题活动</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在重要节日纪念日宣传时段内，开展多部门联合的、单场活动人数不低于200人的、线上线下联合的、有媒体深入宣传的健康主题活动。</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每举办</w:t>
            </w:r>
            <w:r>
              <w:rPr>
                <w:rFonts w:ascii="宋体" w:hAnsi="宋体" w:cs="宋体"/>
                <w:color w:val="000000"/>
                <w:kern w:val="0"/>
                <w:szCs w:val="21"/>
              </w:rPr>
              <w:t>1</w:t>
            </w:r>
            <w:r>
              <w:rPr>
                <w:rFonts w:hint="eastAsia" w:ascii="宋体" w:hAnsi="宋体" w:cs="宋体"/>
                <w:color w:val="000000"/>
                <w:kern w:val="0"/>
                <w:szCs w:val="21"/>
              </w:rPr>
              <w:t>次符合要求的节日纪念日主题活动，得</w:t>
            </w:r>
            <w:r>
              <w:rPr>
                <w:rFonts w:ascii="宋体" w:hAnsi="宋体" w:cs="宋体"/>
                <w:color w:val="000000"/>
                <w:kern w:val="0"/>
                <w:szCs w:val="21"/>
              </w:rPr>
              <w:t>5</w:t>
            </w:r>
            <w:r>
              <w:rPr>
                <w:rFonts w:hint="eastAsia" w:ascii="宋体" w:hAnsi="宋体" w:cs="宋体"/>
                <w:color w:val="000000"/>
                <w:kern w:val="0"/>
                <w:szCs w:val="21"/>
              </w:rPr>
              <w:t>分，最高</w:t>
            </w:r>
            <w:r>
              <w:rPr>
                <w:rFonts w:ascii="宋体" w:hAnsi="宋体" w:cs="宋体"/>
                <w:color w:val="000000"/>
                <w:kern w:val="0"/>
                <w:szCs w:val="21"/>
              </w:rPr>
              <w:t>40</w:t>
            </w:r>
            <w:r>
              <w:rPr>
                <w:rFonts w:hint="eastAsia" w:ascii="宋体" w:hAnsi="宋体" w:cs="宋体"/>
                <w:color w:val="000000"/>
                <w:kern w:val="0"/>
                <w:szCs w:val="21"/>
              </w:rPr>
              <w:t>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40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4.健康传播</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媒体积极宣传健康促进县（区）建设工作进展和成效。</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各类媒体（包括电视、广播、报纸等）宣传报道健康促进县（区）相关工作进展，每报道一次得2分，最高40分。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40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五、健康环境</w:t>
            </w:r>
            <w:r>
              <w:rPr>
                <w:rFonts w:hint="eastAsia" w:ascii="宋体" w:hAnsi="宋体" w:cs="宋体"/>
                <w:color w:val="000000"/>
                <w:kern w:val="0"/>
                <w:szCs w:val="21"/>
              </w:rPr>
              <w:br w:type="textWrapping"/>
            </w:r>
            <w:r>
              <w:rPr>
                <w:rFonts w:hint="eastAsia" w:ascii="宋体" w:hAnsi="宋体" w:cs="宋体"/>
                <w:color w:val="000000"/>
                <w:kern w:val="0"/>
                <w:szCs w:val="21"/>
              </w:rPr>
              <w:t>（130分）</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1.空气质量</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环境空气质量优良天数占比&gt;80%。</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环境空气质量优良天数占比&gt;80%。酌情得分。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听取</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汇报</w:t>
            </w:r>
          </w:p>
          <w:p>
            <w:pPr>
              <w:widowControl/>
              <w:spacing w:line="300" w:lineRule="exact"/>
              <w:jc w:val="center"/>
              <w:rPr>
                <w:rFonts w:ascii="宋体" w:hAnsi="宋体" w:cs="宋体"/>
                <w:color w:val="000000"/>
                <w:kern w:val="0"/>
                <w:szCs w:val="21"/>
              </w:rPr>
            </w:pP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查阅</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资料</w:t>
            </w: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领导</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小组</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各相关</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成员</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2.饮用水质量</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生活饮用水水质合格率达100%。</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生活饮用水水质合格率达100%。酌情得分。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3.食品安全</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食品监督抽检合格率达100%。</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食品监督抽检合格率达100%。酌情得分。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4.垃圾处理</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生活垃圾无害化处理率(建城区)≥95%，生活垃圾集中处理率(农村) ≥90%。</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生活垃圾无害化处理率(建城区)≥95%，生活垃圾集中处理率(农村) ≥90%。酌情得分。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5.污水处理</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生活污水集中处理率，区达到95%，县（建成区）达到85%。</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生活污水集中处理率，区达到95%，县（建成区）达到85%。</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6.厕所</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建成区三类以上公厕比例≥80%，农村无害化卫生厕所普及率≥60%。</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建成区三类以上公厕比例≥80%，农村无害化卫生厕所普及率≥60%。酌情得分。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7.绿地</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建城区人均公园绿地面积≥14.6平方米。</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建城区人均公园绿地面积≥14.6平方米。酌情得分。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8.住房</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城镇居民人均住房面积达35平方米。</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城镇居民人均住房面积达35平方米。酌情得分。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9.体育设施</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人均体育场地面积达到1.8平方米。</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人均体育场地面积达到1.8平方米。酌情得分。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10.社会保障</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基本养老保险参保率达到90%。</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基本养老保险参保率达到90%。酌情得分。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11.养老</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每千名老年人口拥有养老床位数达到35张。</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每千名老年人口拥有养老床位数达到35张。酌情得分。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12.就业</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城镇登记失业率控制在5%以内。</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城镇登记失业率控制在5%以内。酌情得分。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13.文化教育</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高中阶段教育毛入学率达到90%。</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高中阶段教育毛入学率达到90%。酌情得分。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六、健康人群（150分）</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1.健康素养</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居民健康素养水平达到本省平均水平，并在原有基础上有所提高。（与2015年比较）</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50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高于本省平均水平20%得50分，达到本省平均水平得30分，低于平均水平30%以内得10分,比平均水平低30%以上不得分。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50</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听取</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汇报</w:t>
            </w:r>
          </w:p>
          <w:p>
            <w:pPr>
              <w:widowControl/>
              <w:spacing w:line="300" w:lineRule="exact"/>
              <w:jc w:val="center"/>
              <w:rPr>
                <w:rFonts w:ascii="宋体" w:hAnsi="宋体" w:cs="宋体"/>
                <w:color w:val="000000"/>
                <w:kern w:val="0"/>
                <w:szCs w:val="21"/>
              </w:rPr>
            </w:pP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查阅</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资料</w:t>
            </w:r>
          </w:p>
        </w:tc>
        <w:tc>
          <w:tcPr>
            <w:tcW w:w="112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卫生</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健康局</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和教育</w:t>
            </w:r>
          </w:p>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 xml:space="preserve">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2.成人吸烟率</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成人吸烟率低于本省平均水平，并在原有基础上有所降低。（与2015年比较）</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比本省平均水平低20%得40分,低于本省平均水平得30分,比本省平均水平高30%以内得10分,比本省平均水平高30%不得分。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40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3.经常参加体育锻炼人口比例</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经常参加体育锻炼的人口比例高于本省平均水平，并在原有基础上有所提高。</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经常参加体育锻炼的人口比例≥</w:t>
            </w:r>
            <w:r>
              <w:rPr>
                <w:rFonts w:ascii="宋体" w:hAnsi="宋体" w:cs="宋体"/>
                <w:color w:val="000000"/>
                <w:kern w:val="0"/>
                <w:szCs w:val="21"/>
              </w:rPr>
              <w:t>32%</w:t>
            </w:r>
            <w:r>
              <w:rPr>
                <w:rFonts w:hint="eastAsia" w:ascii="宋体" w:hAnsi="宋体" w:cs="宋体"/>
                <w:color w:val="000000"/>
                <w:kern w:val="0"/>
                <w:szCs w:val="21"/>
              </w:rPr>
              <w:t>得</w:t>
            </w:r>
            <w:r>
              <w:rPr>
                <w:rFonts w:ascii="宋体" w:hAnsi="宋体" w:cs="宋体"/>
                <w:color w:val="000000"/>
                <w:kern w:val="0"/>
                <w:szCs w:val="21"/>
              </w:rPr>
              <w:t>30</w:t>
            </w:r>
            <w:r>
              <w:rPr>
                <w:rFonts w:hint="eastAsia" w:ascii="宋体" w:hAnsi="宋体" w:cs="宋体"/>
                <w:color w:val="000000"/>
                <w:kern w:val="0"/>
                <w:szCs w:val="21"/>
              </w:rPr>
              <w:t>分</w:t>
            </w:r>
            <w:r>
              <w:rPr>
                <w:rFonts w:ascii="宋体" w:hAnsi="宋体" w:cs="宋体"/>
                <w:color w:val="000000"/>
                <w:kern w:val="0"/>
                <w:szCs w:val="21"/>
              </w:rPr>
              <w:t>,25%</w:t>
            </w:r>
            <w:r>
              <w:rPr>
                <w:rFonts w:hint="eastAsia" w:ascii="宋体" w:hAnsi="宋体" w:cs="宋体"/>
                <w:color w:val="000000"/>
                <w:kern w:val="0"/>
                <w:szCs w:val="21"/>
              </w:rPr>
              <w:t>（含）</w:t>
            </w:r>
            <w:r>
              <w:rPr>
                <w:rFonts w:ascii="宋体" w:hAnsi="宋体" w:cs="宋体"/>
                <w:color w:val="000000"/>
                <w:kern w:val="0"/>
                <w:szCs w:val="21"/>
              </w:rPr>
              <w:t>~32%</w:t>
            </w:r>
            <w:r>
              <w:rPr>
                <w:rFonts w:hint="eastAsia" w:ascii="宋体" w:hAnsi="宋体" w:cs="宋体"/>
                <w:color w:val="000000"/>
                <w:kern w:val="0"/>
                <w:szCs w:val="21"/>
              </w:rPr>
              <w:t>之间得</w:t>
            </w:r>
            <w:r>
              <w:rPr>
                <w:rFonts w:ascii="宋体" w:hAnsi="宋体" w:cs="宋体"/>
                <w:color w:val="000000"/>
                <w:kern w:val="0"/>
                <w:szCs w:val="21"/>
              </w:rPr>
              <w:t>15</w:t>
            </w:r>
            <w:r>
              <w:rPr>
                <w:rFonts w:hint="eastAsia" w:ascii="宋体" w:hAnsi="宋体" w:cs="宋体"/>
                <w:color w:val="000000"/>
                <w:kern w:val="0"/>
                <w:szCs w:val="21"/>
              </w:rPr>
              <w:t>分</w:t>
            </w:r>
            <w:r>
              <w:rPr>
                <w:rFonts w:ascii="宋体" w:hAnsi="宋体" w:cs="宋体"/>
                <w:color w:val="000000"/>
                <w:kern w:val="0"/>
                <w:szCs w:val="21"/>
              </w:rPr>
              <w:t>,20%</w:t>
            </w:r>
            <w:r>
              <w:rPr>
                <w:rFonts w:hint="eastAsia" w:ascii="宋体" w:hAnsi="宋体" w:cs="宋体"/>
                <w:color w:val="000000"/>
                <w:kern w:val="0"/>
                <w:szCs w:val="21"/>
              </w:rPr>
              <w:t>（含）</w:t>
            </w:r>
            <w:r>
              <w:rPr>
                <w:rFonts w:ascii="宋体" w:hAnsi="宋体" w:cs="宋体"/>
                <w:color w:val="000000"/>
                <w:kern w:val="0"/>
                <w:szCs w:val="21"/>
              </w:rPr>
              <w:t>~25%</w:t>
            </w:r>
            <w:r>
              <w:rPr>
                <w:rFonts w:hint="eastAsia" w:ascii="宋体" w:hAnsi="宋体" w:cs="宋体"/>
                <w:color w:val="000000"/>
                <w:kern w:val="0"/>
                <w:szCs w:val="21"/>
              </w:rPr>
              <w:t>之间得</w:t>
            </w:r>
            <w:r>
              <w:rPr>
                <w:rFonts w:ascii="宋体" w:hAnsi="宋体" w:cs="宋体"/>
                <w:color w:val="000000"/>
                <w:kern w:val="0"/>
                <w:szCs w:val="21"/>
              </w:rPr>
              <w:t>5</w:t>
            </w:r>
            <w:r>
              <w:rPr>
                <w:rFonts w:hint="eastAsia" w:ascii="宋体" w:hAnsi="宋体" w:cs="宋体"/>
                <w:color w:val="000000"/>
                <w:kern w:val="0"/>
                <w:szCs w:val="21"/>
              </w:rPr>
              <w:t>分</w:t>
            </w:r>
            <w:r>
              <w:rPr>
                <w:rFonts w:ascii="宋体" w:hAnsi="宋体" w:cs="宋体"/>
                <w:color w:val="000000"/>
                <w:kern w:val="0"/>
                <w:szCs w:val="21"/>
              </w:rPr>
              <w:t>,</w:t>
            </w:r>
            <w:r>
              <w:rPr>
                <w:rFonts w:hint="eastAsia" w:ascii="宋体" w:hAnsi="宋体" w:cs="宋体"/>
                <w:color w:val="000000"/>
                <w:kern w:val="0"/>
                <w:szCs w:val="21"/>
              </w:rPr>
              <w:t>低于</w:t>
            </w:r>
            <w:r>
              <w:rPr>
                <w:rFonts w:ascii="宋体" w:hAnsi="宋体" w:cs="宋体"/>
                <w:color w:val="000000"/>
                <w:kern w:val="0"/>
                <w:szCs w:val="21"/>
              </w:rPr>
              <w:t>20%</w:t>
            </w:r>
            <w:r>
              <w:rPr>
                <w:rFonts w:hint="eastAsia" w:ascii="宋体" w:hAnsi="宋体" w:cs="宋体"/>
                <w:color w:val="000000"/>
                <w:kern w:val="0"/>
                <w:szCs w:val="21"/>
              </w:rPr>
              <w:t>不得分。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4.学生体质健康</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学生体质达到教育部《国家学生体质健康标准》有关标准。</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95%以上的学生达到合格以上等级得30分,94%以上的学生达到得20分,92%以上的学生达到得10分,低于92%以上的学生达到得0分。</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30</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c>
          <w:tcPr>
            <w:tcW w:w="11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43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合计</w:t>
            </w:r>
          </w:p>
        </w:tc>
        <w:tc>
          <w:tcPr>
            <w:tcW w:w="1424"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　</w:t>
            </w:r>
          </w:p>
        </w:tc>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　</w:t>
            </w:r>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Cs w:val="21"/>
              </w:rPr>
            </w:pPr>
            <w:r>
              <w:rPr>
                <w:rFonts w:hint="eastAsia" w:ascii="宋体" w:hAnsi="宋体" w:cs="宋体"/>
                <w:color w:val="000000"/>
                <w:kern w:val="0"/>
                <w:szCs w:val="21"/>
              </w:rPr>
              <w:t>1000</w:t>
            </w:r>
          </w:p>
        </w:tc>
        <w:tc>
          <w:tcPr>
            <w:tcW w:w="45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hint="eastAsia" w:ascii="宋体" w:hAnsi="宋体" w:cs="宋体"/>
                <w:color w:val="000000"/>
                <w:kern w:val="0"/>
                <w:szCs w:val="21"/>
              </w:rPr>
              <w:t>　</w:t>
            </w:r>
          </w:p>
        </w:tc>
        <w:tc>
          <w:tcPr>
            <w:tcW w:w="110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color w:val="000000"/>
                <w:kern w:val="0"/>
                <w:szCs w:val="21"/>
              </w:rPr>
            </w:pPr>
            <w:r>
              <w:rPr>
                <w:color w:val="000000"/>
                <w:kern w:val="0"/>
                <w:szCs w:val="21"/>
              </w:rPr>
              <w:t>1000</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c>
          <w:tcPr>
            <w:tcW w:w="112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Cs w:val="21"/>
              </w:rPr>
            </w:pPr>
            <w:r>
              <w:rPr>
                <w:rFonts w:hint="eastAsia" w:ascii="宋体" w:hAnsi="宋体" w:cs="宋体"/>
                <w:color w:val="000000"/>
                <w:kern w:val="0"/>
                <w:szCs w:val="21"/>
              </w:rPr>
              <w:t>　</w:t>
            </w:r>
          </w:p>
        </w:tc>
      </w:tr>
    </w:tbl>
    <w:p>
      <w:pPr>
        <w:widowControl/>
        <w:spacing w:line="360" w:lineRule="auto"/>
        <w:ind w:left="0" w:firstLine="0"/>
        <w:jc w:val="left"/>
        <w:rPr>
          <w:rFonts w:ascii="黑体" w:hAnsi="黑体" w:eastAsia="黑体"/>
          <w:b/>
        </w:rPr>
        <w:sectPr>
          <w:pgSz w:w="16838" w:h="11906" w:orient="landscape"/>
          <w:pgMar w:top="1134" w:right="1134" w:bottom="1134" w:left="1134" w:header="851" w:footer="992" w:gutter="0"/>
          <w:pgNumType w:fmt="decimal"/>
          <w:cols w:space="720" w:num="1"/>
          <w:docGrid w:linePitch="312" w:charSpace="0"/>
        </w:sectPr>
      </w:pPr>
    </w:p>
    <w:p>
      <w:pPr>
        <w:widowControl/>
        <w:spacing w:line="360" w:lineRule="auto"/>
        <w:jc w:val="left"/>
        <w:rPr>
          <w:rFonts w:hint="eastAsia" w:ascii="黑体" w:hAnsi="黑体" w:eastAsia="黑体" w:cs="黑体"/>
          <w:sz w:val="32"/>
          <w:szCs w:val="32"/>
        </w:rPr>
      </w:pPr>
      <w:r>
        <w:rPr>
          <w:rFonts w:hint="eastAsia" w:ascii="黑体" w:hAnsi="黑体" w:eastAsia="黑体" w:cs="黑体"/>
          <w:sz w:val="32"/>
          <w:szCs w:val="32"/>
        </w:rPr>
        <w:t>附件2</w:t>
      </w:r>
    </w:p>
    <w:p>
      <w:pPr>
        <w:widowControl/>
        <w:spacing w:line="360" w:lineRule="auto"/>
        <w:jc w:val="center"/>
        <w:rPr>
          <w:rFonts w:ascii="黑体" w:hAnsi="黑体" w:eastAsia="黑体"/>
          <w:sz w:val="44"/>
          <w:szCs w:val="44"/>
        </w:rPr>
      </w:pPr>
      <w:r>
        <w:rPr>
          <w:rFonts w:hint="eastAsia" w:ascii="方正大标宋简体" w:hAnsi="方正大标宋简体" w:eastAsia="方正大标宋简体" w:cs="方正大标宋简体"/>
          <w:sz w:val="44"/>
          <w:szCs w:val="44"/>
        </w:rPr>
        <w:t>健康社区/健康村评价参考标准（2016版）</w:t>
      </w:r>
    </w:p>
    <w:tbl>
      <w:tblPr>
        <w:tblStyle w:val="5"/>
        <w:tblW w:w="13907" w:type="dxa"/>
        <w:tblInd w:w="93" w:type="dxa"/>
        <w:tblLayout w:type="fixed"/>
        <w:tblCellMar>
          <w:top w:w="0" w:type="dxa"/>
          <w:left w:w="108" w:type="dxa"/>
          <w:bottom w:w="0" w:type="dxa"/>
          <w:right w:w="108" w:type="dxa"/>
        </w:tblCellMar>
      </w:tblPr>
      <w:tblGrid>
        <w:gridCol w:w="1480"/>
        <w:gridCol w:w="1229"/>
        <w:gridCol w:w="4678"/>
        <w:gridCol w:w="4623"/>
        <w:gridCol w:w="765"/>
        <w:gridCol w:w="1132"/>
      </w:tblGrid>
      <w:tr>
        <w:tblPrEx>
          <w:tblLayout w:type="fixed"/>
          <w:tblCellMar>
            <w:top w:w="0" w:type="dxa"/>
            <w:left w:w="108" w:type="dxa"/>
            <w:bottom w:w="0" w:type="dxa"/>
            <w:right w:w="108" w:type="dxa"/>
          </w:tblCellMar>
        </w:tblPrEx>
        <w:trPr>
          <w:trHeight w:val="20" w:hRule="atLeast"/>
          <w:tblHeader/>
        </w:trPr>
        <w:tc>
          <w:tcPr>
            <w:tcW w:w="148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一级指标</w:t>
            </w:r>
          </w:p>
        </w:tc>
        <w:tc>
          <w:tcPr>
            <w:tcW w:w="1229"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二级指标</w:t>
            </w:r>
          </w:p>
        </w:tc>
        <w:tc>
          <w:tcPr>
            <w:tcW w:w="4678"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指标解释</w:t>
            </w:r>
          </w:p>
        </w:tc>
        <w:tc>
          <w:tcPr>
            <w:tcW w:w="4623"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评分标准</w:t>
            </w:r>
          </w:p>
        </w:tc>
        <w:tc>
          <w:tcPr>
            <w:tcW w:w="765"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分值</w:t>
            </w:r>
          </w:p>
        </w:tc>
        <w:tc>
          <w:tcPr>
            <w:tcW w:w="1132"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考核办法</w:t>
            </w:r>
          </w:p>
        </w:tc>
      </w:tr>
      <w:tr>
        <w:tblPrEx>
          <w:tblLayout w:type="fixed"/>
          <w:tblCellMar>
            <w:top w:w="0" w:type="dxa"/>
            <w:left w:w="108" w:type="dxa"/>
            <w:bottom w:w="0" w:type="dxa"/>
            <w:right w:w="108" w:type="dxa"/>
          </w:tblCellMar>
        </w:tblPrEx>
        <w:trPr>
          <w:trHeight w:val="20" w:hRule="atLeast"/>
        </w:trPr>
        <w:tc>
          <w:tcPr>
            <w:tcW w:w="1480"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Cs w:val="21"/>
              </w:rPr>
            </w:pPr>
            <w:r>
              <w:rPr>
                <w:color w:val="000000"/>
                <w:kern w:val="0"/>
                <w:szCs w:val="21"/>
              </w:rPr>
              <w:t>一、组织管理</w:t>
            </w:r>
            <w:r>
              <w:rPr>
                <w:color w:val="000000"/>
                <w:kern w:val="0"/>
                <w:szCs w:val="21"/>
              </w:rPr>
              <w:br w:type="textWrapping"/>
            </w:r>
            <w:r>
              <w:rPr>
                <w:color w:val="000000"/>
                <w:kern w:val="0"/>
                <w:szCs w:val="21"/>
              </w:rPr>
              <w:t>（20分）</w:t>
            </w:r>
          </w:p>
        </w:tc>
        <w:tc>
          <w:tcPr>
            <w:tcW w:w="1229"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Cs w:val="21"/>
              </w:rPr>
            </w:pPr>
            <w:r>
              <w:rPr>
                <w:color w:val="000000"/>
                <w:kern w:val="0"/>
                <w:szCs w:val="21"/>
              </w:rPr>
              <w:t>承诺倡导</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居委会/行政村承诺建设健康社区/健康村。</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居委会/行政村采取签署承诺书等形式，承诺开展健康社区/健康村建设工作，得2分。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132"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Cs w:val="21"/>
              </w:rPr>
            </w:pPr>
            <w:r>
              <w:rPr>
                <w:color w:val="000000"/>
                <w:kern w:val="0"/>
                <w:szCs w:val="21"/>
              </w:rPr>
              <w:t>听取</w:t>
            </w:r>
          </w:p>
          <w:p>
            <w:pPr>
              <w:widowControl/>
              <w:spacing w:line="360" w:lineRule="auto"/>
              <w:jc w:val="center"/>
              <w:rPr>
                <w:color w:val="000000"/>
                <w:kern w:val="0"/>
                <w:szCs w:val="21"/>
              </w:rPr>
            </w:pPr>
            <w:r>
              <w:rPr>
                <w:color w:val="000000"/>
                <w:kern w:val="0"/>
                <w:szCs w:val="21"/>
              </w:rPr>
              <w:t>汇报</w:t>
            </w:r>
          </w:p>
          <w:p>
            <w:pPr>
              <w:widowControl/>
              <w:spacing w:line="360" w:lineRule="auto"/>
              <w:jc w:val="center"/>
              <w:rPr>
                <w:color w:val="000000"/>
                <w:kern w:val="0"/>
                <w:szCs w:val="21"/>
              </w:rPr>
            </w:pPr>
          </w:p>
          <w:p>
            <w:pPr>
              <w:widowControl/>
              <w:spacing w:line="360" w:lineRule="auto"/>
              <w:ind w:leftChars="100" w:hanging="210" w:hangingChars="100"/>
              <w:rPr>
                <w:color w:val="000000"/>
                <w:kern w:val="0"/>
                <w:szCs w:val="21"/>
              </w:rPr>
            </w:pPr>
            <w:r>
              <w:rPr>
                <w:color w:val="000000"/>
                <w:kern w:val="0"/>
                <w:szCs w:val="21"/>
              </w:rPr>
              <w:t>查阅</w:t>
            </w:r>
          </w:p>
          <w:p>
            <w:pPr>
              <w:widowControl/>
              <w:spacing w:line="360" w:lineRule="auto"/>
              <w:ind w:leftChars="100" w:hanging="210" w:hangingChars="100"/>
              <w:rPr>
                <w:color w:val="000000"/>
                <w:kern w:val="0"/>
                <w:szCs w:val="21"/>
              </w:rPr>
            </w:pPr>
            <w:r>
              <w:rPr>
                <w:rFonts w:hint="eastAsia"/>
                <w:color w:val="000000"/>
                <w:kern w:val="0"/>
                <w:szCs w:val="21"/>
              </w:rPr>
              <w:t>档案</w:t>
            </w:r>
          </w:p>
          <w:p>
            <w:pPr>
              <w:widowControl/>
              <w:spacing w:line="360" w:lineRule="auto"/>
              <w:rPr>
                <w:color w:val="000000"/>
                <w:kern w:val="0"/>
                <w:szCs w:val="21"/>
              </w:rPr>
            </w:pPr>
          </w:p>
          <w:p>
            <w:pPr>
              <w:widowControl/>
              <w:spacing w:line="360" w:lineRule="auto"/>
              <w:ind w:leftChars="100" w:hanging="210" w:hangingChars="100"/>
              <w:rPr>
                <w:color w:val="000000"/>
                <w:kern w:val="0"/>
                <w:szCs w:val="21"/>
              </w:rPr>
            </w:pPr>
            <w:r>
              <w:rPr>
                <w:color w:val="000000"/>
                <w:kern w:val="0"/>
                <w:szCs w:val="21"/>
              </w:rPr>
              <w:t>现场</w:t>
            </w:r>
          </w:p>
          <w:p>
            <w:pPr>
              <w:widowControl/>
              <w:spacing w:line="360" w:lineRule="auto"/>
              <w:ind w:leftChars="100" w:hanging="210" w:hangingChars="100"/>
              <w:rPr>
                <w:color w:val="000000"/>
                <w:kern w:val="0"/>
                <w:szCs w:val="21"/>
              </w:rPr>
            </w:pPr>
            <w:r>
              <w:rPr>
                <w:color w:val="000000"/>
                <w:kern w:val="0"/>
                <w:szCs w:val="21"/>
              </w:rPr>
              <w:t>查看</w:t>
            </w: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采取召开全体居民大会、倡议书入户、户外公共牌等形式，倡导辖区各单位和家庭户积极参与健康社区/村建设。</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采取召开全体居民大会、倡议书入户、户外公共牌等形式，倡导辖区各单位和家庭户积极参与健康社区/村建设，得3分。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229"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Cs w:val="21"/>
              </w:rPr>
            </w:pPr>
            <w:r>
              <w:rPr>
                <w:color w:val="000000"/>
                <w:kern w:val="0"/>
                <w:szCs w:val="21"/>
              </w:rPr>
              <w:t>协调机制</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成立社区/行政村主要负责同志参加的健康促进社区领导小组，明确职责分工。</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成立主要领导牵头的领导小组得2分。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xml:space="preserve">每季度召开工作例会，讨论社区主要健康问题并提出具体应对措施。 </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每年召开工作例会4次得3分，3次得2分，2次得1分。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229"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Cs w:val="21"/>
              </w:rPr>
            </w:pPr>
            <w:r>
              <w:rPr>
                <w:color w:val="000000"/>
                <w:kern w:val="0"/>
                <w:szCs w:val="21"/>
              </w:rPr>
              <w:t>规章制度</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将健康促进社区/健康村建设纳入社区发展规划。</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纳入社区发展规划，得2分。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制定促进社区健康的规章制度和相关措施，如改善社区环境卫生、落实公共场所无烟、促进居民采取健康生活方式、预防控制重大疾病和突发公共卫生事件、困难家庭健康帮扶措施等。</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制定促进社区健康的规章制度和措施，每制定一条得1分，累计不超过3分。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229"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Cs w:val="21"/>
              </w:rPr>
            </w:pPr>
            <w:r>
              <w:rPr>
                <w:color w:val="000000"/>
                <w:kern w:val="0"/>
                <w:szCs w:val="21"/>
              </w:rPr>
              <w:t>组织实施</w:t>
            </w:r>
          </w:p>
        </w:tc>
        <w:tc>
          <w:tcPr>
            <w:tcW w:w="467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firstLine="0"/>
              <w:textAlignment w:val="auto"/>
              <w:outlineLvl w:val="9"/>
              <w:rPr>
                <w:rFonts w:ascii="宋体" w:hAnsi="宋体" w:cs="宋体"/>
                <w:color w:val="000000"/>
                <w:kern w:val="0"/>
                <w:szCs w:val="21"/>
              </w:rPr>
            </w:pPr>
            <w:r>
              <w:rPr>
                <w:rFonts w:ascii="宋体" w:hAnsi="宋体" w:cs="宋体"/>
                <w:color w:val="000000"/>
                <w:kern w:val="0"/>
                <w:szCs w:val="21"/>
              </w:rPr>
              <w:t>有专人负责健康社区工作，定期接受健康促进培训。</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有专人负责健康社区工作，得1分。</w:t>
            </w:r>
            <w:r>
              <w:rPr>
                <w:rFonts w:ascii="宋体" w:hAnsi="宋体" w:cs="宋体"/>
                <w:color w:val="000000"/>
                <w:kern w:val="0"/>
                <w:szCs w:val="21"/>
              </w:rPr>
              <w:br w:type="textWrapping"/>
            </w:r>
            <w:r>
              <w:rPr>
                <w:rFonts w:ascii="宋体" w:hAnsi="宋体" w:cs="宋体"/>
                <w:color w:val="000000"/>
                <w:kern w:val="0"/>
                <w:szCs w:val="21"/>
              </w:rPr>
              <w:t>每年接受健康促进培训达2次得1分，1次得0.5分。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制定健康促进工作计划，定期总结。资料齐全，整理规范。</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有健康社区/健康村工作方案或计划，工作内容明确，措施具体，责任分工合理，得1分。</w:t>
            </w:r>
            <w:r>
              <w:rPr>
                <w:rFonts w:ascii="宋体" w:hAnsi="宋体" w:cs="宋体"/>
                <w:color w:val="000000"/>
                <w:kern w:val="0"/>
                <w:szCs w:val="21"/>
              </w:rPr>
              <w:br w:type="textWrapping"/>
            </w:r>
            <w:r>
              <w:rPr>
                <w:rFonts w:ascii="宋体" w:hAnsi="宋体" w:cs="宋体"/>
                <w:color w:val="000000"/>
                <w:kern w:val="0"/>
                <w:szCs w:val="21"/>
              </w:rPr>
              <w:t>健康社区/健康村建设活动的文字、图片、实物资料齐全，整理规范，得1分。</w:t>
            </w:r>
            <w:r>
              <w:rPr>
                <w:rFonts w:ascii="宋体" w:hAnsi="宋体" w:cs="宋体"/>
                <w:color w:val="000000"/>
                <w:kern w:val="0"/>
                <w:szCs w:val="21"/>
              </w:rPr>
              <w:br w:type="textWrapping"/>
            </w:r>
            <w:r>
              <w:rPr>
                <w:rFonts w:ascii="宋体" w:hAnsi="宋体" w:cs="宋体"/>
                <w:color w:val="000000"/>
                <w:kern w:val="0"/>
                <w:szCs w:val="21"/>
              </w:rPr>
              <w:t>有健康社区/健康村工作总结，结构合理，内容详实，得1分。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二、健康环境</w:t>
            </w:r>
            <w:r>
              <w:rPr>
                <w:color w:val="000000"/>
                <w:kern w:val="0"/>
                <w:szCs w:val="21"/>
              </w:rPr>
              <w:br w:type="textWrapping"/>
            </w:r>
            <w:r>
              <w:rPr>
                <w:color w:val="000000"/>
                <w:kern w:val="0"/>
                <w:szCs w:val="21"/>
              </w:rPr>
              <w:t>（20分）</w:t>
            </w: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无烟环境</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辖区内所有室内公共场所、工作场所和公共交通工具一律禁止吸烟。</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居/村委会办公室、卫生室、主要道路没有发现烟头或者吸烟现象，得3分。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132"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Cs w:val="21"/>
              </w:rPr>
            </w:pPr>
            <w:r>
              <w:rPr>
                <w:color w:val="000000"/>
                <w:kern w:val="0"/>
                <w:szCs w:val="21"/>
              </w:rPr>
              <w:t>听取</w:t>
            </w:r>
          </w:p>
          <w:p>
            <w:pPr>
              <w:widowControl/>
              <w:spacing w:line="360" w:lineRule="auto"/>
              <w:jc w:val="center"/>
              <w:rPr>
                <w:color w:val="000000"/>
                <w:kern w:val="0"/>
                <w:szCs w:val="21"/>
              </w:rPr>
            </w:pPr>
            <w:r>
              <w:rPr>
                <w:color w:val="000000"/>
                <w:kern w:val="0"/>
                <w:szCs w:val="21"/>
              </w:rPr>
              <w:t>汇报</w:t>
            </w:r>
          </w:p>
          <w:p>
            <w:pPr>
              <w:widowControl/>
              <w:spacing w:line="360" w:lineRule="auto"/>
              <w:jc w:val="center"/>
              <w:rPr>
                <w:color w:val="000000"/>
                <w:kern w:val="0"/>
                <w:szCs w:val="21"/>
              </w:rPr>
            </w:pPr>
          </w:p>
          <w:p>
            <w:pPr>
              <w:widowControl/>
              <w:spacing w:line="360" w:lineRule="auto"/>
              <w:jc w:val="center"/>
              <w:rPr>
                <w:color w:val="000000"/>
                <w:kern w:val="0"/>
                <w:szCs w:val="21"/>
              </w:rPr>
            </w:pPr>
            <w:r>
              <w:rPr>
                <w:color w:val="000000"/>
                <w:kern w:val="0"/>
                <w:szCs w:val="21"/>
              </w:rPr>
              <w:t>查阅</w:t>
            </w:r>
          </w:p>
          <w:p>
            <w:pPr>
              <w:widowControl/>
              <w:spacing w:line="360" w:lineRule="auto"/>
              <w:jc w:val="center"/>
              <w:rPr>
                <w:color w:val="000000"/>
                <w:kern w:val="0"/>
                <w:szCs w:val="21"/>
              </w:rPr>
            </w:pPr>
            <w:r>
              <w:rPr>
                <w:color w:val="000000"/>
                <w:kern w:val="0"/>
                <w:szCs w:val="21"/>
              </w:rPr>
              <w:t>档案</w:t>
            </w:r>
          </w:p>
          <w:p>
            <w:pPr>
              <w:widowControl/>
              <w:spacing w:line="360" w:lineRule="auto"/>
              <w:jc w:val="center"/>
              <w:rPr>
                <w:color w:val="000000"/>
                <w:kern w:val="0"/>
                <w:szCs w:val="21"/>
              </w:rPr>
            </w:pPr>
          </w:p>
          <w:p>
            <w:pPr>
              <w:widowControl/>
              <w:spacing w:line="360" w:lineRule="auto"/>
              <w:jc w:val="center"/>
              <w:rPr>
                <w:color w:val="000000"/>
                <w:kern w:val="0"/>
                <w:szCs w:val="21"/>
              </w:rPr>
            </w:pPr>
            <w:r>
              <w:rPr>
                <w:color w:val="000000"/>
                <w:kern w:val="0"/>
                <w:szCs w:val="21"/>
              </w:rPr>
              <w:t>现场</w:t>
            </w:r>
          </w:p>
          <w:p>
            <w:pPr>
              <w:widowControl/>
              <w:spacing w:line="360" w:lineRule="auto"/>
              <w:jc w:val="center"/>
              <w:rPr>
                <w:color w:val="000000"/>
                <w:kern w:val="0"/>
                <w:szCs w:val="21"/>
              </w:rPr>
            </w:pPr>
            <w:r>
              <w:rPr>
                <w:color w:val="000000"/>
                <w:kern w:val="0"/>
                <w:szCs w:val="21"/>
              </w:rPr>
              <w:t>查看</w:t>
            </w: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社区主要建筑物入口处、电梯、公共厕所、会议室等区域有明显的无烟标识。</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居/村委会主要建筑物入口处、电梯、公共厕所、会议室有禁烟标识和健康提示，得3分。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社区内无烟草广告和促销。</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社区内无烟草广告和促销，得2分。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自然环境</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环境整洁，垃圾箱数量满足需要，垃圾日产日清。</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环境整洁，垃圾箱整洁，无垃圾零散堆放现象，得3分。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使用卫生厕所家庭比例达到80%，粪便无害化处理。</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农村使用卫生厕所比例达到80%，或者城市公共厕所清洁卫生，得3分。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人文环境</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有固定健身场所和基本的健身设备，设备定期维护以保证正常使用，有安全提示。</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有固定健身场所和基本的健身设备，得1分。</w:t>
            </w:r>
            <w:r>
              <w:rPr>
                <w:rFonts w:ascii="宋体" w:hAnsi="宋体" w:cs="宋体"/>
                <w:color w:val="000000"/>
                <w:kern w:val="0"/>
                <w:szCs w:val="21"/>
              </w:rPr>
              <w:br w:type="textWrapping"/>
            </w:r>
            <w:r>
              <w:rPr>
                <w:rFonts w:ascii="宋体" w:hAnsi="宋体" w:cs="宋体"/>
                <w:color w:val="000000"/>
                <w:kern w:val="0"/>
                <w:szCs w:val="21"/>
              </w:rPr>
              <w:t>健身设备无健康隐患，周边有安全提示，得1分。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有健康文化场所，提供健康教育资料，提供交流环境。</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有开展健康文化的场所，得1分。</w:t>
            </w:r>
            <w:r>
              <w:rPr>
                <w:rFonts w:ascii="宋体" w:hAnsi="宋体" w:cs="宋体"/>
                <w:color w:val="000000"/>
                <w:kern w:val="0"/>
                <w:szCs w:val="21"/>
              </w:rPr>
              <w:br w:type="textWrapping"/>
            </w:r>
            <w:r>
              <w:rPr>
                <w:rFonts w:ascii="宋体" w:hAnsi="宋体" w:cs="宋体"/>
                <w:color w:val="000000"/>
                <w:kern w:val="0"/>
                <w:szCs w:val="21"/>
              </w:rPr>
              <w:t>该场所提供健康教育资料，定期组织健康交流，得1分。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对弱势群体有健康帮扶措施。</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对弱势群体有健康帮扶措施，得2分。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132"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三、健康活动（50分）</w:t>
            </w:r>
          </w:p>
        </w:tc>
        <w:tc>
          <w:tcPr>
            <w:tcW w:w="122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基本健康</w:t>
            </w:r>
          </w:p>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教育服务</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配合基层医疗卫生机构开展健康教育活动，活动质量和频次符合基本公共卫生服务项目要求。</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有开展健康教育工作的计划和总结，得2分。</w:t>
            </w:r>
            <w:r>
              <w:rPr>
                <w:rFonts w:ascii="宋体" w:hAnsi="宋体" w:cs="宋体"/>
                <w:color w:val="000000"/>
                <w:kern w:val="0"/>
                <w:szCs w:val="21"/>
              </w:rPr>
              <w:br w:type="textWrapping"/>
            </w:r>
            <w:r>
              <w:rPr>
                <w:rFonts w:ascii="宋体" w:hAnsi="宋体" w:cs="宋体"/>
                <w:color w:val="000000"/>
                <w:kern w:val="0"/>
                <w:szCs w:val="21"/>
              </w:rPr>
              <w:t>每年开展4次以上健康教育讲座，得2分。</w:t>
            </w:r>
            <w:r>
              <w:rPr>
                <w:rFonts w:ascii="宋体" w:hAnsi="宋体" w:cs="宋体"/>
                <w:color w:val="000000"/>
                <w:kern w:val="0"/>
                <w:szCs w:val="21"/>
              </w:rPr>
              <w:br w:type="textWrapping"/>
            </w:r>
            <w:r>
              <w:rPr>
                <w:rFonts w:ascii="宋体" w:hAnsi="宋体" w:cs="宋体"/>
                <w:color w:val="000000"/>
                <w:kern w:val="0"/>
                <w:szCs w:val="21"/>
              </w:rPr>
              <w:t>每年开展健康咨询，得2分。</w:t>
            </w:r>
            <w:r>
              <w:rPr>
                <w:rFonts w:ascii="宋体" w:hAnsi="宋体" w:cs="宋体"/>
                <w:color w:val="000000"/>
                <w:kern w:val="0"/>
                <w:szCs w:val="21"/>
              </w:rPr>
              <w:br w:type="textWrapping"/>
            </w:r>
            <w:r>
              <w:rPr>
                <w:rFonts w:ascii="宋体" w:hAnsi="宋体" w:cs="宋体"/>
                <w:color w:val="000000"/>
                <w:kern w:val="0"/>
                <w:szCs w:val="21"/>
              </w:rPr>
              <w:t>建有健康教育宣传栏并定期更新，得2分。</w:t>
            </w:r>
            <w:r>
              <w:rPr>
                <w:rFonts w:ascii="宋体" w:hAnsi="宋体" w:cs="宋体"/>
                <w:color w:val="000000"/>
                <w:kern w:val="0"/>
                <w:szCs w:val="21"/>
              </w:rPr>
              <w:br w:type="textWrapping"/>
            </w:r>
            <w:r>
              <w:rPr>
                <w:rFonts w:ascii="宋体" w:hAnsi="宋体" w:cs="宋体"/>
                <w:color w:val="000000"/>
                <w:kern w:val="0"/>
                <w:szCs w:val="21"/>
              </w:rPr>
              <w:t>定期发放健康教育材料，得2分。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10</w:t>
            </w:r>
          </w:p>
        </w:tc>
        <w:tc>
          <w:tcPr>
            <w:tcW w:w="1132"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听取</w:t>
            </w:r>
          </w:p>
          <w:p>
            <w:pPr>
              <w:widowControl/>
              <w:spacing w:line="360" w:lineRule="auto"/>
              <w:jc w:val="center"/>
              <w:rPr>
                <w:color w:val="000000"/>
                <w:kern w:val="0"/>
                <w:szCs w:val="21"/>
              </w:rPr>
            </w:pPr>
            <w:r>
              <w:rPr>
                <w:color w:val="000000"/>
                <w:kern w:val="0"/>
                <w:szCs w:val="21"/>
              </w:rPr>
              <w:t>汇报</w:t>
            </w:r>
          </w:p>
          <w:p>
            <w:pPr>
              <w:widowControl/>
              <w:spacing w:line="360" w:lineRule="auto"/>
              <w:jc w:val="center"/>
              <w:rPr>
                <w:color w:val="000000"/>
                <w:kern w:val="0"/>
                <w:szCs w:val="21"/>
              </w:rPr>
            </w:pPr>
          </w:p>
          <w:p>
            <w:pPr>
              <w:widowControl/>
              <w:spacing w:line="360" w:lineRule="auto"/>
              <w:jc w:val="center"/>
              <w:rPr>
                <w:color w:val="000000"/>
                <w:kern w:val="0"/>
                <w:szCs w:val="21"/>
              </w:rPr>
            </w:pPr>
            <w:r>
              <w:rPr>
                <w:color w:val="000000"/>
                <w:kern w:val="0"/>
                <w:szCs w:val="21"/>
              </w:rPr>
              <w:t>查阅</w:t>
            </w:r>
          </w:p>
          <w:p>
            <w:pPr>
              <w:widowControl/>
              <w:spacing w:line="360" w:lineRule="auto"/>
              <w:jc w:val="center"/>
              <w:rPr>
                <w:color w:val="000000"/>
                <w:kern w:val="0"/>
                <w:szCs w:val="21"/>
              </w:rPr>
            </w:pPr>
            <w:r>
              <w:rPr>
                <w:color w:val="000000"/>
                <w:kern w:val="0"/>
                <w:szCs w:val="21"/>
              </w:rPr>
              <w:t>档案</w:t>
            </w:r>
          </w:p>
          <w:p>
            <w:pPr>
              <w:widowControl/>
              <w:spacing w:line="360" w:lineRule="auto"/>
              <w:jc w:val="center"/>
              <w:rPr>
                <w:color w:val="000000"/>
                <w:kern w:val="0"/>
                <w:szCs w:val="21"/>
              </w:rPr>
            </w:pPr>
          </w:p>
          <w:p>
            <w:pPr>
              <w:widowControl/>
              <w:spacing w:line="360" w:lineRule="auto"/>
              <w:jc w:val="center"/>
              <w:rPr>
                <w:color w:val="000000"/>
                <w:kern w:val="0"/>
                <w:szCs w:val="21"/>
              </w:rPr>
            </w:pPr>
            <w:r>
              <w:rPr>
                <w:color w:val="000000"/>
                <w:kern w:val="0"/>
                <w:szCs w:val="21"/>
              </w:rPr>
              <w:t>现场</w:t>
            </w:r>
          </w:p>
          <w:p>
            <w:pPr>
              <w:widowControl/>
              <w:spacing w:line="360" w:lineRule="auto"/>
              <w:jc w:val="center"/>
              <w:rPr>
                <w:color w:val="000000"/>
                <w:kern w:val="0"/>
                <w:szCs w:val="21"/>
              </w:rPr>
            </w:pPr>
            <w:r>
              <w:rPr>
                <w:color w:val="000000"/>
                <w:kern w:val="0"/>
                <w:szCs w:val="21"/>
              </w:rPr>
              <w:t>查看</w:t>
            </w: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健康家庭</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配合有关部门，组织社区居民参加健康家庭评选活动。</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有健康家庭评选工作计划和总结，有具体步骤和流程，得2分。动员、组织辖区居民参加健康家庭评选，得2分。开展针对家庭的健康活动，得2分。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6</w:t>
            </w:r>
          </w:p>
        </w:tc>
        <w:tc>
          <w:tcPr>
            <w:tcW w:w="113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选出的健康家庭符合健康家庭标准，对辖区其他家庭起到示范带头作用。</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现场进入一个健康家庭，家庭环境清洁得1分；有健康标识和健康材料得1分；无人吸烟得1分；家庭关系和邻里关系和谐得1分。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4</w:t>
            </w:r>
          </w:p>
        </w:tc>
        <w:tc>
          <w:tcPr>
            <w:tcW w:w="113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restart"/>
            <w:tcBorders>
              <w:top w:val="nil"/>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主题活动</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社区每年自发组织4次以上健康讲座。（讲座主题在辖区健康教育机构的业务指导下确定。可包括以下内容：科学就医、合理用药、传染病预防、安全急救；合理膳食、适量运动、戒烟限酒、心理平衡；母婴保健、科学育儿、健康老龄等。）</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每年开展4次及以上健康讲座或咨询得10分，2-3次得5分。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10</w:t>
            </w:r>
          </w:p>
        </w:tc>
        <w:tc>
          <w:tcPr>
            <w:tcW w:w="113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每年举办2次以上、面向辖区居民的集体活动。（如健康知识竞赛、健康演讲比赛、戒烟竞赛、健康展览展示、社区体育活动等。）</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每年举办2次及以上、50个以上居民参与的集体活动，得10分，1次得5分。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10</w:t>
            </w:r>
          </w:p>
        </w:tc>
        <w:tc>
          <w:tcPr>
            <w:tcW w:w="113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229" w:type="dxa"/>
            <w:vMerge w:val="continue"/>
            <w:tcBorders>
              <w:top w:val="nil"/>
              <w:left w:val="single" w:color="auto" w:sz="4" w:space="0"/>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开展有特色的健康教育活动，为居民提供健康自测和技术指导。（如健康小屋、健康加油站、健康餐厅、健康一条街、健康俱乐部等。）</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开展有特色的健康教育活动，得5分。</w:t>
            </w:r>
            <w:r>
              <w:rPr>
                <w:rFonts w:ascii="宋体" w:hAnsi="宋体" w:cs="宋体"/>
                <w:color w:val="000000"/>
                <w:kern w:val="0"/>
                <w:szCs w:val="21"/>
              </w:rPr>
              <w:br w:type="textWrapping"/>
            </w:r>
            <w:r>
              <w:rPr>
                <w:rFonts w:ascii="宋体" w:hAnsi="宋体" w:cs="宋体"/>
                <w:color w:val="000000"/>
                <w:kern w:val="0"/>
                <w:szCs w:val="21"/>
              </w:rPr>
              <w:t>采取某种形式，为居民提供健康自测和健康指导，得5分。</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10</w:t>
            </w:r>
          </w:p>
        </w:tc>
        <w:tc>
          <w:tcPr>
            <w:tcW w:w="1132"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r>
      <w:tr>
        <w:tblPrEx>
          <w:tblLayout w:type="fixed"/>
          <w:tblCellMar>
            <w:top w:w="0" w:type="dxa"/>
            <w:left w:w="108" w:type="dxa"/>
            <w:bottom w:w="0" w:type="dxa"/>
            <w:right w:w="108" w:type="dxa"/>
          </w:tblCellMar>
        </w:tblPrEx>
        <w:trPr>
          <w:trHeight w:val="20" w:hRule="atLeast"/>
        </w:trPr>
        <w:tc>
          <w:tcPr>
            <w:tcW w:w="1480"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四、建设效果</w:t>
            </w:r>
          </w:p>
          <w:p>
            <w:pPr>
              <w:widowControl/>
              <w:spacing w:line="360" w:lineRule="auto"/>
              <w:jc w:val="center"/>
              <w:rPr>
                <w:color w:val="000000"/>
                <w:kern w:val="0"/>
                <w:szCs w:val="21"/>
              </w:rPr>
            </w:pPr>
            <w:r>
              <w:rPr>
                <w:color w:val="000000"/>
                <w:kern w:val="0"/>
                <w:szCs w:val="21"/>
              </w:rPr>
              <w:t>（10分）</w:t>
            </w:r>
          </w:p>
        </w:tc>
        <w:tc>
          <w:tcPr>
            <w:tcW w:w="122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目标人群评价</w:t>
            </w: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目标人群对健康促进工作支持、理解、满意</w:t>
            </w: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详见目标人群测评方案。</w:t>
            </w: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10</w:t>
            </w:r>
          </w:p>
        </w:tc>
        <w:tc>
          <w:tcPr>
            <w:tcW w:w="1132" w:type="dxa"/>
            <w:tcBorders>
              <w:top w:val="nil"/>
              <w:left w:val="single" w:color="auto" w:sz="4" w:space="0"/>
              <w:bottom w:val="single" w:color="auto" w:sz="4" w:space="0"/>
              <w:right w:val="single" w:color="auto" w:sz="4" w:space="0"/>
            </w:tcBorders>
            <w:vAlign w:val="center"/>
          </w:tcPr>
          <w:p>
            <w:pPr>
              <w:widowControl/>
              <w:spacing w:line="360" w:lineRule="auto"/>
              <w:ind w:leftChars="100" w:hanging="210" w:hangingChars="100"/>
              <w:rPr>
                <w:color w:val="000000"/>
                <w:kern w:val="0"/>
                <w:szCs w:val="21"/>
              </w:rPr>
            </w:pPr>
            <w:r>
              <w:rPr>
                <w:color w:val="000000"/>
                <w:kern w:val="0"/>
                <w:szCs w:val="21"/>
              </w:rPr>
              <w:t>快速</w:t>
            </w:r>
          </w:p>
          <w:p>
            <w:pPr>
              <w:widowControl/>
              <w:spacing w:line="360" w:lineRule="auto"/>
              <w:ind w:leftChars="100" w:hanging="210" w:hangingChars="100"/>
              <w:rPr>
                <w:color w:val="000000"/>
                <w:kern w:val="0"/>
                <w:szCs w:val="21"/>
              </w:rPr>
            </w:pPr>
            <w:r>
              <w:rPr>
                <w:color w:val="000000"/>
                <w:kern w:val="0"/>
                <w:szCs w:val="21"/>
              </w:rPr>
              <w:t>调查</w:t>
            </w:r>
          </w:p>
        </w:tc>
      </w:tr>
      <w:tr>
        <w:tblPrEx>
          <w:tblLayout w:type="fixed"/>
          <w:tblCellMar>
            <w:top w:w="0" w:type="dxa"/>
            <w:left w:w="108" w:type="dxa"/>
            <w:bottom w:w="0" w:type="dxa"/>
            <w:right w:w="108" w:type="dxa"/>
          </w:tblCellMar>
        </w:tblPrEx>
        <w:trPr>
          <w:trHeight w:val="20" w:hRule="atLeast"/>
        </w:trPr>
        <w:tc>
          <w:tcPr>
            <w:tcW w:w="1480"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rFonts w:hint="eastAsia"/>
                <w:color w:val="000000"/>
                <w:kern w:val="0"/>
                <w:szCs w:val="21"/>
              </w:rPr>
              <w:t>合计</w:t>
            </w:r>
          </w:p>
        </w:tc>
        <w:tc>
          <w:tcPr>
            <w:tcW w:w="122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678"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4623"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p>
        </w:tc>
        <w:tc>
          <w:tcPr>
            <w:tcW w:w="765"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rFonts w:hint="eastAsia"/>
                <w:color w:val="000000"/>
                <w:kern w:val="0"/>
                <w:szCs w:val="21"/>
              </w:rPr>
              <w:t>100</w:t>
            </w:r>
          </w:p>
        </w:tc>
        <w:tc>
          <w:tcPr>
            <w:tcW w:w="1132" w:type="dxa"/>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p>
        </w:tc>
      </w:tr>
    </w:tbl>
    <w:p>
      <w:pPr>
        <w:widowControl/>
        <w:spacing w:line="360" w:lineRule="auto"/>
        <w:ind w:left="0" w:firstLine="0"/>
        <w:jc w:val="left"/>
        <w:rPr>
          <w:rFonts w:eastAsia="黑体"/>
          <w:b/>
          <w:sz w:val="28"/>
        </w:rPr>
        <w:sectPr>
          <w:pgSz w:w="16838" w:h="11906" w:orient="landscape"/>
          <w:pgMar w:top="1134" w:right="1134" w:bottom="1134" w:left="1134" w:header="851" w:footer="992" w:gutter="0"/>
          <w:pgNumType w:fmt="decimal"/>
          <w:cols w:space="720" w:num="1"/>
          <w:docGrid w:linePitch="312" w:charSpace="0"/>
        </w:sectPr>
      </w:pPr>
    </w:p>
    <w:tbl>
      <w:tblPr>
        <w:tblStyle w:val="5"/>
        <w:tblW w:w="10274" w:type="dxa"/>
        <w:tblInd w:w="-527" w:type="dxa"/>
        <w:tblLayout w:type="fixed"/>
        <w:tblCellMar>
          <w:top w:w="0" w:type="dxa"/>
          <w:left w:w="108" w:type="dxa"/>
          <w:bottom w:w="0" w:type="dxa"/>
          <w:right w:w="108" w:type="dxa"/>
        </w:tblCellMar>
      </w:tblPr>
      <w:tblGrid>
        <w:gridCol w:w="6022"/>
        <w:gridCol w:w="1040"/>
        <w:gridCol w:w="1783"/>
        <w:gridCol w:w="1429"/>
      </w:tblGrid>
      <w:tr>
        <w:tblPrEx>
          <w:tblLayout w:type="fixed"/>
          <w:tblCellMar>
            <w:top w:w="0" w:type="dxa"/>
            <w:left w:w="108" w:type="dxa"/>
            <w:bottom w:w="0" w:type="dxa"/>
            <w:right w:w="108" w:type="dxa"/>
          </w:tblCellMar>
        </w:tblPrEx>
        <w:trPr>
          <w:trHeight w:val="1099" w:hRule="atLeast"/>
        </w:trPr>
        <w:tc>
          <w:tcPr>
            <w:tcW w:w="10274" w:type="dxa"/>
            <w:gridSpan w:val="4"/>
            <w:tcBorders>
              <w:top w:val="nil"/>
              <w:left w:val="nil"/>
              <w:bottom w:val="nil"/>
              <w:right w:val="nil"/>
            </w:tcBorders>
            <w:vAlign w:val="center"/>
          </w:tcPr>
          <w:p>
            <w:pPr>
              <w:ind w:left="0" w:firstLine="0"/>
              <w:rPr>
                <w:rFonts w:hint="eastAsia" w:ascii="黑体" w:hAnsi="黑体" w:eastAsia="黑体" w:cs="黑体"/>
                <w:sz w:val="32"/>
                <w:szCs w:val="32"/>
              </w:rPr>
            </w:pPr>
            <w:r>
              <w:rPr>
                <w:rFonts w:hint="eastAsia" w:ascii="黑体" w:hAnsi="黑体" w:eastAsia="黑体" w:cs="黑体"/>
                <w:sz w:val="32"/>
                <w:szCs w:val="32"/>
              </w:rPr>
              <w:t>附件3</w:t>
            </w:r>
          </w:p>
          <w:p>
            <w:pPr>
              <w:widowControl/>
              <w:spacing w:line="360" w:lineRule="auto"/>
              <w:jc w:val="center"/>
              <w:rPr>
                <w:rFonts w:ascii="黑体" w:hAnsi="黑体" w:eastAsia="黑体"/>
                <w:sz w:val="32"/>
                <w:szCs w:val="32"/>
              </w:rPr>
            </w:pPr>
            <w:r>
              <w:rPr>
                <w:rFonts w:hint="eastAsia" w:ascii="方正大标宋简体" w:hAnsi="方正大标宋简体" w:eastAsia="方正大标宋简体" w:cs="方正大标宋简体"/>
                <w:bCs/>
                <w:sz w:val="44"/>
                <w:szCs w:val="44"/>
              </w:rPr>
              <w:t>健康家庭参考标准（试行）</w:t>
            </w:r>
          </w:p>
        </w:tc>
      </w:tr>
      <w:tr>
        <w:tblPrEx>
          <w:tblLayout w:type="fixed"/>
          <w:tblCellMar>
            <w:top w:w="0" w:type="dxa"/>
            <w:left w:w="108" w:type="dxa"/>
            <w:bottom w:w="0" w:type="dxa"/>
            <w:right w:w="108" w:type="dxa"/>
          </w:tblCellMar>
        </w:tblPrEx>
        <w:trPr>
          <w:trHeight w:val="1099" w:hRule="atLeast"/>
        </w:trPr>
        <w:tc>
          <w:tcPr>
            <w:tcW w:w="602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宋体"/>
                <w:b/>
                <w:sz w:val="28"/>
                <w:szCs w:val="28"/>
              </w:rPr>
            </w:pPr>
            <w:r>
              <w:rPr>
                <w:rFonts w:hint="eastAsia" w:ascii="仿宋" w:hAnsi="仿宋" w:eastAsia="仿宋" w:cs="宋体"/>
                <w:b/>
                <w:sz w:val="28"/>
                <w:szCs w:val="28"/>
              </w:rPr>
              <w:t>所属社区/村名称：</w:t>
            </w:r>
          </w:p>
        </w:tc>
        <w:tc>
          <w:tcPr>
            <w:tcW w:w="4252" w:type="dxa"/>
            <w:gridSpan w:val="3"/>
            <w:tcBorders>
              <w:top w:val="single" w:color="auto" w:sz="4" w:space="0"/>
              <w:left w:val="nil"/>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评选人姓名：</w:t>
            </w:r>
          </w:p>
        </w:tc>
      </w:tr>
      <w:tr>
        <w:tblPrEx>
          <w:tblLayout w:type="fixed"/>
          <w:tblCellMar>
            <w:top w:w="0" w:type="dxa"/>
            <w:left w:w="108" w:type="dxa"/>
            <w:bottom w:w="0" w:type="dxa"/>
            <w:right w:w="108" w:type="dxa"/>
          </w:tblCellMar>
        </w:tblPrEx>
        <w:trPr>
          <w:trHeight w:val="1099"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内  容</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分值</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得分</w:t>
            </w:r>
          </w:p>
        </w:tc>
        <w:tc>
          <w:tcPr>
            <w:tcW w:w="1429" w:type="dxa"/>
            <w:tcBorders>
              <w:top w:val="single" w:color="auto" w:sz="4" w:space="0"/>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备注</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家庭卫生整洁，光线充足，通风良好</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厕所卫生，垃圾定点投放，文明饲养禽蓄宠物</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注重学习健康知识，注重健康理念</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养成良好生活习惯，讲究个人卫生</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合理膳食，戒烟限酒</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适量运动，心理平衡</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定期体检，科学就医</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优生优育，爱老敬老</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家庭和谐，崇尚公德</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r>
        <w:tblPrEx>
          <w:tblLayout w:type="fixed"/>
          <w:tblCellMar>
            <w:top w:w="0" w:type="dxa"/>
            <w:left w:w="108" w:type="dxa"/>
            <w:bottom w:w="0" w:type="dxa"/>
            <w:right w:w="108" w:type="dxa"/>
          </w:tblCellMar>
        </w:tblPrEx>
        <w:trPr>
          <w:trHeight w:val="913" w:hRule="atLeast"/>
        </w:trPr>
        <w:tc>
          <w:tcPr>
            <w:tcW w:w="6022" w:type="dxa"/>
            <w:tcBorders>
              <w:top w:val="nil"/>
              <w:left w:val="single" w:color="auto" w:sz="4" w:space="0"/>
              <w:bottom w:val="single" w:color="auto" w:sz="4" w:space="0"/>
              <w:right w:val="single" w:color="auto" w:sz="4" w:space="0"/>
            </w:tcBorders>
            <w:vAlign w:val="center"/>
          </w:tcPr>
          <w:p>
            <w:pPr>
              <w:jc w:val="center"/>
              <w:rPr>
                <w:rFonts w:ascii="宋体" w:hAnsi="宋体" w:cs="宋体"/>
                <w:sz w:val="24"/>
              </w:rPr>
            </w:pPr>
          </w:p>
          <w:p>
            <w:pPr>
              <w:jc w:val="center"/>
              <w:rPr>
                <w:rFonts w:ascii="宋体" w:hAnsi="宋体" w:cs="宋体"/>
                <w:sz w:val="24"/>
              </w:rPr>
            </w:pPr>
            <w:r>
              <w:rPr>
                <w:rFonts w:hint="eastAsia" w:ascii="宋体" w:hAnsi="宋体" w:cs="宋体"/>
                <w:sz w:val="24"/>
              </w:rPr>
              <w:t>邻里互助，支持公益</w:t>
            </w:r>
          </w:p>
        </w:tc>
        <w:tc>
          <w:tcPr>
            <w:tcW w:w="1040"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10</w:t>
            </w:r>
          </w:p>
        </w:tc>
        <w:tc>
          <w:tcPr>
            <w:tcW w:w="1783" w:type="dxa"/>
            <w:tcBorders>
              <w:top w:val="nil"/>
              <w:left w:val="nil"/>
              <w:bottom w:val="single" w:color="auto" w:sz="4" w:space="0"/>
              <w:right w:val="single" w:color="auto" w:sz="4" w:space="0"/>
            </w:tcBorders>
            <w:vAlign w:val="center"/>
          </w:tcPr>
          <w:p>
            <w:pPr>
              <w:jc w:val="center"/>
              <w:rPr>
                <w:rFonts w:ascii="宋体" w:hAnsi="宋体" w:cs="宋体"/>
                <w:sz w:val="24"/>
              </w:rPr>
            </w:pPr>
          </w:p>
        </w:tc>
        <w:tc>
          <w:tcPr>
            <w:tcW w:w="1429" w:type="dxa"/>
            <w:tcBorders>
              <w:top w:val="nil"/>
              <w:left w:val="nil"/>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　</w:t>
            </w:r>
          </w:p>
        </w:tc>
      </w:tr>
    </w:tbl>
    <w:p>
      <w:pPr>
        <w:spacing w:line="220" w:lineRule="atLeast"/>
      </w:pPr>
    </w:p>
    <w:p>
      <w:pPr>
        <w:spacing w:line="360" w:lineRule="auto"/>
        <w:ind w:left="0" w:firstLine="0"/>
        <w:rPr>
          <w:sz w:val="28"/>
        </w:rPr>
        <w:sectPr>
          <w:pgSz w:w="11906" w:h="16838"/>
          <w:pgMar w:top="1134" w:right="1134" w:bottom="1134" w:left="1134" w:header="851" w:footer="992" w:gutter="0"/>
          <w:pgNumType w:fmt="decimal"/>
          <w:cols w:space="720" w:num="1"/>
          <w:docGrid w:linePitch="312" w:charSpace="0"/>
        </w:sectPr>
      </w:pPr>
    </w:p>
    <w:p>
      <w:pPr>
        <w:widowControl/>
        <w:spacing w:line="360" w:lineRule="auto"/>
        <w:jc w:val="left"/>
        <w:rPr>
          <w:rFonts w:hint="eastAsia" w:ascii="黑体" w:hAnsi="黑体" w:eastAsia="黑体" w:cs="黑体"/>
          <w:sz w:val="32"/>
          <w:szCs w:val="32"/>
        </w:rPr>
      </w:pPr>
      <w:r>
        <w:rPr>
          <w:rFonts w:hint="eastAsia" w:ascii="黑体" w:hAnsi="黑体" w:eastAsia="黑体" w:cs="黑体"/>
          <w:sz w:val="32"/>
          <w:szCs w:val="32"/>
        </w:rPr>
        <w:t>附件4</w:t>
      </w:r>
    </w:p>
    <w:p>
      <w:pPr>
        <w:widowControl/>
        <w:spacing w:line="360" w:lineRule="auto"/>
        <w:jc w:val="center"/>
        <w:rPr>
          <w:rFonts w:ascii="仿宋_GB2312" w:eastAsia="仿宋_GB2312"/>
          <w:b/>
          <w:sz w:val="32"/>
          <w:szCs w:val="32"/>
        </w:rPr>
      </w:pPr>
      <w:r>
        <w:rPr>
          <w:rFonts w:hint="eastAsia" w:ascii="方正大标宋简体" w:hAnsi="方正大标宋简体" w:eastAsia="方正大标宋简体" w:cs="方正大标宋简体"/>
          <w:bCs/>
          <w:sz w:val="44"/>
          <w:szCs w:val="44"/>
        </w:rPr>
        <w:t>健康促进医院评价参考标准（2016版）</w:t>
      </w:r>
      <w:r>
        <w:rPr>
          <w:rFonts w:hint="eastAsia" w:ascii="仿宋_GB2312" w:eastAsia="仿宋_GB2312"/>
          <w:b/>
          <w:sz w:val="44"/>
          <w:szCs w:val="44"/>
        </w:rPr>
        <w:t xml:space="preserve"> </w:t>
      </w:r>
    </w:p>
    <w:tbl>
      <w:tblPr>
        <w:tblStyle w:val="5"/>
        <w:tblW w:w="14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242"/>
        <w:gridCol w:w="5420"/>
        <w:gridCol w:w="5053"/>
        <w:gridCol w:w="71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jc w:val="center"/>
        </w:trPr>
        <w:tc>
          <w:tcPr>
            <w:tcW w:w="1228" w:type="dxa"/>
            <w:vAlign w:val="center"/>
          </w:tcPr>
          <w:p>
            <w:pPr>
              <w:widowControl/>
              <w:spacing w:line="360" w:lineRule="auto"/>
              <w:jc w:val="left"/>
              <w:rPr>
                <w:b/>
                <w:bCs/>
                <w:color w:val="000000"/>
                <w:kern w:val="0"/>
                <w:szCs w:val="21"/>
              </w:rPr>
            </w:pPr>
            <w:r>
              <w:rPr>
                <w:b/>
                <w:bCs/>
                <w:color w:val="000000"/>
                <w:kern w:val="0"/>
                <w:szCs w:val="21"/>
              </w:rPr>
              <w:t>一级指标</w:t>
            </w:r>
          </w:p>
        </w:tc>
        <w:tc>
          <w:tcPr>
            <w:tcW w:w="1242" w:type="dxa"/>
            <w:vAlign w:val="center"/>
          </w:tcPr>
          <w:p>
            <w:pPr>
              <w:widowControl/>
              <w:spacing w:line="360" w:lineRule="auto"/>
              <w:jc w:val="left"/>
              <w:rPr>
                <w:b/>
                <w:bCs/>
                <w:color w:val="000000"/>
                <w:kern w:val="0"/>
                <w:szCs w:val="21"/>
              </w:rPr>
            </w:pPr>
            <w:r>
              <w:rPr>
                <w:b/>
                <w:bCs/>
                <w:color w:val="000000"/>
                <w:kern w:val="0"/>
                <w:szCs w:val="21"/>
              </w:rPr>
              <w:t>二级指标</w:t>
            </w:r>
          </w:p>
        </w:tc>
        <w:tc>
          <w:tcPr>
            <w:tcW w:w="5420" w:type="dxa"/>
            <w:vAlign w:val="center"/>
          </w:tcPr>
          <w:p>
            <w:pPr>
              <w:widowControl/>
              <w:spacing w:line="360" w:lineRule="auto"/>
              <w:jc w:val="left"/>
              <w:rPr>
                <w:b/>
                <w:bCs/>
                <w:color w:val="000000"/>
                <w:kern w:val="0"/>
                <w:szCs w:val="21"/>
              </w:rPr>
            </w:pPr>
            <w:r>
              <w:rPr>
                <w:b/>
                <w:bCs/>
                <w:color w:val="000000"/>
                <w:kern w:val="0"/>
                <w:szCs w:val="21"/>
              </w:rPr>
              <w:t>指标解释</w:t>
            </w:r>
          </w:p>
        </w:tc>
        <w:tc>
          <w:tcPr>
            <w:tcW w:w="5053" w:type="dxa"/>
            <w:vAlign w:val="center"/>
          </w:tcPr>
          <w:p>
            <w:pPr>
              <w:widowControl/>
              <w:spacing w:line="360" w:lineRule="auto"/>
              <w:jc w:val="left"/>
              <w:rPr>
                <w:b/>
                <w:bCs/>
                <w:color w:val="000000"/>
                <w:kern w:val="0"/>
                <w:szCs w:val="21"/>
              </w:rPr>
            </w:pPr>
            <w:r>
              <w:rPr>
                <w:b/>
                <w:bCs/>
                <w:color w:val="000000"/>
                <w:kern w:val="0"/>
                <w:szCs w:val="21"/>
              </w:rPr>
              <w:t>评分标准</w:t>
            </w:r>
          </w:p>
        </w:tc>
        <w:tc>
          <w:tcPr>
            <w:tcW w:w="710" w:type="dxa"/>
            <w:vAlign w:val="center"/>
          </w:tcPr>
          <w:p>
            <w:pPr>
              <w:widowControl/>
              <w:spacing w:line="360" w:lineRule="auto"/>
              <w:jc w:val="left"/>
              <w:rPr>
                <w:b/>
                <w:bCs/>
                <w:color w:val="000000"/>
                <w:kern w:val="0"/>
                <w:szCs w:val="21"/>
              </w:rPr>
            </w:pPr>
            <w:r>
              <w:rPr>
                <w:b/>
                <w:bCs/>
                <w:color w:val="000000"/>
                <w:kern w:val="0"/>
                <w:szCs w:val="21"/>
              </w:rPr>
              <w:t>分值</w:t>
            </w:r>
          </w:p>
        </w:tc>
        <w:tc>
          <w:tcPr>
            <w:tcW w:w="1095" w:type="dxa"/>
            <w:vAlign w:val="center"/>
          </w:tcPr>
          <w:p>
            <w:pPr>
              <w:widowControl/>
              <w:spacing w:line="360" w:lineRule="auto"/>
              <w:jc w:val="left"/>
              <w:rPr>
                <w:b/>
                <w:bCs/>
                <w:color w:val="000000"/>
                <w:kern w:val="0"/>
                <w:szCs w:val="21"/>
              </w:rPr>
            </w:pPr>
            <w:r>
              <w:rPr>
                <w:b/>
                <w:bCs/>
                <w:color w:val="000000"/>
                <w:kern w:val="0"/>
                <w:szCs w:val="21"/>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restart"/>
            <w:vAlign w:val="center"/>
          </w:tcPr>
          <w:p>
            <w:pPr>
              <w:widowControl/>
              <w:numPr>
                <w:ilvl w:val="0"/>
                <w:numId w:val="1"/>
              </w:numPr>
              <w:spacing w:line="360" w:lineRule="auto"/>
              <w:jc w:val="left"/>
              <w:rPr>
                <w:color w:val="000000"/>
                <w:kern w:val="0"/>
                <w:szCs w:val="21"/>
              </w:rPr>
            </w:pPr>
            <w:r>
              <w:rPr>
                <w:color w:val="000000"/>
                <w:kern w:val="0"/>
                <w:szCs w:val="21"/>
              </w:rPr>
              <w:t>组织</w:t>
            </w:r>
          </w:p>
          <w:p>
            <w:pPr>
              <w:widowControl/>
              <w:spacing w:line="360" w:lineRule="auto"/>
              <w:ind w:firstLine="0"/>
              <w:jc w:val="left"/>
              <w:rPr>
                <w:color w:val="000000"/>
                <w:kern w:val="0"/>
                <w:szCs w:val="21"/>
              </w:rPr>
            </w:pPr>
            <w:r>
              <w:rPr>
                <w:color w:val="000000"/>
                <w:kern w:val="0"/>
                <w:szCs w:val="21"/>
              </w:rPr>
              <w:t>管理</w:t>
            </w:r>
            <w:r>
              <w:rPr>
                <w:color w:val="000000"/>
                <w:kern w:val="0"/>
                <w:szCs w:val="21"/>
              </w:rPr>
              <w:br w:type="textWrapping"/>
            </w:r>
            <w:r>
              <w:rPr>
                <w:color w:val="000000"/>
                <w:kern w:val="0"/>
                <w:szCs w:val="21"/>
              </w:rPr>
              <w:t>（20分）</w:t>
            </w:r>
          </w:p>
        </w:tc>
        <w:tc>
          <w:tcPr>
            <w:tcW w:w="1242" w:type="dxa"/>
            <w:vMerge w:val="restart"/>
            <w:vAlign w:val="center"/>
          </w:tcPr>
          <w:p>
            <w:pPr>
              <w:widowControl/>
              <w:spacing w:line="360" w:lineRule="auto"/>
              <w:jc w:val="left"/>
              <w:rPr>
                <w:color w:val="000000"/>
                <w:kern w:val="0"/>
                <w:szCs w:val="21"/>
              </w:rPr>
            </w:pPr>
            <w:r>
              <w:rPr>
                <w:color w:val="000000"/>
                <w:kern w:val="0"/>
                <w:szCs w:val="21"/>
              </w:rPr>
              <w:t>协调机制</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成立医院主要负责同志牵头的健康促进医院领导小组，职责分工明确。</w:t>
            </w:r>
          </w:p>
        </w:tc>
        <w:tc>
          <w:tcPr>
            <w:tcW w:w="5053" w:type="dxa"/>
            <w:vAlign w:val="center"/>
          </w:tcPr>
          <w:p>
            <w:pPr>
              <w:widowControl/>
              <w:spacing w:line="360" w:lineRule="auto"/>
              <w:jc w:val="left"/>
              <w:rPr>
                <w:color w:val="000000"/>
                <w:kern w:val="0"/>
                <w:szCs w:val="21"/>
              </w:rPr>
            </w:pPr>
            <w:r>
              <w:rPr>
                <w:color w:val="000000"/>
                <w:kern w:val="0"/>
                <w:szCs w:val="21"/>
              </w:rPr>
              <w:t>成立院长或分管院长牵头的领导小组，得1分。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restart"/>
            <w:vAlign w:val="center"/>
          </w:tcPr>
          <w:p>
            <w:pPr>
              <w:widowControl/>
              <w:spacing w:line="360" w:lineRule="auto"/>
              <w:jc w:val="left"/>
              <w:rPr>
                <w:color w:val="000000"/>
                <w:kern w:val="0"/>
                <w:szCs w:val="21"/>
              </w:rPr>
            </w:pPr>
            <w:r>
              <w:rPr>
                <w:color w:val="000000"/>
                <w:kern w:val="0"/>
                <w:szCs w:val="21"/>
              </w:rPr>
              <w:t>查阅档案</w:t>
            </w:r>
          </w:p>
          <w:p>
            <w:pPr>
              <w:widowControl/>
              <w:spacing w:line="360" w:lineRule="auto"/>
              <w:jc w:val="left"/>
              <w:rPr>
                <w:color w:val="000000"/>
                <w:kern w:val="0"/>
                <w:szCs w:val="21"/>
              </w:rPr>
            </w:pPr>
            <w:r>
              <w:rPr>
                <w:color w:val="000000"/>
                <w:kern w:val="0"/>
                <w:szCs w:val="21"/>
              </w:rPr>
              <w:t>听取汇报</w:t>
            </w:r>
          </w:p>
          <w:p>
            <w:pPr>
              <w:widowControl/>
              <w:spacing w:line="360" w:lineRule="auto"/>
              <w:jc w:val="left"/>
              <w:rPr>
                <w:color w:val="000000"/>
                <w:kern w:val="0"/>
                <w:szCs w:val="21"/>
              </w:rPr>
            </w:pPr>
            <w:r>
              <w:rPr>
                <w:color w:val="000000"/>
                <w:kern w:val="0"/>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每季度召开2次工作例会，推进健康促进医院建设。</w:t>
            </w:r>
          </w:p>
        </w:tc>
        <w:tc>
          <w:tcPr>
            <w:tcW w:w="5053" w:type="dxa"/>
            <w:vAlign w:val="center"/>
          </w:tcPr>
          <w:p>
            <w:pPr>
              <w:widowControl/>
              <w:spacing w:line="360" w:lineRule="auto"/>
              <w:jc w:val="left"/>
              <w:rPr>
                <w:color w:val="000000"/>
                <w:kern w:val="0"/>
                <w:szCs w:val="21"/>
              </w:rPr>
            </w:pPr>
            <w:r>
              <w:rPr>
                <w:color w:val="000000"/>
                <w:kern w:val="0"/>
                <w:szCs w:val="21"/>
              </w:rPr>
              <w:t>每召开1次工作例会得0.5分，最高1分。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restart"/>
            <w:vAlign w:val="center"/>
          </w:tcPr>
          <w:p>
            <w:pPr>
              <w:widowControl/>
              <w:spacing w:line="360" w:lineRule="auto"/>
              <w:jc w:val="left"/>
              <w:rPr>
                <w:color w:val="000000"/>
                <w:kern w:val="0"/>
                <w:szCs w:val="21"/>
              </w:rPr>
            </w:pPr>
            <w:r>
              <w:rPr>
                <w:color w:val="000000"/>
                <w:kern w:val="0"/>
                <w:szCs w:val="21"/>
              </w:rPr>
              <w:t>制度建设</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将建设健康促进医院纳入医院目标责任考核、医院发展规划、服务宗旨。</w:t>
            </w:r>
          </w:p>
        </w:tc>
        <w:tc>
          <w:tcPr>
            <w:tcW w:w="5053" w:type="dxa"/>
            <w:vAlign w:val="center"/>
          </w:tcPr>
          <w:p>
            <w:pPr>
              <w:widowControl/>
              <w:spacing w:line="360" w:lineRule="auto"/>
              <w:jc w:val="left"/>
              <w:rPr>
                <w:color w:val="000000"/>
                <w:kern w:val="0"/>
                <w:szCs w:val="21"/>
              </w:rPr>
            </w:pPr>
            <w:r>
              <w:rPr>
                <w:color w:val="000000"/>
                <w:kern w:val="0"/>
                <w:szCs w:val="21"/>
              </w:rPr>
              <w:t>每纳入一个重点文件得0.5分，最高1分。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将控烟工作纳入医院目标责任考核和发展规划，有控烟巡查制度、考评奖惩制度、劝阻制度。</w:t>
            </w:r>
          </w:p>
        </w:tc>
        <w:tc>
          <w:tcPr>
            <w:tcW w:w="5053" w:type="dxa"/>
            <w:vAlign w:val="center"/>
          </w:tcPr>
          <w:p>
            <w:pPr>
              <w:widowControl/>
              <w:spacing w:line="360" w:lineRule="auto"/>
              <w:jc w:val="left"/>
              <w:rPr>
                <w:color w:val="000000"/>
                <w:kern w:val="0"/>
                <w:szCs w:val="21"/>
              </w:rPr>
            </w:pPr>
            <w:r>
              <w:rPr>
                <w:color w:val="000000"/>
                <w:kern w:val="0"/>
                <w:szCs w:val="21"/>
              </w:rPr>
              <w:t>每做到一项得0.25分，最高1分。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明确健康促进工作牵头负责部门，明确各个科室职责。</w:t>
            </w:r>
          </w:p>
        </w:tc>
        <w:tc>
          <w:tcPr>
            <w:tcW w:w="5053" w:type="dxa"/>
            <w:vAlign w:val="center"/>
          </w:tcPr>
          <w:p>
            <w:pPr>
              <w:widowControl/>
              <w:spacing w:line="360" w:lineRule="auto"/>
              <w:jc w:val="left"/>
              <w:rPr>
                <w:color w:val="000000"/>
                <w:kern w:val="0"/>
                <w:szCs w:val="21"/>
              </w:rPr>
            </w:pPr>
            <w:r>
              <w:rPr>
                <w:color w:val="000000"/>
                <w:kern w:val="0"/>
                <w:szCs w:val="21"/>
              </w:rPr>
              <w:t>有文件支持，得1分。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将针对患者及社区居民开展健康教育工作纳入医护人员绩效考核。</w:t>
            </w:r>
          </w:p>
        </w:tc>
        <w:tc>
          <w:tcPr>
            <w:tcW w:w="5053" w:type="dxa"/>
            <w:vAlign w:val="center"/>
          </w:tcPr>
          <w:p>
            <w:pPr>
              <w:widowControl/>
              <w:spacing w:line="360" w:lineRule="auto"/>
              <w:jc w:val="left"/>
              <w:rPr>
                <w:color w:val="000000"/>
                <w:kern w:val="0"/>
                <w:szCs w:val="21"/>
              </w:rPr>
            </w:pPr>
            <w:r>
              <w:rPr>
                <w:color w:val="000000"/>
                <w:kern w:val="0"/>
                <w:szCs w:val="21"/>
              </w:rPr>
              <w:t>有文件支持，得1分。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制定全体员工定期接受健康教育与健康促进继续教育或专题培训制度。</w:t>
            </w:r>
          </w:p>
        </w:tc>
        <w:tc>
          <w:tcPr>
            <w:tcW w:w="5053" w:type="dxa"/>
            <w:vAlign w:val="center"/>
          </w:tcPr>
          <w:p>
            <w:pPr>
              <w:widowControl/>
              <w:spacing w:line="360" w:lineRule="auto"/>
              <w:jc w:val="left"/>
              <w:rPr>
                <w:color w:val="000000"/>
                <w:kern w:val="0"/>
                <w:szCs w:val="21"/>
              </w:rPr>
            </w:pPr>
            <w:r>
              <w:rPr>
                <w:color w:val="000000"/>
                <w:kern w:val="0"/>
                <w:szCs w:val="21"/>
              </w:rPr>
              <w:t>有文件支持，得1分。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全体员工定期体检，接受健康管理。</w:t>
            </w:r>
          </w:p>
        </w:tc>
        <w:tc>
          <w:tcPr>
            <w:tcW w:w="5053" w:type="dxa"/>
            <w:vAlign w:val="center"/>
          </w:tcPr>
          <w:p>
            <w:pPr>
              <w:widowControl/>
              <w:spacing w:line="360" w:lineRule="auto"/>
              <w:jc w:val="left"/>
              <w:rPr>
                <w:color w:val="000000"/>
                <w:kern w:val="0"/>
                <w:szCs w:val="21"/>
              </w:rPr>
            </w:pPr>
            <w:r>
              <w:rPr>
                <w:color w:val="000000"/>
                <w:kern w:val="0"/>
                <w:szCs w:val="21"/>
              </w:rPr>
              <w:t>有文件支持，得1分。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restart"/>
            <w:vAlign w:val="center"/>
          </w:tcPr>
          <w:p>
            <w:pPr>
              <w:spacing w:line="360" w:lineRule="auto"/>
              <w:jc w:val="left"/>
              <w:rPr>
                <w:color w:val="000000"/>
                <w:kern w:val="0"/>
                <w:szCs w:val="21"/>
              </w:rPr>
            </w:pPr>
            <w:r>
              <w:rPr>
                <w:color w:val="000000"/>
                <w:kern w:val="0"/>
                <w:szCs w:val="21"/>
              </w:rPr>
              <w:t>组织实施</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有固定的科室和人员负责全院健康促进与健康教育工作的组织管理和技术指导。</w:t>
            </w:r>
          </w:p>
        </w:tc>
        <w:tc>
          <w:tcPr>
            <w:tcW w:w="5053" w:type="dxa"/>
            <w:vAlign w:val="center"/>
          </w:tcPr>
          <w:p>
            <w:pPr>
              <w:widowControl/>
              <w:spacing w:line="360" w:lineRule="auto"/>
              <w:jc w:val="left"/>
              <w:rPr>
                <w:color w:val="000000"/>
                <w:kern w:val="0"/>
                <w:szCs w:val="21"/>
              </w:rPr>
            </w:pPr>
            <w:r>
              <w:rPr>
                <w:color w:val="000000"/>
                <w:kern w:val="0"/>
                <w:szCs w:val="21"/>
              </w:rPr>
              <w:t>有健康促进主管科室，得1分。</w:t>
            </w:r>
          </w:p>
          <w:p>
            <w:pPr>
              <w:widowControl/>
              <w:spacing w:line="360" w:lineRule="auto"/>
              <w:jc w:val="left"/>
              <w:rPr>
                <w:color w:val="000000"/>
                <w:kern w:val="0"/>
                <w:szCs w:val="21"/>
              </w:rPr>
            </w:pPr>
            <w:r>
              <w:rPr>
                <w:color w:val="000000"/>
                <w:kern w:val="0"/>
                <w:szCs w:val="21"/>
              </w:rPr>
              <w:t>有健康促进专职人员，得1分。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每个临床和医技科室有人专/兼职负责本科室的健康教育工作。设有控烟监督和巡查员。</w:t>
            </w:r>
          </w:p>
        </w:tc>
        <w:tc>
          <w:tcPr>
            <w:tcW w:w="5053" w:type="dxa"/>
            <w:vAlign w:val="center"/>
          </w:tcPr>
          <w:p>
            <w:pPr>
              <w:widowControl/>
              <w:spacing w:line="360" w:lineRule="auto"/>
              <w:jc w:val="left"/>
              <w:rPr>
                <w:color w:val="000000"/>
                <w:kern w:val="0"/>
                <w:szCs w:val="21"/>
              </w:rPr>
            </w:pPr>
            <w:r>
              <w:rPr>
                <w:color w:val="000000"/>
                <w:kern w:val="0"/>
                <w:szCs w:val="21"/>
              </w:rPr>
              <w:t>有各科室有健康教育人员名单，得0.5分。有控烟监督和巡查员，得0.5分。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4"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每年制定健康促进医院工作年度计划。包括医院健康促进资源和健康问题评估、工作目标、任务分工、时间进度等。</w:t>
            </w:r>
          </w:p>
        </w:tc>
        <w:tc>
          <w:tcPr>
            <w:tcW w:w="5053" w:type="dxa"/>
            <w:vAlign w:val="center"/>
          </w:tcPr>
          <w:p>
            <w:pPr>
              <w:widowControl/>
              <w:spacing w:line="360" w:lineRule="auto"/>
              <w:jc w:val="left"/>
              <w:rPr>
                <w:color w:val="000000"/>
                <w:kern w:val="0"/>
                <w:szCs w:val="21"/>
              </w:rPr>
            </w:pPr>
            <w:r>
              <w:rPr>
                <w:color w:val="000000"/>
                <w:kern w:val="0"/>
                <w:szCs w:val="21"/>
              </w:rPr>
              <w:t>有年度工作计划，得1分。</w:t>
            </w:r>
          </w:p>
          <w:p>
            <w:pPr>
              <w:widowControl/>
              <w:spacing w:line="360" w:lineRule="auto"/>
              <w:jc w:val="left"/>
              <w:rPr>
                <w:color w:val="000000"/>
                <w:kern w:val="0"/>
                <w:szCs w:val="21"/>
              </w:rPr>
            </w:pPr>
            <w:r>
              <w:rPr>
                <w:color w:val="000000"/>
                <w:kern w:val="0"/>
                <w:szCs w:val="21"/>
              </w:rPr>
              <w:t>年度计划有重点工作领域、内容具体、分工到人、有时间进度表符合要求，每项做到得0.5分，最高1分。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定期开展员工健康促进医院建设培训，开展控烟培训。</w:t>
            </w:r>
          </w:p>
        </w:tc>
        <w:tc>
          <w:tcPr>
            <w:tcW w:w="5053" w:type="dxa"/>
            <w:vAlign w:val="center"/>
          </w:tcPr>
          <w:p>
            <w:pPr>
              <w:widowControl/>
              <w:spacing w:line="360" w:lineRule="auto"/>
              <w:jc w:val="left"/>
              <w:rPr>
                <w:color w:val="000000"/>
                <w:kern w:val="0"/>
                <w:szCs w:val="21"/>
              </w:rPr>
            </w:pPr>
            <w:r>
              <w:rPr>
                <w:color w:val="000000"/>
                <w:kern w:val="0"/>
                <w:szCs w:val="21"/>
              </w:rPr>
              <w:t>每开展一次专题培训得0.5分，最高2分。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每年全面总结健康促进医院工作，总结经验和问题，接受上级部门的考核评估。</w:t>
            </w:r>
          </w:p>
        </w:tc>
        <w:tc>
          <w:tcPr>
            <w:tcW w:w="5053" w:type="dxa"/>
            <w:vAlign w:val="center"/>
          </w:tcPr>
          <w:p>
            <w:pPr>
              <w:widowControl/>
              <w:spacing w:line="360" w:lineRule="auto"/>
              <w:jc w:val="left"/>
              <w:rPr>
                <w:color w:val="000000"/>
                <w:kern w:val="0"/>
                <w:szCs w:val="21"/>
              </w:rPr>
            </w:pPr>
            <w:r>
              <w:rPr>
                <w:color w:val="000000"/>
                <w:kern w:val="0"/>
                <w:szCs w:val="21"/>
              </w:rPr>
              <w:t>有总结报告得1分。</w:t>
            </w:r>
          </w:p>
          <w:p>
            <w:pPr>
              <w:widowControl/>
              <w:spacing w:line="360" w:lineRule="auto"/>
              <w:jc w:val="left"/>
              <w:rPr>
                <w:color w:val="000000"/>
                <w:kern w:val="0"/>
                <w:szCs w:val="21"/>
              </w:rPr>
            </w:pPr>
            <w:r>
              <w:rPr>
                <w:color w:val="000000"/>
                <w:kern w:val="0"/>
                <w:szCs w:val="21"/>
              </w:rPr>
              <w:t>总结报告内容具体，经验亮点突出，下一步工作思路清晰，最高1分。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restart"/>
            <w:vAlign w:val="center"/>
          </w:tcPr>
          <w:p>
            <w:pPr>
              <w:spacing w:line="360" w:lineRule="auto"/>
              <w:jc w:val="left"/>
              <w:rPr>
                <w:color w:val="000000"/>
                <w:kern w:val="0"/>
                <w:szCs w:val="21"/>
              </w:rPr>
            </w:pPr>
            <w:r>
              <w:rPr>
                <w:color w:val="000000"/>
                <w:kern w:val="0"/>
                <w:szCs w:val="21"/>
              </w:rPr>
              <w:t>保障措施</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有健康促进与健康教育必备的场所、宣传阵地和设备。</w:t>
            </w:r>
          </w:p>
        </w:tc>
        <w:tc>
          <w:tcPr>
            <w:tcW w:w="5053" w:type="dxa"/>
            <w:vAlign w:val="center"/>
          </w:tcPr>
          <w:p>
            <w:pPr>
              <w:widowControl/>
              <w:spacing w:line="360" w:lineRule="auto"/>
              <w:jc w:val="left"/>
              <w:rPr>
                <w:color w:val="000000"/>
                <w:kern w:val="0"/>
                <w:szCs w:val="21"/>
              </w:rPr>
            </w:pPr>
            <w:r>
              <w:rPr>
                <w:color w:val="000000"/>
                <w:kern w:val="0"/>
                <w:szCs w:val="21"/>
              </w:rPr>
              <w:t>有专门健康教育教室得1分。有宣传栏等健康教育阵地得0.5分。有专用设备得0.5分。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保证健康促进与健康教育专项工作经费。</w:t>
            </w:r>
          </w:p>
        </w:tc>
        <w:tc>
          <w:tcPr>
            <w:tcW w:w="5053" w:type="dxa"/>
            <w:vAlign w:val="center"/>
          </w:tcPr>
          <w:p>
            <w:pPr>
              <w:widowControl/>
              <w:spacing w:line="360" w:lineRule="auto"/>
              <w:jc w:val="left"/>
              <w:rPr>
                <w:color w:val="000000"/>
                <w:kern w:val="0"/>
                <w:szCs w:val="21"/>
              </w:rPr>
            </w:pPr>
            <w:r>
              <w:rPr>
                <w:color w:val="000000"/>
                <w:kern w:val="0"/>
                <w:szCs w:val="21"/>
              </w:rPr>
              <w:t>医院设健康教育专项经费得0.5分，如超过10万再得0.5分。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restart"/>
            <w:vAlign w:val="center"/>
          </w:tcPr>
          <w:p>
            <w:pPr>
              <w:widowControl/>
              <w:spacing w:line="360" w:lineRule="auto"/>
              <w:jc w:val="left"/>
              <w:rPr>
                <w:color w:val="000000"/>
                <w:kern w:val="0"/>
                <w:szCs w:val="21"/>
              </w:rPr>
            </w:pPr>
            <w:r>
              <w:rPr>
                <w:color w:val="000000"/>
                <w:kern w:val="0"/>
                <w:szCs w:val="21"/>
              </w:rPr>
              <w:t>二、健康</w:t>
            </w:r>
          </w:p>
          <w:p>
            <w:pPr>
              <w:widowControl/>
              <w:spacing w:line="360" w:lineRule="auto"/>
              <w:jc w:val="left"/>
              <w:rPr>
                <w:color w:val="000000"/>
                <w:kern w:val="0"/>
                <w:szCs w:val="21"/>
              </w:rPr>
            </w:pPr>
            <w:r>
              <w:rPr>
                <w:color w:val="000000"/>
                <w:kern w:val="0"/>
                <w:szCs w:val="21"/>
              </w:rPr>
              <w:t>环境（8分）</w:t>
            </w:r>
          </w:p>
        </w:tc>
        <w:tc>
          <w:tcPr>
            <w:tcW w:w="1242" w:type="dxa"/>
            <w:vMerge w:val="restart"/>
            <w:vAlign w:val="center"/>
          </w:tcPr>
          <w:p>
            <w:pPr>
              <w:widowControl/>
              <w:spacing w:line="360" w:lineRule="auto"/>
              <w:jc w:val="left"/>
              <w:rPr>
                <w:color w:val="000000"/>
                <w:kern w:val="0"/>
                <w:szCs w:val="21"/>
              </w:rPr>
            </w:pPr>
            <w:r>
              <w:rPr>
                <w:color w:val="000000"/>
                <w:kern w:val="0"/>
                <w:szCs w:val="21"/>
              </w:rPr>
              <w:t>诊疗环境</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医院设咨询台，设置导医标识，方便患者就诊。候诊区提供与就诊人数相匹配的候诊座椅，为患者提供安全、私密的就诊环境。</w:t>
            </w:r>
          </w:p>
        </w:tc>
        <w:tc>
          <w:tcPr>
            <w:tcW w:w="5053" w:type="dxa"/>
            <w:vAlign w:val="center"/>
          </w:tcPr>
          <w:p>
            <w:pPr>
              <w:widowControl/>
              <w:spacing w:line="360" w:lineRule="auto"/>
              <w:jc w:val="left"/>
              <w:rPr>
                <w:color w:val="000000"/>
                <w:kern w:val="0"/>
                <w:szCs w:val="21"/>
              </w:rPr>
            </w:pPr>
            <w:r>
              <w:rPr>
                <w:color w:val="000000"/>
                <w:kern w:val="0"/>
                <w:szCs w:val="21"/>
              </w:rPr>
              <w:t>有咨询台得0.5分，导医标识明显清晰，得0.5分，候诊区座椅够用，得0.5分，健康检查时保护患者隐私，得0.5分。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restart"/>
            <w:vAlign w:val="center"/>
          </w:tcPr>
          <w:p>
            <w:pPr>
              <w:widowControl/>
              <w:spacing w:line="360" w:lineRule="auto"/>
              <w:jc w:val="left"/>
              <w:rPr>
                <w:color w:val="000000"/>
                <w:kern w:val="0"/>
                <w:szCs w:val="21"/>
              </w:rPr>
            </w:pPr>
            <w:r>
              <w:rPr>
                <w:color w:val="000000"/>
                <w:kern w:val="0"/>
                <w:szCs w:val="21"/>
              </w:rPr>
              <w:t>查阅档案</w:t>
            </w:r>
          </w:p>
          <w:p>
            <w:pPr>
              <w:widowControl/>
              <w:spacing w:line="360" w:lineRule="auto"/>
              <w:jc w:val="left"/>
              <w:rPr>
                <w:color w:val="000000"/>
                <w:kern w:val="0"/>
                <w:szCs w:val="21"/>
              </w:rPr>
            </w:pPr>
            <w:r>
              <w:rPr>
                <w:color w:val="000000"/>
                <w:kern w:val="0"/>
                <w:szCs w:val="21"/>
              </w:rPr>
              <w:t>听取汇报</w:t>
            </w:r>
          </w:p>
          <w:p>
            <w:pPr>
              <w:widowControl/>
              <w:spacing w:line="360" w:lineRule="auto"/>
              <w:jc w:val="left"/>
              <w:rPr>
                <w:color w:val="000000"/>
                <w:kern w:val="0"/>
                <w:szCs w:val="21"/>
              </w:rPr>
            </w:pPr>
            <w:r>
              <w:rPr>
                <w:color w:val="000000"/>
                <w:kern w:val="0"/>
                <w:szCs w:val="21"/>
              </w:rPr>
              <w:t>现场查看</w:t>
            </w:r>
          </w:p>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医院整体环境卫生，生活垃圾和医疗废物分类收集，处置及时。厕所卫生，有洗手设施。</w:t>
            </w:r>
          </w:p>
        </w:tc>
        <w:tc>
          <w:tcPr>
            <w:tcW w:w="5053" w:type="dxa"/>
            <w:vAlign w:val="top"/>
          </w:tcPr>
          <w:p>
            <w:pPr>
              <w:widowControl/>
              <w:spacing w:line="360" w:lineRule="auto"/>
              <w:jc w:val="left"/>
              <w:rPr>
                <w:color w:val="000000"/>
                <w:kern w:val="0"/>
                <w:szCs w:val="21"/>
              </w:rPr>
            </w:pPr>
            <w:r>
              <w:rPr>
                <w:color w:val="000000"/>
                <w:kern w:val="0"/>
                <w:szCs w:val="21"/>
              </w:rPr>
              <w:t>医疗废物与生活垃圾分类处置得1分。随机进入一个厕所，干净有洗手设施得1分。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辐射安全、医疗废弃物等标识清晰、明显。</w:t>
            </w:r>
          </w:p>
        </w:tc>
        <w:tc>
          <w:tcPr>
            <w:tcW w:w="5053" w:type="dxa"/>
            <w:vAlign w:val="top"/>
          </w:tcPr>
          <w:p>
            <w:pPr>
              <w:widowControl/>
              <w:spacing w:line="360" w:lineRule="auto"/>
              <w:jc w:val="left"/>
              <w:rPr>
                <w:color w:val="000000"/>
                <w:kern w:val="0"/>
                <w:szCs w:val="21"/>
              </w:rPr>
            </w:pPr>
            <w:r>
              <w:rPr>
                <w:color w:val="000000"/>
                <w:kern w:val="0"/>
                <w:szCs w:val="21"/>
              </w:rPr>
              <w:t>有明显的辐射安全标识，得0.5分。有明显的医疗废弃物标识，得0.5分。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restart"/>
            <w:vAlign w:val="center"/>
          </w:tcPr>
          <w:p>
            <w:pPr>
              <w:widowControl/>
              <w:spacing w:line="360" w:lineRule="auto"/>
              <w:jc w:val="left"/>
              <w:rPr>
                <w:color w:val="000000"/>
                <w:kern w:val="0"/>
                <w:szCs w:val="21"/>
              </w:rPr>
            </w:pPr>
            <w:r>
              <w:rPr>
                <w:color w:val="000000"/>
                <w:kern w:val="0"/>
                <w:szCs w:val="21"/>
              </w:rPr>
              <w:t>人文环境</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医务人员对待患者和蔼和亲，使用文明礼貌用语。</w:t>
            </w:r>
          </w:p>
        </w:tc>
        <w:tc>
          <w:tcPr>
            <w:tcW w:w="5053" w:type="dxa"/>
            <w:vAlign w:val="top"/>
          </w:tcPr>
          <w:p>
            <w:pPr>
              <w:widowControl/>
              <w:spacing w:line="360" w:lineRule="auto"/>
              <w:jc w:val="left"/>
              <w:rPr>
                <w:color w:val="000000"/>
                <w:kern w:val="0"/>
                <w:szCs w:val="21"/>
              </w:rPr>
            </w:pPr>
            <w:r>
              <w:rPr>
                <w:color w:val="000000"/>
                <w:kern w:val="0"/>
                <w:szCs w:val="21"/>
              </w:rPr>
              <w:t>随机进入诊室，医务人员态度和蔼、使用文明用语，得1分。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考虑残疾人、老年人、孕产妇等特殊人群的需求，如绿色通道、优先窗口等。</w:t>
            </w:r>
          </w:p>
        </w:tc>
        <w:tc>
          <w:tcPr>
            <w:tcW w:w="5053" w:type="dxa"/>
            <w:vAlign w:val="top"/>
          </w:tcPr>
          <w:p>
            <w:pPr>
              <w:widowControl/>
              <w:spacing w:line="360" w:lineRule="auto"/>
              <w:jc w:val="left"/>
              <w:rPr>
                <w:color w:val="000000"/>
                <w:kern w:val="0"/>
                <w:szCs w:val="21"/>
              </w:rPr>
            </w:pPr>
            <w:r>
              <w:rPr>
                <w:color w:val="000000"/>
                <w:kern w:val="0"/>
                <w:szCs w:val="21"/>
              </w:rPr>
              <w:t>符合要求，得1分。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根据需要提供安全的食品和饮用水。</w:t>
            </w:r>
          </w:p>
        </w:tc>
        <w:tc>
          <w:tcPr>
            <w:tcW w:w="5053" w:type="dxa"/>
            <w:vAlign w:val="top"/>
          </w:tcPr>
          <w:p>
            <w:pPr>
              <w:widowControl/>
              <w:spacing w:line="360" w:lineRule="auto"/>
              <w:jc w:val="left"/>
              <w:rPr>
                <w:color w:val="000000"/>
                <w:kern w:val="0"/>
                <w:szCs w:val="21"/>
              </w:rPr>
            </w:pPr>
            <w:r>
              <w:rPr>
                <w:color w:val="000000"/>
                <w:kern w:val="0"/>
                <w:szCs w:val="21"/>
              </w:rPr>
              <w:t>符合要求，得1分。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restart"/>
            <w:vAlign w:val="center"/>
          </w:tcPr>
          <w:p>
            <w:pPr>
              <w:widowControl/>
              <w:spacing w:line="360" w:lineRule="auto"/>
              <w:jc w:val="left"/>
              <w:rPr>
                <w:color w:val="000000"/>
                <w:kern w:val="0"/>
                <w:szCs w:val="21"/>
              </w:rPr>
            </w:pPr>
            <w:r>
              <w:rPr>
                <w:color w:val="000000"/>
                <w:kern w:val="0"/>
                <w:szCs w:val="21"/>
              </w:rPr>
              <w:t>三、无烟</w:t>
            </w:r>
          </w:p>
          <w:p>
            <w:pPr>
              <w:widowControl/>
              <w:spacing w:line="360" w:lineRule="auto"/>
              <w:jc w:val="left"/>
              <w:rPr>
                <w:color w:val="000000"/>
                <w:kern w:val="0"/>
                <w:szCs w:val="21"/>
              </w:rPr>
            </w:pPr>
            <w:r>
              <w:rPr>
                <w:color w:val="000000"/>
                <w:kern w:val="0"/>
                <w:szCs w:val="21"/>
              </w:rPr>
              <w:t>医院</w:t>
            </w:r>
          </w:p>
          <w:p>
            <w:pPr>
              <w:widowControl/>
              <w:spacing w:line="360" w:lineRule="auto"/>
              <w:jc w:val="left"/>
              <w:rPr>
                <w:color w:val="000000"/>
                <w:kern w:val="0"/>
                <w:szCs w:val="21"/>
              </w:rPr>
            </w:pPr>
            <w:r>
              <w:rPr>
                <w:color w:val="000000"/>
                <w:kern w:val="0"/>
                <w:szCs w:val="21"/>
              </w:rPr>
              <w:t>（12分）</w:t>
            </w:r>
          </w:p>
        </w:tc>
        <w:tc>
          <w:tcPr>
            <w:tcW w:w="124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无烟环境</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医院室内完全禁止吸烟，所有室内场所没有烟头，没有吸烟者。</w:t>
            </w:r>
          </w:p>
        </w:tc>
        <w:tc>
          <w:tcPr>
            <w:tcW w:w="5053" w:type="dxa"/>
            <w:vAlign w:val="center"/>
          </w:tcPr>
          <w:p>
            <w:pPr>
              <w:widowControl/>
              <w:spacing w:line="360" w:lineRule="auto"/>
              <w:jc w:val="left"/>
              <w:rPr>
                <w:color w:val="000000"/>
                <w:kern w:val="0"/>
                <w:szCs w:val="21"/>
              </w:rPr>
            </w:pPr>
            <w:r>
              <w:rPr>
                <w:color w:val="000000"/>
                <w:kern w:val="0"/>
                <w:szCs w:val="21"/>
              </w:rPr>
              <w:t>发现烟头扣1分，发现吸烟者扣1分。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restart"/>
            <w:vAlign w:val="center"/>
          </w:tcPr>
          <w:p>
            <w:pPr>
              <w:widowControl/>
              <w:spacing w:line="360" w:lineRule="auto"/>
              <w:jc w:val="left"/>
              <w:rPr>
                <w:color w:val="000000"/>
                <w:kern w:val="0"/>
                <w:szCs w:val="21"/>
              </w:rPr>
            </w:pPr>
            <w:r>
              <w:rPr>
                <w:color w:val="000000"/>
                <w:kern w:val="0"/>
                <w:szCs w:val="21"/>
              </w:rPr>
              <w:t>查阅档案</w:t>
            </w:r>
          </w:p>
          <w:p>
            <w:pPr>
              <w:widowControl/>
              <w:spacing w:line="360" w:lineRule="auto"/>
              <w:jc w:val="left"/>
              <w:rPr>
                <w:color w:val="000000"/>
                <w:kern w:val="0"/>
                <w:szCs w:val="21"/>
              </w:rPr>
            </w:pPr>
            <w:r>
              <w:rPr>
                <w:color w:val="000000"/>
                <w:kern w:val="0"/>
                <w:szCs w:val="21"/>
              </w:rPr>
              <w:t>听取汇报</w:t>
            </w:r>
          </w:p>
          <w:p>
            <w:pPr>
              <w:widowControl/>
              <w:spacing w:line="360" w:lineRule="auto"/>
              <w:jc w:val="left"/>
              <w:rPr>
                <w:color w:val="000000"/>
                <w:kern w:val="0"/>
                <w:szCs w:val="21"/>
              </w:rPr>
            </w:pPr>
            <w:r>
              <w:rPr>
                <w:color w:val="000000"/>
                <w:kern w:val="0"/>
                <w:szCs w:val="21"/>
              </w:rPr>
              <w:t>现场查看</w:t>
            </w:r>
          </w:p>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spacing w:line="360" w:lineRule="auto"/>
              <w:jc w:val="left"/>
              <w:rPr>
                <w:color w:val="000000"/>
                <w:kern w:val="0"/>
                <w:szCs w:val="21"/>
              </w:rPr>
            </w:pPr>
          </w:p>
        </w:tc>
        <w:tc>
          <w:tcPr>
            <w:tcW w:w="1242" w:type="dxa"/>
            <w:vMerge w:val="continue"/>
            <w:vAlign w:val="center"/>
          </w:tcPr>
          <w:p>
            <w:pPr>
              <w:widowControl/>
              <w:spacing w:line="300" w:lineRule="exact"/>
              <w:ind w:left="0" w:firstLine="0"/>
              <w:rPr>
                <w:rFonts w:ascii="宋体" w:hAnsi="宋体" w:cs="宋体"/>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医院所属区域有明显的禁烟标识。所有建筑物入口处、候诊区、会议室、厕所、走廊、电梯、楼梯等公共区域有明显的禁烟标识。</w:t>
            </w:r>
          </w:p>
        </w:tc>
        <w:tc>
          <w:tcPr>
            <w:tcW w:w="5053" w:type="dxa"/>
            <w:vAlign w:val="center"/>
          </w:tcPr>
          <w:p>
            <w:pPr>
              <w:widowControl/>
              <w:spacing w:line="360" w:lineRule="auto"/>
              <w:jc w:val="left"/>
              <w:rPr>
                <w:color w:val="000000"/>
                <w:kern w:val="0"/>
                <w:szCs w:val="21"/>
              </w:rPr>
            </w:pPr>
            <w:r>
              <w:rPr>
                <w:color w:val="000000"/>
                <w:kern w:val="0"/>
                <w:szCs w:val="21"/>
              </w:rPr>
              <w:t>每个缺乏无烟标识的公共区域扣0.5分，扣完为止。</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spacing w:line="360" w:lineRule="auto"/>
              <w:jc w:val="left"/>
              <w:rPr>
                <w:color w:val="000000"/>
                <w:kern w:val="0"/>
                <w:szCs w:val="21"/>
              </w:rPr>
            </w:pPr>
          </w:p>
        </w:tc>
        <w:tc>
          <w:tcPr>
            <w:tcW w:w="1242" w:type="dxa"/>
            <w:vMerge w:val="continue"/>
            <w:vAlign w:val="center"/>
          </w:tcPr>
          <w:p>
            <w:pPr>
              <w:widowControl/>
              <w:spacing w:line="300" w:lineRule="exact"/>
              <w:ind w:left="0" w:firstLine="0"/>
              <w:rPr>
                <w:rFonts w:ascii="宋体" w:hAnsi="宋体" w:cs="宋体"/>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院内不销售烟草制品。</w:t>
            </w:r>
          </w:p>
        </w:tc>
        <w:tc>
          <w:tcPr>
            <w:tcW w:w="5053" w:type="dxa"/>
            <w:vAlign w:val="top"/>
          </w:tcPr>
          <w:p>
            <w:pPr>
              <w:widowControl/>
              <w:spacing w:line="360" w:lineRule="auto"/>
              <w:jc w:val="left"/>
              <w:rPr>
                <w:color w:val="000000"/>
                <w:kern w:val="0"/>
                <w:szCs w:val="21"/>
              </w:rPr>
            </w:pPr>
            <w:r>
              <w:rPr>
                <w:color w:val="000000"/>
                <w:kern w:val="0"/>
                <w:szCs w:val="21"/>
              </w:rPr>
              <w:t>如发现，扣1分。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00" w:lineRule="exact"/>
              <w:ind w:left="0" w:firstLine="0"/>
              <w:rPr>
                <w:rFonts w:ascii="宋体" w:hAnsi="宋体" w:cs="宋体"/>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院内无烟草广告、促销和赞助。</w:t>
            </w:r>
          </w:p>
        </w:tc>
        <w:tc>
          <w:tcPr>
            <w:tcW w:w="5053" w:type="dxa"/>
            <w:vAlign w:val="top"/>
          </w:tcPr>
          <w:p>
            <w:pPr>
              <w:widowControl/>
              <w:spacing w:line="360" w:lineRule="auto"/>
              <w:jc w:val="left"/>
              <w:rPr>
                <w:color w:val="000000"/>
                <w:kern w:val="0"/>
                <w:szCs w:val="21"/>
              </w:rPr>
            </w:pPr>
            <w:r>
              <w:rPr>
                <w:color w:val="000000"/>
                <w:kern w:val="0"/>
                <w:szCs w:val="21"/>
              </w:rPr>
              <w:t>如发现，扣1分。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无烟宣传</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有控烟宣传材料。</w:t>
            </w:r>
          </w:p>
        </w:tc>
        <w:tc>
          <w:tcPr>
            <w:tcW w:w="5053" w:type="dxa"/>
            <w:vAlign w:val="top"/>
          </w:tcPr>
          <w:p>
            <w:pPr>
              <w:widowControl/>
              <w:spacing w:line="360" w:lineRule="auto"/>
              <w:jc w:val="left"/>
              <w:rPr>
                <w:color w:val="000000"/>
                <w:kern w:val="0"/>
                <w:szCs w:val="21"/>
              </w:rPr>
            </w:pPr>
            <w:r>
              <w:rPr>
                <w:color w:val="000000"/>
                <w:kern w:val="0"/>
                <w:szCs w:val="21"/>
              </w:rPr>
              <w:t>有一类控烟传播材料得0.25分，最高1分。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00" w:lineRule="exact"/>
              <w:ind w:left="0" w:firstLine="0"/>
              <w:rPr>
                <w:rFonts w:ascii="宋体" w:hAnsi="宋体" w:cs="宋体"/>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开展以控烟为主题的宣传活动，如讲座、咨询等。</w:t>
            </w:r>
          </w:p>
        </w:tc>
        <w:tc>
          <w:tcPr>
            <w:tcW w:w="5053" w:type="dxa"/>
            <w:vAlign w:val="top"/>
          </w:tcPr>
          <w:p>
            <w:pPr>
              <w:widowControl/>
              <w:spacing w:line="360" w:lineRule="auto"/>
              <w:jc w:val="left"/>
              <w:rPr>
                <w:color w:val="000000"/>
                <w:kern w:val="0"/>
                <w:szCs w:val="21"/>
              </w:rPr>
            </w:pPr>
            <w:r>
              <w:rPr>
                <w:color w:val="000000"/>
                <w:kern w:val="0"/>
                <w:szCs w:val="21"/>
              </w:rPr>
              <w:t>开展一次控烟主题的宣传活动得0.5分，最高1分。</w:t>
            </w:r>
          </w:p>
        </w:tc>
        <w:tc>
          <w:tcPr>
            <w:tcW w:w="710" w:type="dxa"/>
            <w:vAlign w:val="center"/>
          </w:tcPr>
          <w:p>
            <w:pPr>
              <w:widowControl/>
              <w:spacing w:line="360" w:lineRule="auto"/>
              <w:jc w:val="left"/>
              <w:rPr>
                <w:color w:val="000000"/>
                <w:kern w:val="0"/>
                <w:szCs w:val="21"/>
              </w:rPr>
            </w:pPr>
            <w:r>
              <w:rPr>
                <w:color w:val="000000"/>
                <w:kern w:val="0"/>
                <w:szCs w:val="21"/>
              </w:rPr>
              <w:t>1</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戒烟服务</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在相应科室设戒烟服务医生和咨询电话，开展戒烟服务和咨询。</w:t>
            </w:r>
          </w:p>
        </w:tc>
        <w:tc>
          <w:tcPr>
            <w:tcW w:w="5053" w:type="dxa"/>
            <w:vAlign w:val="top"/>
          </w:tcPr>
          <w:p>
            <w:pPr>
              <w:widowControl/>
              <w:spacing w:line="360" w:lineRule="auto"/>
              <w:jc w:val="left"/>
              <w:rPr>
                <w:color w:val="000000"/>
                <w:kern w:val="0"/>
                <w:szCs w:val="21"/>
              </w:rPr>
            </w:pPr>
            <w:r>
              <w:rPr>
                <w:color w:val="000000"/>
                <w:kern w:val="0"/>
                <w:szCs w:val="21"/>
              </w:rPr>
              <w:t>有科室提供戒烟服务，得1分。有专人提供戒烟咨询，得1分。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00" w:lineRule="exact"/>
              <w:ind w:left="0" w:firstLine="0"/>
              <w:rPr>
                <w:rFonts w:ascii="宋体" w:hAnsi="宋体" w:cs="宋体"/>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医生询问门诊、住院患者的吸烟史，对其中的吸烟者进行简短戒烟干预并有记录</w:t>
            </w:r>
          </w:p>
        </w:tc>
        <w:tc>
          <w:tcPr>
            <w:tcW w:w="5053" w:type="dxa"/>
            <w:vAlign w:val="top"/>
          </w:tcPr>
          <w:p>
            <w:pPr>
              <w:widowControl/>
              <w:spacing w:line="360" w:lineRule="auto"/>
              <w:jc w:val="left"/>
              <w:rPr>
                <w:color w:val="000000"/>
                <w:kern w:val="0"/>
                <w:szCs w:val="21"/>
              </w:rPr>
            </w:pPr>
            <w:r>
              <w:rPr>
                <w:color w:val="000000"/>
                <w:kern w:val="0"/>
                <w:szCs w:val="21"/>
              </w:rPr>
              <w:t>开展门诊患者戒烟干预，得1分。开展住院患者戒烟干预，得1分。</w:t>
            </w:r>
          </w:p>
        </w:tc>
        <w:tc>
          <w:tcPr>
            <w:tcW w:w="710" w:type="dxa"/>
            <w:vAlign w:val="center"/>
          </w:tcPr>
          <w:p>
            <w:pPr>
              <w:widowControl/>
              <w:spacing w:line="360" w:lineRule="auto"/>
              <w:jc w:val="left"/>
              <w:rPr>
                <w:color w:val="000000"/>
                <w:kern w:val="0"/>
                <w:szCs w:val="21"/>
              </w:rPr>
            </w:pPr>
            <w:r>
              <w:rPr>
                <w:color w:val="000000"/>
                <w:kern w:val="0"/>
                <w:szCs w:val="21"/>
              </w:rPr>
              <w:t>2</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restart"/>
            <w:vAlign w:val="center"/>
          </w:tcPr>
          <w:p>
            <w:pPr>
              <w:widowControl/>
              <w:spacing w:line="360" w:lineRule="auto"/>
              <w:jc w:val="left"/>
              <w:rPr>
                <w:color w:val="000000"/>
                <w:kern w:val="0"/>
                <w:szCs w:val="21"/>
              </w:rPr>
            </w:pPr>
            <w:r>
              <w:rPr>
                <w:color w:val="000000"/>
                <w:kern w:val="0"/>
                <w:szCs w:val="21"/>
              </w:rPr>
              <w:t>四、健康教育（50分）</w:t>
            </w:r>
          </w:p>
        </w:tc>
        <w:tc>
          <w:tcPr>
            <w:tcW w:w="124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患者健康促进</w:t>
            </w:r>
          </w:p>
        </w:tc>
        <w:tc>
          <w:tcPr>
            <w:tcW w:w="5420" w:type="dxa"/>
            <w:vAlign w:val="top"/>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各科室制定门诊和健康教育工作流程和要点。</w:t>
            </w:r>
          </w:p>
        </w:tc>
        <w:tc>
          <w:tcPr>
            <w:tcW w:w="5053" w:type="dxa"/>
            <w:vAlign w:val="center"/>
          </w:tcPr>
          <w:p>
            <w:pPr>
              <w:widowControl/>
              <w:spacing w:line="360" w:lineRule="auto"/>
              <w:jc w:val="left"/>
              <w:rPr>
                <w:color w:val="000000"/>
                <w:kern w:val="0"/>
                <w:szCs w:val="21"/>
              </w:rPr>
            </w:pPr>
            <w:r>
              <w:rPr>
                <w:color w:val="000000"/>
                <w:kern w:val="0"/>
                <w:szCs w:val="21"/>
              </w:rPr>
              <w:t>内外妇儿等重点科室制定门诊健康教育流程和要点，每个科室得1分，最高4分。</w:t>
            </w:r>
          </w:p>
        </w:tc>
        <w:tc>
          <w:tcPr>
            <w:tcW w:w="710" w:type="dxa"/>
            <w:vAlign w:val="center"/>
          </w:tcPr>
          <w:p>
            <w:pPr>
              <w:widowControl/>
              <w:spacing w:line="360" w:lineRule="auto"/>
              <w:jc w:val="left"/>
              <w:rPr>
                <w:color w:val="000000"/>
                <w:kern w:val="0"/>
                <w:szCs w:val="21"/>
              </w:rPr>
            </w:pPr>
            <w:r>
              <w:rPr>
                <w:color w:val="000000"/>
                <w:kern w:val="0"/>
                <w:szCs w:val="21"/>
              </w:rPr>
              <w:t>4</w:t>
            </w:r>
          </w:p>
        </w:tc>
        <w:tc>
          <w:tcPr>
            <w:tcW w:w="1095" w:type="dxa"/>
            <w:vMerge w:val="restart"/>
            <w:vAlign w:val="center"/>
          </w:tcPr>
          <w:p>
            <w:pPr>
              <w:widowControl/>
              <w:spacing w:line="360" w:lineRule="auto"/>
              <w:jc w:val="left"/>
              <w:rPr>
                <w:color w:val="000000"/>
                <w:kern w:val="0"/>
                <w:szCs w:val="21"/>
              </w:rPr>
            </w:pPr>
            <w:r>
              <w:rPr>
                <w:color w:val="000000"/>
                <w:kern w:val="0"/>
                <w:szCs w:val="21"/>
              </w:rPr>
              <w:t>查阅档案</w:t>
            </w:r>
          </w:p>
          <w:p>
            <w:pPr>
              <w:widowControl/>
              <w:spacing w:line="360" w:lineRule="auto"/>
              <w:jc w:val="left"/>
              <w:rPr>
                <w:color w:val="000000"/>
                <w:kern w:val="0"/>
                <w:szCs w:val="21"/>
              </w:rPr>
            </w:pPr>
            <w:r>
              <w:rPr>
                <w:color w:val="000000"/>
                <w:kern w:val="0"/>
                <w:szCs w:val="21"/>
              </w:rPr>
              <w:t>听取汇报</w:t>
            </w:r>
          </w:p>
          <w:p>
            <w:pPr>
              <w:widowControl/>
              <w:spacing w:line="360" w:lineRule="auto"/>
              <w:jc w:val="left"/>
              <w:rPr>
                <w:color w:val="000000"/>
                <w:kern w:val="0"/>
                <w:szCs w:val="21"/>
              </w:rPr>
            </w:pPr>
            <w:r>
              <w:rPr>
                <w:color w:val="000000"/>
                <w:kern w:val="0"/>
                <w:szCs w:val="21"/>
              </w:rPr>
              <w:t>现场查看</w:t>
            </w:r>
          </w:p>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top"/>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各科室制定住院患者在住院期间和出院后的健康教育工作流程和要点。</w:t>
            </w:r>
          </w:p>
        </w:tc>
        <w:tc>
          <w:tcPr>
            <w:tcW w:w="5053" w:type="dxa"/>
            <w:vAlign w:val="center"/>
          </w:tcPr>
          <w:p>
            <w:pPr>
              <w:widowControl/>
              <w:spacing w:line="360" w:lineRule="auto"/>
              <w:jc w:val="left"/>
              <w:rPr>
                <w:color w:val="000000"/>
                <w:kern w:val="0"/>
                <w:szCs w:val="21"/>
              </w:rPr>
            </w:pPr>
            <w:r>
              <w:rPr>
                <w:color w:val="000000"/>
                <w:kern w:val="0"/>
                <w:szCs w:val="21"/>
              </w:rPr>
              <w:t>内外妇儿等重点科室制定住院健康教育流程和要点，每个科室得1分，最高4分。</w:t>
            </w:r>
          </w:p>
        </w:tc>
        <w:tc>
          <w:tcPr>
            <w:tcW w:w="710" w:type="dxa"/>
            <w:vAlign w:val="center"/>
          </w:tcPr>
          <w:p>
            <w:pPr>
              <w:widowControl/>
              <w:spacing w:line="360" w:lineRule="auto"/>
              <w:jc w:val="left"/>
              <w:rPr>
                <w:color w:val="000000"/>
                <w:kern w:val="0"/>
                <w:szCs w:val="21"/>
              </w:rPr>
            </w:pPr>
            <w:r>
              <w:rPr>
                <w:color w:val="000000"/>
                <w:kern w:val="0"/>
                <w:szCs w:val="21"/>
              </w:rPr>
              <w:t>4</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个临床科室开展健康教育服务，有针对不同病种的健康教育档案记录:1.开展患者健康评估。2.为患者提供改进健康、促进疾病康复的个性化建议。3.患者出院时，给予患者或家属合理化的出院健康指导或建议。4.患者出院后，通过与社区合作、随访等方式，持续提供健康建议。</w:t>
            </w:r>
          </w:p>
        </w:tc>
        <w:tc>
          <w:tcPr>
            <w:tcW w:w="5053" w:type="dxa"/>
            <w:vAlign w:val="center"/>
          </w:tcPr>
          <w:p>
            <w:pPr>
              <w:widowControl/>
              <w:spacing w:line="360" w:lineRule="auto"/>
              <w:jc w:val="left"/>
              <w:rPr>
                <w:color w:val="000000"/>
                <w:kern w:val="0"/>
                <w:szCs w:val="21"/>
              </w:rPr>
            </w:pPr>
            <w:r>
              <w:rPr>
                <w:color w:val="000000"/>
                <w:kern w:val="0"/>
                <w:szCs w:val="21"/>
              </w:rPr>
              <w:t>每个科室有针对某病种或健康问题的全套健康教育工作记录，得1分，每个科室最高3分。</w:t>
            </w:r>
          </w:p>
          <w:p>
            <w:pPr>
              <w:widowControl/>
              <w:spacing w:line="360" w:lineRule="auto"/>
              <w:jc w:val="left"/>
              <w:rPr>
                <w:color w:val="000000"/>
                <w:kern w:val="0"/>
                <w:szCs w:val="21"/>
              </w:rPr>
            </w:pPr>
            <w:r>
              <w:rPr>
                <w:color w:val="000000"/>
                <w:kern w:val="0"/>
                <w:szCs w:val="21"/>
              </w:rPr>
              <w:t>全院最高得15分，可区分门诊和住院科室。</w:t>
            </w:r>
          </w:p>
        </w:tc>
        <w:tc>
          <w:tcPr>
            <w:tcW w:w="710" w:type="dxa"/>
            <w:vAlign w:val="center"/>
          </w:tcPr>
          <w:p>
            <w:pPr>
              <w:widowControl/>
              <w:spacing w:line="360" w:lineRule="auto"/>
              <w:jc w:val="left"/>
              <w:rPr>
                <w:color w:val="000000"/>
                <w:kern w:val="0"/>
                <w:szCs w:val="21"/>
              </w:rPr>
            </w:pPr>
            <w:r>
              <w:rPr>
                <w:color w:val="000000"/>
                <w:kern w:val="0"/>
                <w:szCs w:val="21"/>
              </w:rPr>
              <w:t>15</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集中候诊区、治疗区（如输液室）、门诊科室、住院科室合理使用健康传播材料（如摆放健康教育资料，张贴健康海报或健康提示，播放健康视频等）。</w:t>
            </w:r>
          </w:p>
        </w:tc>
        <w:tc>
          <w:tcPr>
            <w:tcW w:w="5053" w:type="dxa"/>
            <w:vAlign w:val="center"/>
          </w:tcPr>
          <w:p>
            <w:pPr>
              <w:widowControl/>
              <w:spacing w:line="360" w:lineRule="auto"/>
              <w:jc w:val="left"/>
              <w:rPr>
                <w:color w:val="000000"/>
                <w:kern w:val="0"/>
                <w:szCs w:val="21"/>
              </w:rPr>
            </w:pPr>
            <w:r>
              <w:rPr>
                <w:color w:val="000000"/>
                <w:kern w:val="0"/>
                <w:szCs w:val="21"/>
              </w:rPr>
              <w:t>每类诊疗区能合理使用健康传播材料，得1分，最高4分。</w:t>
            </w:r>
          </w:p>
        </w:tc>
        <w:tc>
          <w:tcPr>
            <w:tcW w:w="710" w:type="dxa"/>
            <w:vAlign w:val="center"/>
          </w:tcPr>
          <w:p>
            <w:pPr>
              <w:widowControl/>
              <w:spacing w:line="360" w:lineRule="auto"/>
              <w:jc w:val="left"/>
              <w:rPr>
                <w:color w:val="000000"/>
                <w:kern w:val="0"/>
                <w:szCs w:val="21"/>
              </w:rPr>
            </w:pPr>
            <w:r>
              <w:rPr>
                <w:color w:val="000000"/>
                <w:kern w:val="0"/>
                <w:szCs w:val="21"/>
              </w:rPr>
              <w:t>4</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设置健康教育宣传栏，县级及以上医院每月更换一次，基层医疗卫生机构每两月更换一次。</w:t>
            </w:r>
          </w:p>
        </w:tc>
        <w:tc>
          <w:tcPr>
            <w:tcW w:w="5053" w:type="dxa"/>
            <w:vAlign w:val="center"/>
          </w:tcPr>
          <w:p>
            <w:pPr>
              <w:widowControl/>
              <w:spacing w:line="360" w:lineRule="auto"/>
              <w:jc w:val="left"/>
              <w:rPr>
                <w:color w:val="000000"/>
                <w:kern w:val="0"/>
                <w:szCs w:val="21"/>
              </w:rPr>
            </w:pPr>
            <w:r>
              <w:rPr>
                <w:color w:val="000000"/>
                <w:kern w:val="0"/>
                <w:szCs w:val="21"/>
              </w:rPr>
              <w:t>有健康教育宣传栏得1分，定期更换得2分。</w:t>
            </w:r>
          </w:p>
        </w:tc>
        <w:tc>
          <w:tcPr>
            <w:tcW w:w="710" w:type="dxa"/>
            <w:vAlign w:val="center"/>
          </w:tcPr>
          <w:p>
            <w:pPr>
              <w:widowControl/>
              <w:spacing w:line="360" w:lineRule="auto"/>
              <w:jc w:val="left"/>
              <w:rPr>
                <w:color w:val="000000"/>
                <w:kern w:val="0"/>
                <w:szCs w:val="21"/>
              </w:rPr>
            </w:pPr>
            <w:r>
              <w:rPr>
                <w:color w:val="000000"/>
                <w:kern w:val="0"/>
                <w:szCs w:val="21"/>
              </w:rPr>
              <w:t>3</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restart"/>
            <w:vAlign w:val="center"/>
          </w:tcPr>
          <w:p>
            <w:pPr>
              <w:spacing w:line="360" w:lineRule="auto"/>
              <w:jc w:val="left"/>
              <w:rPr>
                <w:color w:val="000000"/>
                <w:kern w:val="0"/>
                <w:szCs w:val="21"/>
              </w:rPr>
            </w:pPr>
            <w:r>
              <w:rPr>
                <w:color w:val="000000"/>
                <w:kern w:val="0"/>
                <w:szCs w:val="21"/>
              </w:rPr>
              <w:t>社区健康促进</w:t>
            </w:r>
          </w:p>
        </w:tc>
        <w:tc>
          <w:tcPr>
            <w:tcW w:w="5420" w:type="dxa"/>
            <w:vAlign w:val="top"/>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制定针对社区居民的健康教育工作流程和健康教育要点。</w:t>
            </w:r>
          </w:p>
        </w:tc>
        <w:tc>
          <w:tcPr>
            <w:tcW w:w="5053" w:type="dxa"/>
            <w:vAlign w:val="center"/>
          </w:tcPr>
          <w:p>
            <w:pPr>
              <w:widowControl/>
              <w:spacing w:line="360" w:lineRule="auto"/>
              <w:jc w:val="left"/>
              <w:rPr>
                <w:color w:val="000000"/>
                <w:kern w:val="0"/>
                <w:szCs w:val="21"/>
              </w:rPr>
            </w:pPr>
            <w:r>
              <w:rPr>
                <w:color w:val="000000"/>
                <w:kern w:val="0"/>
                <w:szCs w:val="21"/>
              </w:rPr>
              <w:t>有针对社区居民的健康教育工作流程，得1分。</w:t>
            </w:r>
          </w:p>
          <w:p>
            <w:pPr>
              <w:widowControl/>
              <w:spacing w:line="360" w:lineRule="auto"/>
              <w:jc w:val="left"/>
              <w:rPr>
                <w:color w:val="000000"/>
                <w:kern w:val="0"/>
                <w:szCs w:val="21"/>
              </w:rPr>
            </w:pPr>
            <w:r>
              <w:rPr>
                <w:color w:val="000000"/>
                <w:kern w:val="0"/>
                <w:szCs w:val="21"/>
              </w:rPr>
              <w:t>有一套常见疾病的健康教育工作要点，得2分。</w:t>
            </w:r>
          </w:p>
        </w:tc>
        <w:tc>
          <w:tcPr>
            <w:tcW w:w="710" w:type="dxa"/>
            <w:vAlign w:val="center"/>
          </w:tcPr>
          <w:p>
            <w:pPr>
              <w:widowControl/>
              <w:spacing w:line="360" w:lineRule="auto"/>
              <w:jc w:val="left"/>
              <w:rPr>
                <w:color w:val="000000"/>
                <w:kern w:val="0"/>
                <w:szCs w:val="21"/>
              </w:rPr>
            </w:pPr>
            <w:r>
              <w:rPr>
                <w:color w:val="000000"/>
                <w:kern w:val="0"/>
                <w:szCs w:val="21"/>
              </w:rPr>
              <w:t>3</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3"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开展面向社区的健康讲座、健康咨询、义诊、健康烹调大赛、健康训练营、健康生活方式倡导等健康活动。</w:t>
            </w:r>
          </w:p>
        </w:tc>
        <w:tc>
          <w:tcPr>
            <w:tcW w:w="5053" w:type="dxa"/>
            <w:vAlign w:val="center"/>
          </w:tcPr>
          <w:p>
            <w:pPr>
              <w:widowControl/>
              <w:spacing w:line="360" w:lineRule="auto"/>
              <w:jc w:val="left"/>
              <w:rPr>
                <w:color w:val="000000"/>
                <w:kern w:val="0"/>
                <w:szCs w:val="21"/>
              </w:rPr>
            </w:pPr>
            <w:r>
              <w:rPr>
                <w:color w:val="000000"/>
                <w:kern w:val="0"/>
                <w:szCs w:val="21"/>
              </w:rPr>
              <w:t>每开展一次活动得0.5分，最高4分。</w:t>
            </w:r>
          </w:p>
        </w:tc>
        <w:tc>
          <w:tcPr>
            <w:tcW w:w="710" w:type="dxa"/>
            <w:vAlign w:val="center"/>
          </w:tcPr>
          <w:p>
            <w:pPr>
              <w:widowControl/>
              <w:spacing w:line="360" w:lineRule="auto"/>
              <w:jc w:val="left"/>
              <w:rPr>
                <w:color w:val="000000"/>
                <w:kern w:val="0"/>
                <w:szCs w:val="21"/>
              </w:rPr>
            </w:pPr>
            <w:r>
              <w:rPr>
                <w:color w:val="000000"/>
                <w:kern w:val="0"/>
                <w:szCs w:val="21"/>
              </w:rPr>
              <w:t>4</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通过广播、电视、报纸、网站和新媒体对公众开展健康教育。</w:t>
            </w:r>
          </w:p>
        </w:tc>
        <w:tc>
          <w:tcPr>
            <w:tcW w:w="5053" w:type="dxa"/>
            <w:vAlign w:val="center"/>
          </w:tcPr>
          <w:p>
            <w:pPr>
              <w:widowControl/>
              <w:spacing w:line="360" w:lineRule="auto"/>
              <w:jc w:val="left"/>
              <w:rPr>
                <w:color w:val="000000"/>
                <w:kern w:val="0"/>
                <w:szCs w:val="21"/>
              </w:rPr>
            </w:pPr>
            <w:r>
              <w:rPr>
                <w:color w:val="000000"/>
                <w:kern w:val="0"/>
                <w:szCs w:val="21"/>
              </w:rPr>
              <w:t>每开展一次活动得0.5分，最高3分。</w:t>
            </w:r>
          </w:p>
        </w:tc>
        <w:tc>
          <w:tcPr>
            <w:tcW w:w="710" w:type="dxa"/>
            <w:vAlign w:val="center"/>
          </w:tcPr>
          <w:p>
            <w:pPr>
              <w:widowControl/>
              <w:spacing w:line="360" w:lineRule="auto"/>
              <w:jc w:val="left"/>
              <w:rPr>
                <w:color w:val="000000"/>
                <w:kern w:val="0"/>
                <w:szCs w:val="21"/>
              </w:rPr>
            </w:pPr>
            <w:r>
              <w:rPr>
                <w:color w:val="000000"/>
                <w:kern w:val="0"/>
                <w:szCs w:val="21"/>
              </w:rPr>
              <w:t>3</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restart"/>
            <w:vAlign w:val="center"/>
          </w:tcPr>
          <w:p>
            <w:pPr>
              <w:widowControl/>
              <w:spacing w:line="360" w:lineRule="auto"/>
              <w:jc w:val="left"/>
              <w:rPr>
                <w:color w:val="000000"/>
                <w:kern w:val="0"/>
                <w:szCs w:val="21"/>
              </w:rPr>
            </w:pPr>
            <w:r>
              <w:rPr>
                <w:color w:val="000000"/>
                <w:kern w:val="0"/>
                <w:szCs w:val="21"/>
              </w:rPr>
              <w:t>职工健康促进</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每年对全体员工进行体检，建立健康档案，开展健康评估。</w:t>
            </w:r>
          </w:p>
        </w:tc>
        <w:tc>
          <w:tcPr>
            <w:tcW w:w="5053" w:type="dxa"/>
            <w:vAlign w:val="center"/>
          </w:tcPr>
          <w:p>
            <w:pPr>
              <w:widowControl/>
              <w:spacing w:line="360" w:lineRule="auto"/>
              <w:jc w:val="left"/>
              <w:rPr>
                <w:color w:val="000000"/>
                <w:kern w:val="0"/>
                <w:szCs w:val="21"/>
              </w:rPr>
            </w:pPr>
            <w:r>
              <w:rPr>
                <w:color w:val="000000"/>
                <w:kern w:val="0"/>
                <w:szCs w:val="21"/>
              </w:rPr>
              <w:t>每年体检得1分。建立健康档案得1分。为每个员工开展健康评估得2分。</w:t>
            </w:r>
          </w:p>
        </w:tc>
        <w:tc>
          <w:tcPr>
            <w:tcW w:w="710" w:type="dxa"/>
            <w:vAlign w:val="center"/>
          </w:tcPr>
          <w:p>
            <w:pPr>
              <w:widowControl/>
              <w:spacing w:line="360" w:lineRule="auto"/>
              <w:jc w:val="left"/>
              <w:rPr>
                <w:color w:val="000000"/>
                <w:kern w:val="0"/>
                <w:szCs w:val="21"/>
              </w:rPr>
            </w:pPr>
            <w:r>
              <w:rPr>
                <w:color w:val="000000"/>
                <w:kern w:val="0"/>
                <w:szCs w:val="21"/>
              </w:rPr>
              <w:t>4</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根据员工主要健康问题，开展健康管理，有具体的干预措施。</w:t>
            </w:r>
          </w:p>
        </w:tc>
        <w:tc>
          <w:tcPr>
            <w:tcW w:w="5053" w:type="dxa"/>
            <w:vAlign w:val="center"/>
          </w:tcPr>
          <w:p>
            <w:pPr>
              <w:widowControl/>
              <w:spacing w:line="360" w:lineRule="auto"/>
              <w:jc w:val="left"/>
              <w:rPr>
                <w:color w:val="000000"/>
                <w:kern w:val="0"/>
                <w:szCs w:val="21"/>
              </w:rPr>
            </w:pPr>
            <w:r>
              <w:rPr>
                <w:color w:val="000000"/>
                <w:kern w:val="0"/>
                <w:szCs w:val="21"/>
              </w:rPr>
              <w:t>发现员工主要健康问题，得1分。</w:t>
            </w:r>
          </w:p>
          <w:p>
            <w:pPr>
              <w:widowControl/>
              <w:spacing w:line="360" w:lineRule="auto"/>
              <w:jc w:val="left"/>
              <w:rPr>
                <w:color w:val="000000"/>
                <w:kern w:val="0"/>
                <w:szCs w:val="21"/>
              </w:rPr>
            </w:pPr>
            <w:r>
              <w:rPr>
                <w:color w:val="000000"/>
                <w:kern w:val="0"/>
                <w:szCs w:val="21"/>
              </w:rPr>
              <w:t>有健康管理计划，得1分。开展健康干预，得1分。</w:t>
            </w:r>
          </w:p>
        </w:tc>
        <w:tc>
          <w:tcPr>
            <w:tcW w:w="710" w:type="dxa"/>
            <w:vAlign w:val="center"/>
          </w:tcPr>
          <w:p>
            <w:pPr>
              <w:widowControl/>
              <w:spacing w:line="360" w:lineRule="auto"/>
              <w:jc w:val="left"/>
              <w:rPr>
                <w:color w:val="000000"/>
                <w:kern w:val="0"/>
                <w:szCs w:val="21"/>
              </w:rPr>
            </w:pPr>
            <w:r>
              <w:rPr>
                <w:color w:val="000000"/>
                <w:kern w:val="0"/>
                <w:szCs w:val="21"/>
              </w:rPr>
              <w:t>3</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Merge w:val="continue"/>
            <w:vAlign w:val="center"/>
          </w:tcPr>
          <w:p>
            <w:pPr>
              <w:widowControl/>
              <w:spacing w:line="360" w:lineRule="auto"/>
              <w:jc w:val="left"/>
              <w:rPr>
                <w:color w:val="000000"/>
                <w:kern w:val="0"/>
                <w:szCs w:val="21"/>
              </w:rPr>
            </w:pPr>
          </w:p>
        </w:tc>
        <w:tc>
          <w:tcPr>
            <w:tcW w:w="1242" w:type="dxa"/>
            <w:vMerge w:val="continue"/>
            <w:vAlign w:val="center"/>
          </w:tcPr>
          <w:p>
            <w:pPr>
              <w:widowControl/>
              <w:spacing w:line="360" w:lineRule="auto"/>
              <w:jc w:val="left"/>
              <w:rPr>
                <w:color w:val="000000"/>
                <w:kern w:val="0"/>
                <w:szCs w:val="21"/>
              </w:rPr>
            </w:pP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组织促进身心健康的文体活动，丰富员工生活，提高医院凝聚力。</w:t>
            </w:r>
          </w:p>
        </w:tc>
        <w:tc>
          <w:tcPr>
            <w:tcW w:w="5053" w:type="dxa"/>
            <w:vAlign w:val="center"/>
          </w:tcPr>
          <w:p>
            <w:pPr>
              <w:widowControl/>
              <w:spacing w:line="360" w:lineRule="auto"/>
              <w:jc w:val="left"/>
              <w:rPr>
                <w:color w:val="000000"/>
                <w:kern w:val="0"/>
                <w:szCs w:val="21"/>
              </w:rPr>
            </w:pPr>
            <w:r>
              <w:rPr>
                <w:color w:val="000000"/>
                <w:kern w:val="0"/>
                <w:szCs w:val="21"/>
              </w:rPr>
              <w:t>每开展一次集体健康活动得0.5分，最高3分。</w:t>
            </w:r>
          </w:p>
        </w:tc>
        <w:tc>
          <w:tcPr>
            <w:tcW w:w="710" w:type="dxa"/>
            <w:vAlign w:val="center"/>
          </w:tcPr>
          <w:p>
            <w:pPr>
              <w:widowControl/>
              <w:spacing w:line="360" w:lineRule="auto"/>
              <w:jc w:val="left"/>
              <w:rPr>
                <w:color w:val="000000"/>
                <w:kern w:val="0"/>
                <w:szCs w:val="21"/>
              </w:rPr>
            </w:pPr>
            <w:r>
              <w:rPr>
                <w:color w:val="000000"/>
                <w:kern w:val="0"/>
                <w:szCs w:val="21"/>
              </w:rPr>
              <w:t>3</w:t>
            </w:r>
          </w:p>
        </w:tc>
        <w:tc>
          <w:tcPr>
            <w:tcW w:w="1095"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Align w:val="center"/>
          </w:tcPr>
          <w:p>
            <w:pPr>
              <w:widowControl/>
              <w:spacing w:line="360" w:lineRule="auto"/>
              <w:jc w:val="left"/>
              <w:rPr>
                <w:color w:val="000000"/>
                <w:kern w:val="0"/>
                <w:szCs w:val="21"/>
              </w:rPr>
            </w:pPr>
            <w:r>
              <w:rPr>
                <w:color w:val="000000"/>
                <w:kern w:val="0"/>
                <w:szCs w:val="21"/>
              </w:rPr>
              <w:t>四、建设</w:t>
            </w:r>
          </w:p>
          <w:p>
            <w:pPr>
              <w:widowControl/>
              <w:spacing w:line="360" w:lineRule="auto"/>
              <w:jc w:val="left"/>
              <w:rPr>
                <w:color w:val="000000"/>
                <w:kern w:val="0"/>
                <w:szCs w:val="21"/>
              </w:rPr>
            </w:pPr>
            <w:r>
              <w:rPr>
                <w:color w:val="000000"/>
                <w:kern w:val="0"/>
                <w:szCs w:val="21"/>
              </w:rPr>
              <w:t>效果（10分）</w:t>
            </w:r>
          </w:p>
        </w:tc>
        <w:tc>
          <w:tcPr>
            <w:tcW w:w="1242" w:type="dxa"/>
            <w:vAlign w:val="center"/>
          </w:tcPr>
          <w:p>
            <w:pPr>
              <w:widowControl/>
              <w:spacing w:line="300" w:lineRule="exact"/>
              <w:ind w:left="0" w:firstLine="0"/>
              <w:rPr>
                <w:color w:val="000000"/>
                <w:kern w:val="0"/>
                <w:szCs w:val="21"/>
              </w:rPr>
            </w:pPr>
            <w:r>
              <w:rPr>
                <w:rFonts w:ascii="宋体" w:hAnsi="宋体" w:cs="宋体"/>
                <w:color w:val="000000"/>
                <w:kern w:val="0"/>
                <w:szCs w:val="21"/>
              </w:rPr>
              <w:t>目标人群评价</w:t>
            </w:r>
          </w:p>
        </w:tc>
        <w:tc>
          <w:tcPr>
            <w:tcW w:w="5420"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目标人群对健康促进工作支持、理解、满意</w:t>
            </w:r>
          </w:p>
        </w:tc>
        <w:tc>
          <w:tcPr>
            <w:tcW w:w="5053" w:type="dxa"/>
            <w:vAlign w:val="center"/>
          </w:tcPr>
          <w:p>
            <w:pPr>
              <w:widowControl/>
              <w:spacing w:line="360" w:lineRule="auto"/>
              <w:jc w:val="left"/>
              <w:rPr>
                <w:color w:val="000000"/>
                <w:kern w:val="0"/>
                <w:szCs w:val="21"/>
              </w:rPr>
            </w:pPr>
            <w:r>
              <w:rPr>
                <w:rFonts w:hint="eastAsia"/>
                <w:color w:val="000000"/>
                <w:kern w:val="0"/>
                <w:szCs w:val="21"/>
              </w:rPr>
              <w:t>详见</w:t>
            </w:r>
            <w:r>
              <w:rPr>
                <w:color w:val="000000"/>
                <w:kern w:val="0"/>
                <w:szCs w:val="21"/>
              </w:rPr>
              <w:t>目标人群测评方案。</w:t>
            </w:r>
          </w:p>
        </w:tc>
        <w:tc>
          <w:tcPr>
            <w:tcW w:w="710" w:type="dxa"/>
            <w:vAlign w:val="center"/>
          </w:tcPr>
          <w:p>
            <w:pPr>
              <w:widowControl/>
              <w:spacing w:line="360" w:lineRule="auto"/>
              <w:jc w:val="left"/>
              <w:rPr>
                <w:color w:val="000000"/>
                <w:kern w:val="0"/>
                <w:szCs w:val="21"/>
              </w:rPr>
            </w:pPr>
            <w:r>
              <w:rPr>
                <w:color w:val="000000"/>
                <w:kern w:val="0"/>
                <w:szCs w:val="21"/>
              </w:rPr>
              <w:t>10</w:t>
            </w:r>
          </w:p>
        </w:tc>
        <w:tc>
          <w:tcPr>
            <w:tcW w:w="1095" w:type="dxa"/>
            <w:vAlign w:val="center"/>
          </w:tcPr>
          <w:p>
            <w:pPr>
              <w:widowControl/>
              <w:spacing w:line="360" w:lineRule="auto"/>
              <w:jc w:val="left"/>
              <w:rPr>
                <w:color w:val="000000"/>
                <w:kern w:val="0"/>
                <w:szCs w:val="21"/>
              </w:rPr>
            </w:pPr>
            <w:r>
              <w:rPr>
                <w:color w:val="000000"/>
                <w:kern w:val="0"/>
                <w:szCs w:val="21"/>
              </w:rPr>
              <w:t>快速调查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jc w:val="center"/>
        </w:trPr>
        <w:tc>
          <w:tcPr>
            <w:tcW w:w="1228" w:type="dxa"/>
            <w:vAlign w:val="center"/>
          </w:tcPr>
          <w:p>
            <w:pPr>
              <w:widowControl/>
              <w:spacing w:line="360" w:lineRule="auto"/>
              <w:jc w:val="left"/>
              <w:rPr>
                <w:color w:val="000000"/>
                <w:kern w:val="0"/>
                <w:szCs w:val="21"/>
              </w:rPr>
            </w:pPr>
            <w:r>
              <w:rPr>
                <w:color w:val="000000"/>
                <w:kern w:val="0"/>
                <w:szCs w:val="21"/>
              </w:rPr>
              <w:t>合计</w:t>
            </w:r>
          </w:p>
        </w:tc>
        <w:tc>
          <w:tcPr>
            <w:tcW w:w="1242" w:type="dxa"/>
            <w:vAlign w:val="center"/>
          </w:tcPr>
          <w:p>
            <w:pPr>
              <w:widowControl/>
              <w:spacing w:line="360" w:lineRule="auto"/>
              <w:jc w:val="left"/>
              <w:rPr>
                <w:color w:val="000000"/>
                <w:kern w:val="0"/>
                <w:szCs w:val="21"/>
              </w:rPr>
            </w:pPr>
            <w:r>
              <w:rPr>
                <w:color w:val="000000"/>
                <w:kern w:val="0"/>
                <w:szCs w:val="21"/>
              </w:rPr>
              <w:t>　16</w:t>
            </w:r>
          </w:p>
        </w:tc>
        <w:tc>
          <w:tcPr>
            <w:tcW w:w="5420" w:type="dxa"/>
            <w:vAlign w:val="center"/>
          </w:tcPr>
          <w:p>
            <w:pPr>
              <w:widowControl/>
              <w:spacing w:line="300" w:lineRule="exact"/>
              <w:ind w:left="0" w:firstLine="0"/>
              <w:rPr>
                <w:rFonts w:ascii="宋体" w:hAnsi="宋体" w:cs="宋体"/>
                <w:color w:val="000000"/>
                <w:kern w:val="0"/>
                <w:szCs w:val="21"/>
              </w:rPr>
            </w:pPr>
          </w:p>
        </w:tc>
        <w:tc>
          <w:tcPr>
            <w:tcW w:w="5053" w:type="dxa"/>
            <w:vAlign w:val="center"/>
          </w:tcPr>
          <w:p>
            <w:pPr>
              <w:widowControl/>
              <w:spacing w:line="360" w:lineRule="auto"/>
              <w:jc w:val="left"/>
              <w:rPr>
                <w:color w:val="000000"/>
                <w:kern w:val="0"/>
                <w:szCs w:val="21"/>
              </w:rPr>
            </w:pPr>
          </w:p>
        </w:tc>
        <w:tc>
          <w:tcPr>
            <w:tcW w:w="710" w:type="dxa"/>
            <w:vAlign w:val="center"/>
          </w:tcPr>
          <w:p>
            <w:pPr>
              <w:widowControl/>
              <w:spacing w:line="360" w:lineRule="auto"/>
              <w:jc w:val="left"/>
              <w:rPr>
                <w:color w:val="000000"/>
                <w:kern w:val="0"/>
                <w:szCs w:val="21"/>
              </w:rPr>
            </w:pPr>
            <w:r>
              <w:rPr>
                <w:color w:val="000000"/>
                <w:kern w:val="0"/>
                <w:szCs w:val="21"/>
              </w:rPr>
              <w:t>100</w:t>
            </w:r>
          </w:p>
        </w:tc>
        <w:tc>
          <w:tcPr>
            <w:tcW w:w="1095" w:type="dxa"/>
            <w:vAlign w:val="center"/>
          </w:tcPr>
          <w:p>
            <w:pPr>
              <w:widowControl/>
              <w:spacing w:line="360" w:lineRule="auto"/>
              <w:jc w:val="left"/>
              <w:rPr>
                <w:color w:val="000000"/>
                <w:kern w:val="0"/>
                <w:szCs w:val="21"/>
              </w:rPr>
            </w:pPr>
          </w:p>
        </w:tc>
      </w:tr>
    </w:tbl>
    <w:p>
      <w:pPr>
        <w:widowControl/>
        <w:spacing w:line="360" w:lineRule="auto"/>
        <w:jc w:val="left"/>
        <w:rPr>
          <w:kern w:val="0"/>
          <w:szCs w:val="20"/>
        </w:rPr>
      </w:pPr>
      <w:r>
        <w:rPr>
          <w:rFonts w:hint="eastAsia"/>
          <w:kern w:val="0"/>
          <w:szCs w:val="20"/>
        </w:rPr>
        <w:t>说</w:t>
      </w:r>
      <w:r>
        <w:rPr>
          <w:kern w:val="0"/>
          <w:szCs w:val="20"/>
        </w:rPr>
        <w:t>明：</w:t>
      </w:r>
    </w:p>
    <w:p>
      <w:pPr>
        <w:widowControl/>
        <w:spacing w:line="360" w:lineRule="auto"/>
        <w:jc w:val="left"/>
        <w:rPr>
          <w:kern w:val="0"/>
          <w:szCs w:val="20"/>
        </w:rPr>
      </w:pPr>
      <w:r>
        <w:rPr>
          <w:rFonts w:hint="eastAsia"/>
          <w:kern w:val="0"/>
          <w:szCs w:val="20"/>
        </w:rPr>
        <w:t>1.无烟医院是健康促进医院的前提条件</w:t>
      </w:r>
      <w:r>
        <w:rPr>
          <w:kern w:val="0"/>
          <w:szCs w:val="20"/>
        </w:rPr>
        <w:t>。</w:t>
      </w:r>
    </w:p>
    <w:p>
      <w:pPr>
        <w:widowControl/>
        <w:spacing w:line="360" w:lineRule="auto"/>
        <w:jc w:val="left"/>
        <w:rPr>
          <w:rFonts w:eastAsia="黑体"/>
          <w:b/>
        </w:rPr>
      </w:pPr>
      <w:r>
        <w:rPr>
          <w:rFonts w:hint="eastAsia"/>
          <w:kern w:val="0"/>
          <w:szCs w:val="20"/>
        </w:rPr>
        <w:t>2.</w:t>
      </w:r>
      <w:r>
        <w:rPr>
          <w:kern w:val="0"/>
          <w:szCs w:val="20"/>
        </w:rPr>
        <w:t>健康促进</w:t>
      </w:r>
      <w:r>
        <w:rPr>
          <w:rFonts w:hint="eastAsia"/>
          <w:kern w:val="0"/>
          <w:szCs w:val="20"/>
        </w:rPr>
        <w:t>医院评价标准</w:t>
      </w:r>
      <w:r>
        <w:rPr>
          <w:kern w:val="0"/>
          <w:szCs w:val="20"/>
        </w:rPr>
        <w:t>采取百分制，现场评估达到70分及以上，认为达到健康促进</w:t>
      </w:r>
      <w:r>
        <w:rPr>
          <w:rFonts w:hint="eastAsia"/>
          <w:kern w:val="0"/>
          <w:szCs w:val="20"/>
        </w:rPr>
        <w:t>医院标准</w:t>
      </w:r>
      <w:r>
        <w:rPr>
          <w:kern w:val="0"/>
          <w:szCs w:val="20"/>
        </w:rPr>
        <w:t>。</w:t>
      </w:r>
    </w:p>
    <w:p>
      <w:pPr>
        <w:widowControl/>
        <w:spacing w:line="360" w:lineRule="auto"/>
        <w:jc w:val="left"/>
        <w:rPr>
          <w:rFonts w:hint="eastAsia" w:ascii="黑体" w:hAnsi="黑体" w:eastAsia="黑体" w:cs="黑体"/>
          <w:sz w:val="32"/>
          <w:szCs w:val="32"/>
        </w:rPr>
      </w:pPr>
      <w:r>
        <w:rPr>
          <w:rFonts w:eastAsia="黑体"/>
          <w:b/>
        </w:rPr>
        <w:br w:type="page"/>
      </w:r>
      <w:r>
        <w:rPr>
          <w:rFonts w:hint="eastAsia" w:ascii="黑体" w:hAnsi="黑体" w:eastAsia="黑体" w:cs="黑体"/>
          <w:sz w:val="32"/>
          <w:szCs w:val="32"/>
        </w:rPr>
        <w:t>附件5</w:t>
      </w:r>
    </w:p>
    <w:p>
      <w:pPr>
        <w:spacing w:line="360" w:lineRule="auto"/>
        <w:jc w:val="center"/>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 xml:space="preserve">健康促进学校评价参考标准（2016版）  </w:t>
      </w:r>
    </w:p>
    <w:tbl>
      <w:tblPr>
        <w:tblStyle w:val="5"/>
        <w:tblW w:w="14331"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0"/>
        <w:gridCol w:w="1692"/>
        <w:gridCol w:w="4961"/>
        <w:gridCol w:w="4536"/>
        <w:gridCol w:w="70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blHeader/>
        </w:trPr>
        <w:tc>
          <w:tcPr>
            <w:tcW w:w="1300" w:type="dxa"/>
            <w:vAlign w:val="center"/>
          </w:tcPr>
          <w:p>
            <w:pPr>
              <w:widowControl/>
              <w:spacing w:line="360" w:lineRule="auto"/>
              <w:jc w:val="center"/>
              <w:rPr>
                <w:b/>
                <w:color w:val="000000"/>
                <w:kern w:val="0"/>
                <w:szCs w:val="21"/>
              </w:rPr>
            </w:pPr>
            <w:r>
              <w:rPr>
                <w:b/>
                <w:color w:val="000000"/>
                <w:kern w:val="0"/>
                <w:szCs w:val="21"/>
              </w:rPr>
              <w:t>一级指标</w:t>
            </w:r>
          </w:p>
        </w:tc>
        <w:tc>
          <w:tcPr>
            <w:tcW w:w="1692" w:type="dxa"/>
            <w:vAlign w:val="center"/>
          </w:tcPr>
          <w:p>
            <w:pPr>
              <w:widowControl/>
              <w:spacing w:line="360" w:lineRule="auto"/>
              <w:jc w:val="center"/>
              <w:rPr>
                <w:b/>
                <w:color w:val="000000"/>
                <w:kern w:val="0"/>
                <w:szCs w:val="21"/>
              </w:rPr>
            </w:pPr>
            <w:r>
              <w:rPr>
                <w:b/>
                <w:color w:val="000000"/>
                <w:kern w:val="0"/>
                <w:szCs w:val="21"/>
              </w:rPr>
              <w:t>二级指标</w:t>
            </w:r>
          </w:p>
        </w:tc>
        <w:tc>
          <w:tcPr>
            <w:tcW w:w="4961" w:type="dxa"/>
            <w:vAlign w:val="center"/>
          </w:tcPr>
          <w:p>
            <w:pPr>
              <w:widowControl/>
              <w:spacing w:line="360" w:lineRule="auto"/>
              <w:jc w:val="center"/>
              <w:rPr>
                <w:b/>
                <w:color w:val="000000"/>
                <w:kern w:val="0"/>
                <w:szCs w:val="21"/>
              </w:rPr>
            </w:pPr>
            <w:r>
              <w:rPr>
                <w:b/>
                <w:color w:val="000000"/>
                <w:kern w:val="0"/>
                <w:szCs w:val="21"/>
              </w:rPr>
              <w:t>指标内容</w:t>
            </w:r>
          </w:p>
        </w:tc>
        <w:tc>
          <w:tcPr>
            <w:tcW w:w="4536" w:type="dxa"/>
            <w:vAlign w:val="center"/>
          </w:tcPr>
          <w:p>
            <w:pPr>
              <w:widowControl/>
              <w:spacing w:line="360" w:lineRule="auto"/>
              <w:jc w:val="center"/>
              <w:rPr>
                <w:b/>
                <w:color w:val="000000"/>
                <w:kern w:val="0"/>
                <w:szCs w:val="21"/>
              </w:rPr>
            </w:pPr>
            <w:r>
              <w:rPr>
                <w:b/>
                <w:color w:val="000000"/>
                <w:kern w:val="0"/>
                <w:szCs w:val="21"/>
              </w:rPr>
              <w:t>评分标准</w:t>
            </w:r>
          </w:p>
        </w:tc>
        <w:tc>
          <w:tcPr>
            <w:tcW w:w="700" w:type="dxa"/>
            <w:vAlign w:val="center"/>
          </w:tcPr>
          <w:p>
            <w:pPr>
              <w:widowControl/>
              <w:spacing w:line="360" w:lineRule="auto"/>
              <w:jc w:val="center"/>
              <w:rPr>
                <w:b/>
                <w:color w:val="000000"/>
                <w:kern w:val="0"/>
                <w:szCs w:val="21"/>
              </w:rPr>
            </w:pPr>
            <w:r>
              <w:rPr>
                <w:b/>
                <w:color w:val="000000"/>
                <w:kern w:val="0"/>
                <w:szCs w:val="21"/>
              </w:rPr>
              <w:t>分值</w:t>
            </w:r>
          </w:p>
        </w:tc>
        <w:tc>
          <w:tcPr>
            <w:tcW w:w="1142" w:type="dxa"/>
            <w:vAlign w:val="center"/>
          </w:tcPr>
          <w:p>
            <w:pPr>
              <w:widowControl/>
              <w:spacing w:line="360" w:lineRule="auto"/>
              <w:jc w:val="center"/>
              <w:rPr>
                <w:b/>
                <w:color w:val="000000"/>
                <w:kern w:val="0"/>
                <w:szCs w:val="21"/>
              </w:rPr>
            </w:pPr>
            <w:r>
              <w:rPr>
                <w:b/>
                <w:color w:val="000000"/>
                <w:kern w:val="0"/>
                <w:szCs w:val="21"/>
              </w:rPr>
              <w:t>考核方法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Merge w:val="restart"/>
            <w:vAlign w:val="center"/>
          </w:tcPr>
          <w:p>
            <w:pPr>
              <w:spacing w:line="360" w:lineRule="auto"/>
              <w:jc w:val="center"/>
              <w:rPr>
                <w:b/>
                <w:color w:val="000000"/>
                <w:kern w:val="0"/>
                <w:szCs w:val="21"/>
              </w:rPr>
            </w:pPr>
            <w:r>
              <w:rPr>
                <w:color w:val="000000"/>
                <w:kern w:val="0"/>
                <w:szCs w:val="21"/>
              </w:rPr>
              <w:t>一、健康政策(15分)</w:t>
            </w: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承诺动员</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学校公开承诺开展健康促进学校建设，宣传健康促进理念。动员全体师生广泛参加健康促进学校建设，主动促进自身健康。给师生提供参与学校管理的机会，定期听取意见和建议。</w:t>
            </w:r>
          </w:p>
        </w:tc>
        <w:tc>
          <w:tcPr>
            <w:tcW w:w="4536" w:type="dxa"/>
            <w:vAlign w:val="center"/>
          </w:tcPr>
          <w:p>
            <w:pPr>
              <w:widowControl/>
              <w:spacing w:line="360" w:lineRule="auto"/>
              <w:jc w:val="left"/>
              <w:rPr>
                <w:color w:val="000000"/>
                <w:kern w:val="0"/>
                <w:szCs w:val="21"/>
              </w:rPr>
            </w:pPr>
            <w:r>
              <w:rPr>
                <w:color w:val="000000"/>
                <w:kern w:val="0"/>
                <w:szCs w:val="21"/>
              </w:rPr>
              <w:t>校内明显可见健康促进学校承诺或有关标识，得1分；</w:t>
            </w:r>
          </w:p>
          <w:p>
            <w:pPr>
              <w:widowControl/>
              <w:spacing w:line="360" w:lineRule="auto"/>
              <w:jc w:val="left"/>
              <w:rPr>
                <w:color w:val="000000"/>
                <w:kern w:val="0"/>
                <w:szCs w:val="21"/>
              </w:rPr>
            </w:pPr>
            <w:r>
              <w:rPr>
                <w:color w:val="000000"/>
                <w:kern w:val="0"/>
                <w:szCs w:val="21"/>
              </w:rPr>
              <w:t>在全校开展动员，得1分。</w:t>
            </w:r>
          </w:p>
        </w:tc>
        <w:tc>
          <w:tcPr>
            <w:tcW w:w="700" w:type="dxa"/>
            <w:vAlign w:val="center"/>
          </w:tcPr>
          <w:p>
            <w:pPr>
              <w:widowControl/>
              <w:spacing w:line="360" w:lineRule="auto"/>
              <w:jc w:val="center"/>
              <w:rPr>
                <w:b/>
                <w:color w:val="000000"/>
                <w:kern w:val="0"/>
                <w:szCs w:val="21"/>
              </w:rPr>
            </w:pPr>
            <w:r>
              <w:rPr>
                <w:b/>
                <w:color w:val="000000"/>
                <w:kern w:val="0"/>
                <w:szCs w:val="21"/>
              </w:rPr>
              <w:t>2</w:t>
            </w:r>
          </w:p>
        </w:tc>
        <w:tc>
          <w:tcPr>
            <w:tcW w:w="1142" w:type="dxa"/>
            <w:vMerge w:val="restart"/>
            <w:vAlign w:val="center"/>
          </w:tcPr>
          <w:p>
            <w:pPr>
              <w:spacing w:line="360" w:lineRule="auto"/>
              <w:ind w:left="0" w:firstLine="0"/>
              <w:jc w:val="center"/>
              <w:rPr>
                <w:b/>
                <w:color w:val="000000"/>
                <w:kern w:val="0"/>
                <w:szCs w:val="21"/>
              </w:rPr>
            </w:pPr>
            <w:r>
              <w:rPr>
                <w:color w:val="000000"/>
                <w:kern w:val="0"/>
                <w:szCs w:val="21"/>
              </w:rPr>
              <w:t>查阅档案</w:t>
            </w:r>
            <w:r>
              <w:rPr>
                <w:color w:val="000000"/>
                <w:kern w:val="0"/>
                <w:szCs w:val="21"/>
              </w:rPr>
              <w:br w:type="textWrapping"/>
            </w:r>
            <w:r>
              <w:rPr>
                <w:color w:val="000000"/>
                <w:kern w:val="0"/>
                <w:szCs w:val="21"/>
              </w:rPr>
              <w:t>听取汇报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Merge w:val="continue"/>
            <w:vAlign w:val="center"/>
          </w:tcPr>
          <w:p>
            <w:pPr>
              <w:spacing w:line="360" w:lineRule="auto"/>
              <w:jc w:val="center"/>
              <w:rPr>
                <w:b/>
                <w:color w:val="000000"/>
                <w:kern w:val="0"/>
                <w:szCs w:val="21"/>
              </w:rPr>
            </w:pPr>
          </w:p>
        </w:tc>
        <w:tc>
          <w:tcPr>
            <w:tcW w:w="169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组织管理</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成立校长或分管校长为组长的健康促进学校工作领导小组，明确相关职能部门职责，定期召开例会。</w:t>
            </w:r>
          </w:p>
        </w:tc>
        <w:tc>
          <w:tcPr>
            <w:tcW w:w="4536" w:type="dxa"/>
            <w:vAlign w:val="center"/>
          </w:tcPr>
          <w:p>
            <w:pPr>
              <w:widowControl/>
              <w:spacing w:line="360" w:lineRule="auto"/>
              <w:jc w:val="left"/>
              <w:rPr>
                <w:color w:val="000000"/>
                <w:kern w:val="0"/>
                <w:szCs w:val="21"/>
              </w:rPr>
            </w:pPr>
            <w:r>
              <w:rPr>
                <w:color w:val="000000"/>
                <w:kern w:val="0"/>
                <w:szCs w:val="21"/>
              </w:rPr>
              <w:t>校长为组长的领导小组得1分，副校长为组长的领导小组得0.5分；</w:t>
            </w:r>
            <w:r>
              <w:rPr>
                <w:color w:val="000000"/>
                <w:kern w:val="0"/>
                <w:szCs w:val="21"/>
              </w:rPr>
              <w:br w:type="textWrapping"/>
            </w:r>
            <w:r>
              <w:rPr>
                <w:color w:val="000000"/>
                <w:kern w:val="0"/>
                <w:szCs w:val="21"/>
              </w:rPr>
              <w:t>领导小组每学年召开例会讨论健康促进学校工作满2次得1分。</w:t>
            </w:r>
          </w:p>
        </w:tc>
        <w:tc>
          <w:tcPr>
            <w:tcW w:w="700" w:type="dxa"/>
            <w:vAlign w:val="center"/>
          </w:tcPr>
          <w:p>
            <w:pPr>
              <w:widowControl/>
              <w:spacing w:line="360" w:lineRule="auto"/>
              <w:jc w:val="center"/>
              <w:rPr>
                <w:b/>
                <w:color w:val="000000"/>
                <w:kern w:val="0"/>
                <w:szCs w:val="21"/>
              </w:rPr>
            </w:pPr>
            <w:r>
              <w:rPr>
                <w:b/>
                <w:color w:val="000000"/>
                <w:kern w:val="0"/>
                <w:szCs w:val="21"/>
              </w:rPr>
              <w:t>2</w:t>
            </w:r>
          </w:p>
        </w:tc>
        <w:tc>
          <w:tcPr>
            <w:tcW w:w="1142" w:type="dxa"/>
            <w:vMerge w:val="continue"/>
            <w:vAlign w:val="center"/>
          </w:tcPr>
          <w:p>
            <w:pPr>
              <w:spacing w:line="360" w:lineRule="auto"/>
              <w:jc w:val="center"/>
              <w:rPr>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将健康促进学校工作纳入学校重点工作，所需经费在学校公用经费中列支。</w:t>
            </w:r>
          </w:p>
        </w:tc>
        <w:tc>
          <w:tcPr>
            <w:tcW w:w="4536" w:type="dxa"/>
            <w:vAlign w:val="center"/>
          </w:tcPr>
          <w:p>
            <w:pPr>
              <w:widowControl/>
              <w:spacing w:line="360" w:lineRule="auto"/>
              <w:jc w:val="left"/>
              <w:rPr>
                <w:color w:val="000000"/>
                <w:kern w:val="0"/>
                <w:szCs w:val="21"/>
              </w:rPr>
            </w:pPr>
            <w:r>
              <w:rPr>
                <w:color w:val="000000"/>
                <w:kern w:val="0"/>
                <w:szCs w:val="21"/>
              </w:rPr>
              <w:t>学校年度工作计划体现健康促进学校工作得1分；</w:t>
            </w:r>
            <w:r>
              <w:rPr>
                <w:color w:val="000000"/>
                <w:kern w:val="0"/>
                <w:szCs w:val="21"/>
              </w:rPr>
              <w:br w:type="textWrapping"/>
            </w:r>
            <w:r>
              <w:rPr>
                <w:color w:val="000000"/>
                <w:kern w:val="0"/>
                <w:szCs w:val="21"/>
              </w:rPr>
              <w:t>财务表显示有健康促进学校建设经费得1分。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有专人负责健康促进学校工作，定期邀请专业机构开展专业培训，提高建设健康促进学校建设能力。</w:t>
            </w:r>
          </w:p>
        </w:tc>
        <w:tc>
          <w:tcPr>
            <w:tcW w:w="4536" w:type="dxa"/>
            <w:vAlign w:val="center"/>
          </w:tcPr>
          <w:p>
            <w:pPr>
              <w:widowControl/>
              <w:spacing w:line="360" w:lineRule="auto"/>
              <w:jc w:val="left"/>
              <w:rPr>
                <w:color w:val="000000"/>
                <w:kern w:val="0"/>
                <w:szCs w:val="21"/>
              </w:rPr>
            </w:pPr>
            <w:r>
              <w:rPr>
                <w:color w:val="000000"/>
                <w:kern w:val="0"/>
                <w:szCs w:val="21"/>
              </w:rPr>
              <w:t>有专人负责得1分。接受过健康促进学校培训得1分。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制定健康促进学校工作计划，根据学校特点和学生主要健康问题，选择合适的健康问题作为切入点。整理收集工作记录，完成年度工作总结。</w:t>
            </w:r>
          </w:p>
        </w:tc>
        <w:tc>
          <w:tcPr>
            <w:tcW w:w="4536" w:type="dxa"/>
            <w:vAlign w:val="center"/>
          </w:tcPr>
          <w:p>
            <w:pPr>
              <w:widowControl/>
              <w:spacing w:line="360" w:lineRule="auto"/>
              <w:jc w:val="left"/>
              <w:rPr>
                <w:color w:val="000000"/>
                <w:kern w:val="0"/>
                <w:szCs w:val="21"/>
              </w:rPr>
            </w:pPr>
            <w:r>
              <w:rPr>
                <w:color w:val="000000"/>
                <w:kern w:val="0"/>
                <w:szCs w:val="21"/>
              </w:rPr>
              <w:t>有健康促进学校计划得0.5分，计划合理、重点突出，得0.5分。</w:t>
            </w:r>
          </w:p>
          <w:p>
            <w:pPr>
              <w:widowControl/>
              <w:spacing w:line="360" w:lineRule="auto"/>
              <w:jc w:val="left"/>
              <w:rPr>
                <w:color w:val="000000"/>
                <w:kern w:val="0"/>
                <w:szCs w:val="21"/>
              </w:rPr>
            </w:pPr>
            <w:r>
              <w:rPr>
                <w:color w:val="000000"/>
                <w:kern w:val="0"/>
                <w:szCs w:val="21"/>
              </w:rPr>
              <w:t>有详细建设过程记录得0.5分，有年度健康促进学校工作总结得0.5分。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0"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制度建设</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学校制定系列促进师生健康的政策、规章制度和管理措施。包括校内全面禁烟、食品安全、饮水和环境设施、合理安排课时、保障学生每天1小时体育活动时间、开设健康教育课、开展健康教育活动、提高学生健康素养、查验预防接种证、禁用违禁药物、确保学生安全、突发事件应急预案、困难学生帮扶等内容。</w:t>
            </w:r>
          </w:p>
        </w:tc>
        <w:tc>
          <w:tcPr>
            <w:tcW w:w="4536" w:type="dxa"/>
            <w:vAlign w:val="center"/>
          </w:tcPr>
          <w:p>
            <w:pPr>
              <w:widowControl/>
              <w:spacing w:line="360" w:lineRule="auto"/>
              <w:jc w:val="left"/>
              <w:rPr>
                <w:color w:val="000000"/>
                <w:kern w:val="0"/>
                <w:szCs w:val="21"/>
              </w:rPr>
            </w:pPr>
            <w:r>
              <w:rPr>
                <w:color w:val="000000"/>
                <w:kern w:val="0"/>
                <w:szCs w:val="21"/>
              </w:rPr>
              <w:t>学校制定促进学生健康的政策，每个政策得0.5分，最高5分。</w:t>
            </w:r>
          </w:p>
        </w:tc>
        <w:tc>
          <w:tcPr>
            <w:tcW w:w="700" w:type="dxa"/>
            <w:vAlign w:val="center"/>
          </w:tcPr>
          <w:p>
            <w:pPr>
              <w:widowControl/>
              <w:spacing w:line="360" w:lineRule="auto"/>
              <w:jc w:val="center"/>
              <w:rPr>
                <w:color w:val="000000"/>
                <w:kern w:val="0"/>
                <w:szCs w:val="21"/>
              </w:rPr>
            </w:pPr>
            <w:r>
              <w:rPr>
                <w:color w:val="000000"/>
                <w:kern w:val="0"/>
                <w:szCs w:val="21"/>
              </w:rPr>
              <w:t>5</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300" w:type="dxa"/>
            <w:vMerge w:val="restart"/>
            <w:vAlign w:val="center"/>
          </w:tcPr>
          <w:p>
            <w:pPr>
              <w:widowControl/>
              <w:spacing w:line="360" w:lineRule="auto"/>
              <w:jc w:val="center"/>
              <w:rPr>
                <w:color w:val="000000"/>
                <w:kern w:val="0"/>
                <w:szCs w:val="21"/>
              </w:rPr>
            </w:pPr>
            <w:r>
              <w:rPr>
                <w:color w:val="000000"/>
                <w:kern w:val="0"/>
                <w:szCs w:val="21"/>
              </w:rPr>
              <w:t>二、学习生活环境(20分)</w:t>
            </w: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环境卫生</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xml:space="preserve">学校环境整洁优美，无卫生死角，无安全隐患。 </w:t>
            </w:r>
          </w:p>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使用卫生厕所并保持清洁。新建教学楼每层设厕所。女生15人一蹲位，男生30人一蹲位，有洗手设施。</w:t>
            </w:r>
          </w:p>
        </w:tc>
        <w:tc>
          <w:tcPr>
            <w:tcW w:w="4536" w:type="dxa"/>
            <w:vAlign w:val="center"/>
          </w:tcPr>
          <w:p>
            <w:pPr>
              <w:widowControl/>
              <w:spacing w:line="360" w:lineRule="auto"/>
              <w:jc w:val="left"/>
              <w:rPr>
                <w:color w:val="000000"/>
                <w:kern w:val="0"/>
                <w:szCs w:val="21"/>
              </w:rPr>
            </w:pPr>
            <w:r>
              <w:rPr>
                <w:color w:val="000000"/>
                <w:kern w:val="0"/>
                <w:szCs w:val="21"/>
              </w:rPr>
              <w:t>校园无垃圾堆积，得1分。</w:t>
            </w:r>
          </w:p>
          <w:p>
            <w:pPr>
              <w:widowControl/>
              <w:spacing w:line="360" w:lineRule="auto"/>
              <w:jc w:val="left"/>
              <w:rPr>
                <w:color w:val="000000"/>
                <w:kern w:val="0"/>
                <w:szCs w:val="21"/>
              </w:rPr>
            </w:pPr>
            <w:r>
              <w:rPr>
                <w:color w:val="000000"/>
                <w:kern w:val="0"/>
                <w:szCs w:val="21"/>
              </w:rPr>
              <w:t>随机进入一个厕所，数量够用得1分，清洁卫生得1分。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restart"/>
            <w:vAlign w:val="center"/>
          </w:tcPr>
          <w:p>
            <w:pPr>
              <w:widowControl/>
              <w:spacing w:line="360" w:lineRule="auto"/>
              <w:jc w:val="center"/>
              <w:rPr>
                <w:color w:val="000000"/>
                <w:kern w:val="0"/>
                <w:szCs w:val="21"/>
              </w:rPr>
            </w:pPr>
            <w:r>
              <w:rPr>
                <w:rFonts w:hint="eastAsia"/>
                <w:color w:val="000000"/>
                <w:kern w:val="0"/>
                <w:szCs w:val="21"/>
              </w:rPr>
              <w:t>听取汇报</w:t>
            </w:r>
          </w:p>
          <w:p>
            <w:pPr>
              <w:widowControl/>
              <w:spacing w:line="360" w:lineRule="auto"/>
              <w:jc w:val="center"/>
              <w:rPr>
                <w:color w:val="000000"/>
                <w:kern w:val="0"/>
                <w:szCs w:val="21"/>
              </w:rPr>
            </w:pPr>
            <w:r>
              <w:rPr>
                <w:color w:val="000000"/>
                <w:kern w:val="0"/>
                <w:szCs w:val="21"/>
              </w:rPr>
              <w:t>查阅档案</w:t>
            </w:r>
          </w:p>
          <w:p>
            <w:pPr>
              <w:widowControl/>
              <w:spacing w:line="360" w:lineRule="auto"/>
              <w:jc w:val="center"/>
              <w:rPr>
                <w:color w:val="000000"/>
                <w:kern w:val="0"/>
                <w:szCs w:val="21"/>
              </w:rPr>
            </w:pPr>
            <w:r>
              <w:rPr>
                <w:color w:val="000000"/>
                <w:kern w:val="0"/>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无烟环境</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符合无烟学校参考标准。校内无人吸烟，无烟头，无烟草销售和广告，有禁烟标识。</w:t>
            </w:r>
          </w:p>
        </w:tc>
        <w:tc>
          <w:tcPr>
            <w:tcW w:w="4536" w:type="dxa"/>
            <w:vAlign w:val="center"/>
          </w:tcPr>
          <w:p>
            <w:pPr>
              <w:widowControl/>
              <w:spacing w:line="360" w:lineRule="auto"/>
              <w:jc w:val="left"/>
              <w:rPr>
                <w:color w:val="000000"/>
                <w:kern w:val="0"/>
                <w:szCs w:val="21"/>
              </w:rPr>
            </w:pPr>
            <w:r>
              <w:rPr>
                <w:color w:val="000000"/>
                <w:kern w:val="0"/>
                <w:szCs w:val="21"/>
              </w:rPr>
              <w:t>有禁止吸烟标识得1分，学校内无人吸烟得0.5分，无烟头得0.5分，无烟草销售和广告得1分。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continue"/>
            <w:vAlign w:val="center"/>
          </w:tcPr>
          <w:p>
            <w:pPr>
              <w:widowControl/>
              <w:spacing w:line="360"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教室设施</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教室人均使用面积小学不低于1.15平方米,中学不低于1.12 平方米；前排课桌前缘与黑板不低于2 米；桌椅每人一席；教室应配备9盏以上40瓦荧光灯。</w:t>
            </w:r>
          </w:p>
        </w:tc>
        <w:tc>
          <w:tcPr>
            <w:tcW w:w="4536" w:type="dxa"/>
            <w:vAlign w:val="center"/>
          </w:tcPr>
          <w:p>
            <w:pPr>
              <w:widowControl/>
              <w:spacing w:line="360" w:lineRule="auto"/>
              <w:jc w:val="left"/>
              <w:rPr>
                <w:color w:val="000000"/>
                <w:kern w:val="0"/>
                <w:szCs w:val="21"/>
              </w:rPr>
            </w:pPr>
            <w:r>
              <w:rPr>
                <w:color w:val="000000"/>
                <w:kern w:val="0"/>
                <w:szCs w:val="21"/>
              </w:rPr>
              <w:t>前排课桌前缘与黑板距离大于2 米，得1分。学生一人一桌椅，得1分。教室灯光明亮，得1分。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continue"/>
            <w:vAlign w:val="center"/>
          </w:tcPr>
          <w:p>
            <w:pPr>
              <w:widowControl/>
              <w:spacing w:line="360"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健康饮食</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提供安全、合理的营养膳食，提供充足、安全的饮用水。</w:t>
            </w:r>
          </w:p>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学生食堂三证齐全，有洗刷、消毒池等清洗设施，生熟分开。</w:t>
            </w:r>
          </w:p>
        </w:tc>
        <w:tc>
          <w:tcPr>
            <w:tcW w:w="4536" w:type="dxa"/>
            <w:vAlign w:val="center"/>
          </w:tcPr>
          <w:p>
            <w:pPr>
              <w:widowControl/>
              <w:spacing w:line="360" w:lineRule="auto"/>
              <w:jc w:val="left"/>
              <w:rPr>
                <w:color w:val="000000"/>
                <w:kern w:val="0"/>
                <w:szCs w:val="21"/>
              </w:rPr>
            </w:pPr>
            <w:r>
              <w:rPr>
                <w:color w:val="000000"/>
                <w:kern w:val="0"/>
                <w:szCs w:val="21"/>
              </w:rPr>
              <w:t>提供来源安全的饮食得1分，膳食结构合理得1分。提供充足、安全的饮用水得1分。</w:t>
            </w:r>
          </w:p>
          <w:p>
            <w:pPr>
              <w:widowControl/>
              <w:spacing w:line="360" w:lineRule="auto"/>
              <w:jc w:val="left"/>
              <w:rPr>
                <w:color w:val="000000"/>
                <w:kern w:val="0"/>
                <w:szCs w:val="21"/>
              </w:rPr>
            </w:pPr>
            <w:r>
              <w:rPr>
                <w:color w:val="000000"/>
                <w:kern w:val="0"/>
                <w:szCs w:val="21"/>
              </w:rPr>
              <w:t>学校食堂生熟分开得1分，厨房和就餐清洁卫生得1分。</w:t>
            </w:r>
          </w:p>
        </w:tc>
        <w:tc>
          <w:tcPr>
            <w:tcW w:w="700" w:type="dxa"/>
            <w:vAlign w:val="center"/>
          </w:tcPr>
          <w:p>
            <w:pPr>
              <w:widowControl/>
              <w:spacing w:line="360" w:lineRule="auto"/>
              <w:jc w:val="center"/>
              <w:rPr>
                <w:color w:val="000000"/>
                <w:kern w:val="0"/>
                <w:szCs w:val="21"/>
              </w:rPr>
            </w:pPr>
            <w:r>
              <w:rPr>
                <w:color w:val="000000"/>
                <w:kern w:val="0"/>
                <w:szCs w:val="21"/>
              </w:rPr>
              <w:t>5</w:t>
            </w:r>
          </w:p>
        </w:tc>
        <w:tc>
          <w:tcPr>
            <w:tcW w:w="1142" w:type="dxa"/>
            <w:vMerge w:val="continue"/>
            <w:vAlign w:val="center"/>
          </w:tcPr>
          <w:p>
            <w:pPr>
              <w:widowControl/>
              <w:spacing w:line="360"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潜能发展</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成立不同类型的兴趣小组，开设艺术课程，为学生提供发挥个人潜能的机会，促进学生良好个性的发展。</w:t>
            </w:r>
          </w:p>
        </w:tc>
        <w:tc>
          <w:tcPr>
            <w:tcW w:w="4536" w:type="dxa"/>
            <w:vAlign w:val="center"/>
          </w:tcPr>
          <w:p>
            <w:pPr>
              <w:widowControl/>
              <w:spacing w:line="360" w:lineRule="auto"/>
              <w:jc w:val="left"/>
              <w:rPr>
                <w:color w:val="000000"/>
                <w:kern w:val="0"/>
                <w:szCs w:val="21"/>
              </w:rPr>
            </w:pPr>
            <w:r>
              <w:rPr>
                <w:color w:val="000000"/>
                <w:kern w:val="0"/>
                <w:szCs w:val="21"/>
              </w:rPr>
              <w:t>每成立1个体育和艺术类兴趣班并定期组织活动得1分，最高3分。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continue"/>
            <w:vAlign w:val="center"/>
          </w:tcPr>
          <w:p>
            <w:pPr>
              <w:widowControl/>
              <w:spacing w:line="360" w:lineRule="auto"/>
              <w:jc w:val="center"/>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师生互爱</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对困难学生提供适当的支持和帮助。如减免学费、捐款、心理支持等。不体罚辱骂学生，学生无打骂、斗殴行为，相互关心、信任和友好</w:t>
            </w:r>
          </w:p>
        </w:tc>
        <w:tc>
          <w:tcPr>
            <w:tcW w:w="4536" w:type="dxa"/>
            <w:vAlign w:val="center"/>
          </w:tcPr>
          <w:p>
            <w:pPr>
              <w:widowControl/>
              <w:spacing w:line="360" w:lineRule="auto"/>
              <w:jc w:val="left"/>
              <w:rPr>
                <w:color w:val="FF0000"/>
                <w:kern w:val="0"/>
                <w:szCs w:val="21"/>
              </w:rPr>
            </w:pPr>
            <w:r>
              <w:rPr>
                <w:color w:val="000000"/>
                <w:kern w:val="0"/>
                <w:szCs w:val="21"/>
              </w:rPr>
              <w:t>对困难学生有具体的帮扶措施，每项措施得1分，最高2分。没有学生反映体罚、恶性斗殴事件，得1分。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restart"/>
            <w:vAlign w:val="center"/>
          </w:tcPr>
          <w:p>
            <w:pPr>
              <w:widowControl/>
              <w:spacing w:line="360" w:lineRule="auto"/>
              <w:jc w:val="center"/>
              <w:rPr>
                <w:color w:val="000000"/>
                <w:kern w:val="0"/>
                <w:szCs w:val="21"/>
              </w:rPr>
            </w:pPr>
            <w:r>
              <w:rPr>
                <w:color w:val="000000"/>
                <w:kern w:val="0"/>
                <w:szCs w:val="21"/>
              </w:rPr>
              <w:t>三、健康服务(20分)</w:t>
            </w:r>
          </w:p>
        </w:tc>
        <w:tc>
          <w:tcPr>
            <w:tcW w:w="169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卫生室/保健室和人员</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寄宿制学校必须设立卫生室，非寄宿制学校可视学校规模设立卫生室或保健室。</w:t>
            </w:r>
          </w:p>
        </w:tc>
        <w:tc>
          <w:tcPr>
            <w:tcW w:w="4536" w:type="dxa"/>
            <w:vAlign w:val="center"/>
          </w:tcPr>
          <w:p>
            <w:pPr>
              <w:widowControl/>
              <w:spacing w:line="360" w:lineRule="auto"/>
              <w:jc w:val="left"/>
              <w:rPr>
                <w:color w:val="000000"/>
                <w:kern w:val="0"/>
                <w:szCs w:val="21"/>
              </w:rPr>
            </w:pPr>
            <w:r>
              <w:rPr>
                <w:color w:val="000000"/>
                <w:kern w:val="0"/>
                <w:szCs w:val="21"/>
              </w:rPr>
              <w:t>寄宿制学校设立卫生室得3分，未设卫生室但有医院医生定点诊疗得2分。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restart"/>
            <w:vAlign w:val="center"/>
          </w:tcPr>
          <w:p>
            <w:pPr>
              <w:widowControl/>
              <w:spacing w:line="360" w:lineRule="auto"/>
              <w:jc w:val="center"/>
              <w:rPr>
                <w:color w:val="000000"/>
                <w:kern w:val="0"/>
                <w:szCs w:val="21"/>
              </w:rPr>
            </w:pPr>
            <w:r>
              <w:rPr>
                <w:rFonts w:hint="eastAsia"/>
                <w:color w:val="000000"/>
                <w:kern w:val="0"/>
                <w:szCs w:val="21"/>
              </w:rPr>
              <w:t>听取汇报</w:t>
            </w:r>
          </w:p>
          <w:p>
            <w:pPr>
              <w:widowControl/>
              <w:spacing w:line="360" w:lineRule="auto"/>
              <w:jc w:val="center"/>
              <w:rPr>
                <w:color w:val="000000"/>
                <w:kern w:val="0"/>
                <w:szCs w:val="21"/>
              </w:rPr>
            </w:pPr>
            <w:r>
              <w:rPr>
                <w:color w:val="000000"/>
                <w:kern w:val="0"/>
                <w:szCs w:val="21"/>
              </w:rPr>
              <w:t>查阅档案</w:t>
            </w:r>
          </w:p>
          <w:p>
            <w:pPr>
              <w:widowControl/>
              <w:spacing w:line="360" w:lineRule="auto"/>
              <w:rPr>
                <w:color w:val="000000"/>
                <w:kern w:val="0"/>
                <w:szCs w:val="21"/>
              </w:rPr>
            </w:pPr>
            <w:r>
              <w:rPr>
                <w:color w:val="000000"/>
                <w:kern w:val="0"/>
                <w:szCs w:val="21"/>
              </w:rPr>
              <w:t>现场查看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寄宿制学校或600名学生以上的非寄宿制学校应配备卫生专业技术人员，600名学生以下的非寄宿制学校应配备保健教师。</w:t>
            </w:r>
          </w:p>
        </w:tc>
        <w:tc>
          <w:tcPr>
            <w:tcW w:w="4536" w:type="dxa"/>
            <w:vAlign w:val="center"/>
          </w:tcPr>
          <w:p>
            <w:pPr>
              <w:widowControl/>
              <w:spacing w:line="360" w:lineRule="auto"/>
              <w:jc w:val="left"/>
              <w:rPr>
                <w:color w:val="000000"/>
                <w:kern w:val="0"/>
                <w:szCs w:val="21"/>
              </w:rPr>
            </w:pPr>
            <w:r>
              <w:rPr>
                <w:color w:val="000000"/>
                <w:kern w:val="0"/>
                <w:szCs w:val="21"/>
              </w:rPr>
              <w:t>寄宿制学校或600名学生以上的非寄宿制学校，有卫生专业技术人员得3分，无专门人员但有医院医生定点定期来校诊疗得2分。</w:t>
            </w:r>
          </w:p>
        </w:tc>
        <w:tc>
          <w:tcPr>
            <w:tcW w:w="700" w:type="dxa"/>
            <w:vMerge w:val="restart"/>
            <w:vAlign w:val="center"/>
          </w:tcPr>
          <w:p>
            <w:pPr>
              <w:widowControl/>
              <w:spacing w:line="360" w:lineRule="auto"/>
              <w:jc w:val="center"/>
              <w:rPr>
                <w:color w:val="000000"/>
                <w:kern w:val="0"/>
                <w:szCs w:val="21"/>
              </w:rPr>
            </w:pPr>
            <w:r>
              <w:rPr>
                <w:color w:val="000000"/>
                <w:kern w:val="0"/>
                <w:szCs w:val="21"/>
              </w:rPr>
              <w:t>3</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Merge w:val="continue"/>
            <w:vAlign w:val="center"/>
          </w:tcPr>
          <w:p>
            <w:pPr>
              <w:widowControl/>
              <w:spacing w:line="300" w:lineRule="exact"/>
              <w:ind w:left="0" w:firstLine="0"/>
              <w:rPr>
                <w:rFonts w:ascii="宋体" w:hAnsi="宋体" w:cs="宋体"/>
                <w:color w:val="000000"/>
                <w:kern w:val="0"/>
                <w:szCs w:val="21"/>
              </w:rPr>
            </w:pPr>
          </w:p>
        </w:tc>
        <w:tc>
          <w:tcPr>
            <w:tcW w:w="4536" w:type="dxa"/>
            <w:vAlign w:val="center"/>
          </w:tcPr>
          <w:p>
            <w:pPr>
              <w:widowControl/>
              <w:spacing w:line="360" w:lineRule="auto"/>
              <w:jc w:val="left"/>
              <w:rPr>
                <w:color w:val="000000"/>
                <w:kern w:val="0"/>
                <w:szCs w:val="21"/>
              </w:rPr>
            </w:pPr>
            <w:r>
              <w:rPr>
                <w:color w:val="000000"/>
                <w:kern w:val="0"/>
                <w:szCs w:val="21"/>
              </w:rPr>
              <w:t>600名学生以下的非寄宿制学校有配备保健教师得3分。</w:t>
            </w:r>
          </w:p>
        </w:tc>
        <w:tc>
          <w:tcPr>
            <w:tcW w:w="700" w:type="dxa"/>
            <w:vMerge w:val="continue"/>
            <w:vAlign w:val="center"/>
          </w:tcPr>
          <w:p>
            <w:pPr>
              <w:widowControl/>
              <w:spacing w:line="360" w:lineRule="auto"/>
              <w:jc w:val="center"/>
              <w:rPr>
                <w:color w:val="000000"/>
                <w:kern w:val="0"/>
                <w:szCs w:val="21"/>
              </w:rPr>
            </w:pP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卫生专业技术人员和保健教师应定期接受专业培训，为学生提供健康教育、医疗服务和心理辅导。</w:t>
            </w:r>
          </w:p>
        </w:tc>
        <w:tc>
          <w:tcPr>
            <w:tcW w:w="4536" w:type="dxa"/>
            <w:vAlign w:val="center"/>
          </w:tcPr>
          <w:p>
            <w:pPr>
              <w:widowControl/>
              <w:spacing w:line="360" w:lineRule="auto"/>
              <w:jc w:val="left"/>
              <w:rPr>
                <w:color w:val="000000"/>
                <w:kern w:val="0"/>
                <w:szCs w:val="21"/>
              </w:rPr>
            </w:pPr>
            <w:r>
              <w:rPr>
                <w:color w:val="000000"/>
                <w:kern w:val="0"/>
                <w:szCs w:val="21"/>
              </w:rPr>
              <w:t>定期接受培训得1分.</w:t>
            </w:r>
          </w:p>
          <w:p>
            <w:pPr>
              <w:widowControl/>
              <w:spacing w:line="360" w:lineRule="auto"/>
              <w:jc w:val="left"/>
              <w:rPr>
                <w:color w:val="000000"/>
                <w:kern w:val="0"/>
                <w:szCs w:val="21"/>
              </w:rPr>
            </w:pPr>
            <w:r>
              <w:rPr>
                <w:color w:val="000000"/>
                <w:kern w:val="0"/>
                <w:szCs w:val="21"/>
              </w:rPr>
              <w:t>定期为学生提供健康服务得1分。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Merge w:val="continue"/>
            <w:vAlign w:val="center"/>
          </w:tcPr>
          <w:p>
            <w:pPr>
              <w:widowControl/>
              <w:spacing w:line="360" w:lineRule="auto"/>
              <w:jc w:val="center"/>
              <w:rPr>
                <w:color w:val="000000"/>
                <w:kern w:val="0"/>
                <w:szCs w:val="21"/>
              </w:rPr>
            </w:pPr>
          </w:p>
        </w:tc>
        <w:tc>
          <w:tcPr>
            <w:tcW w:w="169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健康管理和服务</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建立学生健康管理机制。新生入学建立健康档案。每年组织师生健康体检，将健康评价结果告知学生和家长。</w:t>
            </w:r>
          </w:p>
        </w:tc>
        <w:tc>
          <w:tcPr>
            <w:tcW w:w="4536" w:type="dxa"/>
            <w:vAlign w:val="center"/>
          </w:tcPr>
          <w:p>
            <w:pPr>
              <w:widowControl/>
              <w:spacing w:line="360" w:lineRule="auto"/>
              <w:jc w:val="left"/>
              <w:rPr>
                <w:color w:val="000000"/>
                <w:kern w:val="0"/>
                <w:szCs w:val="21"/>
              </w:rPr>
            </w:pPr>
            <w:r>
              <w:rPr>
                <w:color w:val="000000"/>
                <w:kern w:val="0"/>
                <w:szCs w:val="21"/>
              </w:rPr>
              <w:t>有学生健康档案得1分。</w:t>
            </w:r>
          </w:p>
          <w:p>
            <w:pPr>
              <w:widowControl/>
              <w:spacing w:line="360" w:lineRule="auto"/>
              <w:jc w:val="left"/>
              <w:rPr>
                <w:color w:val="000000"/>
                <w:kern w:val="0"/>
                <w:szCs w:val="21"/>
              </w:rPr>
            </w:pPr>
            <w:r>
              <w:rPr>
                <w:color w:val="000000"/>
                <w:kern w:val="0"/>
                <w:szCs w:val="21"/>
              </w:rPr>
              <w:t>每年组织一次健康体检得1分。体检结果告知学生和家长得1分。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建立突发公共卫生事件、传染病、学生常见病与多发病管理机制。配合有关单位，开展传染病监测和学生常见病综合防治工作。</w:t>
            </w:r>
          </w:p>
        </w:tc>
        <w:tc>
          <w:tcPr>
            <w:tcW w:w="4536" w:type="dxa"/>
            <w:vAlign w:val="center"/>
          </w:tcPr>
          <w:p>
            <w:pPr>
              <w:widowControl/>
              <w:spacing w:line="360" w:lineRule="auto"/>
              <w:jc w:val="left"/>
              <w:rPr>
                <w:color w:val="000000"/>
                <w:kern w:val="0"/>
                <w:sz w:val="22"/>
              </w:rPr>
            </w:pPr>
            <w:r>
              <w:rPr>
                <w:color w:val="000000"/>
                <w:kern w:val="0"/>
                <w:szCs w:val="21"/>
              </w:rPr>
              <w:t>有突发公共卫生事件应急处理预案得1分；学校卫生数据报送及时得1分。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提醒学生到卫生行政部门指定机构接种常规疫苗和应急疫苗，儿童入学时查验预防接种证和接种记录。</w:t>
            </w:r>
          </w:p>
        </w:tc>
        <w:tc>
          <w:tcPr>
            <w:tcW w:w="4536" w:type="dxa"/>
            <w:vAlign w:val="center"/>
          </w:tcPr>
          <w:p>
            <w:pPr>
              <w:widowControl/>
              <w:spacing w:line="360" w:lineRule="auto"/>
              <w:jc w:val="left"/>
              <w:rPr>
                <w:color w:val="000000"/>
                <w:kern w:val="0"/>
                <w:szCs w:val="21"/>
              </w:rPr>
            </w:pPr>
            <w:r>
              <w:rPr>
                <w:color w:val="000000"/>
                <w:kern w:val="0"/>
                <w:szCs w:val="21"/>
              </w:rPr>
              <w:t>查验疫苗接种卡，得1分。适时提醒学生接种疫苗得1分。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无集体性食物中毒和安全事故发生，无传染病暴发流行。</w:t>
            </w:r>
          </w:p>
        </w:tc>
        <w:tc>
          <w:tcPr>
            <w:tcW w:w="4536" w:type="dxa"/>
            <w:vAlign w:val="center"/>
          </w:tcPr>
          <w:p>
            <w:pPr>
              <w:widowControl/>
              <w:spacing w:line="360" w:lineRule="auto"/>
              <w:jc w:val="left"/>
              <w:rPr>
                <w:color w:val="000000"/>
                <w:kern w:val="0"/>
                <w:szCs w:val="21"/>
              </w:rPr>
            </w:pPr>
            <w:r>
              <w:rPr>
                <w:color w:val="000000"/>
                <w:kern w:val="0"/>
                <w:szCs w:val="21"/>
              </w:rPr>
              <w:t>无集体性食物中毒和安全事故发生，得1分。无传染病暴发流行,得1分。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积极预防控制营养不良、视力不良、肥胖、龋齿、贫血等学生常见疾病。</w:t>
            </w:r>
          </w:p>
        </w:tc>
        <w:tc>
          <w:tcPr>
            <w:tcW w:w="4536" w:type="dxa"/>
            <w:vAlign w:val="center"/>
          </w:tcPr>
          <w:p>
            <w:pPr>
              <w:widowControl/>
              <w:spacing w:line="360" w:lineRule="auto"/>
              <w:jc w:val="left"/>
              <w:rPr>
                <w:color w:val="000000"/>
                <w:kern w:val="0"/>
                <w:szCs w:val="21"/>
              </w:rPr>
            </w:pPr>
            <w:r>
              <w:rPr>
                <w:color w:val="000000"/>
                <w:kern w:val="0"/>
                <w:szCs w:val="21"/>
              </w:rPr>
              <w:t>有预防控制营养不良、视力不良、肥胖、龋齿、贫血等学生常见疾病的具体措施，每项措施0.5分，最高2分。</w:t>
            </w:r>
          </w:p>
          <w:p>
            <w:pPr>
              <w:widowControl/>
              <w:spacing w:line="360" w:lineRule="auto"/>
              <w:jc w:val="left"/>
              <w:rPr>
                <w:color w:val="000000"/>
                <w:kern w:val="0"/>
                <w:szCs w:val="21"/>
              </w:rPr>
            </w:pPr>
            <w:r>
              <w:rPr>
                <w:color w:val="000000"/>
                <w:kern w:val="0"/>
                <w:szCs w:val="21"/>
              </w:rPr>
              <w:t>学生常见疾病发生率不高于当地平均水平得1分。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restart"/>
            <w:vAlign w:val="center"/>
          </w:tcPr>
          <w:p>
            <w:pPr>
              <w:widowControl/>
              <w:spacing w:line="360" w:lineRule="auto"/>
              <w:jc w:val="center"/>
              <w:rPr>
                <w:color w:val="000000"/>
                <w:kern w:val="0"/>
                <w:szCs w:val="21"/>
              </w:rPr>
            </w:pPr>
            <w:r>
              <w:rPr>
                <w:color w:val="000000"/>
                <w:kern w:val="0"/>
                <w:szCs w:val="21"/>
              </w:rPr>
              <w:t>四、健康素养(25分)</w:t>
            </w:r>
          </w:p>
        </w:tc>
        <w:tc>
          <w:tcPr>
            <w:tcW w:w="169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健康教育课</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开设高质量的健康教育课程，每学期《体育与健康》等健康教育类课程中有6学时用于健康教育。</w:t>
            </w:r>
          </w:p>
        </w:tc>
        <w:tc>
          <w:tcPr>
            <w:tcW w:w="4536" w:type="dxa"/>
            <w:vAlign w:val="center"/>
          </w:tcPr>
          <w:p>
            <w:pPr>
              <w:widowControl/>
              <w:spacing w:line="360" w:lineRule="auto"/>
              <w:jc w:val="left"/>
              <w:rPr>
                <w:color w:val="000000"/>
                <w:kern w:val="0"/>
                <w:szCs w:val="21"/>
              </w:rPr>
            </w:pPr>
            <w:r>
              <w:rPr>
                <w:color w:val="000000"/>
                <w:kern w:val="0"/>
                <w:szCs w:val="21"/>
              </w:rPr>
              <w:t>设健康教育课程得2分。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restart"/>
            <w:vAlign w:val="center"/>
          </w:tcPr>
          <w:p>
            <w:pPr>
              <w:widowControl/>
              <w:spacing w:line="360" w:lineRule="auto"/>
              <w:jc w:val="center"/>
              <w:rPr>
                <w:color w:val="000000"/>
                <w:kern w:val="0"/>
                <w:szCs w:val="21"/>
              </w:rPr>
            </w:pPr>
            <w:r>
              <w:rPr>
                <w:rFonts w:hint="eastAsia"/>
                <w:color w:val="000000"/>
                <w:kern w:val="0"/>
                <w:szCs w:val="21"/>
              </w:rPr>
              <w:t>听取汇报</w:t>
            </w:r>
          </w:p>
          <w:p>
            <w:pPr>
              <w:widowControl/>
              <w:spacing w:line="360" w:lineRule="auto"/>
              <w:jc w:val="center"/>
              <w:rPr>
                <w:color w:val="000000"/>
                <w:kern w:val="0"/>
                <w:szCs w:val="21"/>
              </w:rPr>
            </w:pPr>
            <w:r>
              <w:rPr>
                <w:color w:val="000000"/>
                <w:kern w:val="0"/>
                <w:szCs w:val="21"/>
              </w:rPr>
              <w:t>查阅档案</w:t>
            </w:r>
          </w:p>
          <w:p>
            <w:pPr>
              <w:widowControl/>
              <w:spacing w:line="360" w:lineRule="auto"/>
              <w:jc w:val="center"/>
              <w:rPr>
                <w:color w:val="000000"/>
                <w:kern w:val="0"/>
                <w:szCs w:val="21"/>
              </w:rPr>
            </w:pPr>
            <w:r>
              <w:rPr>
                <w:color w:val="000000"/>
                <w:kern w:val="0"/>
                <w:szCs w:val="21"/>
              </w:rPr>
              <w:t>现场查看</w:t>
            </w:r>
          </w:p>
          <w:p>
            <w:pPr>
              <w:widowControl/>
              <w:spacing w:line="360" w:lineRule="auto"/>
              <w:jc w:val="center"/>
              <w:rPr>
                <w:color w:val="000000"/>
                <w:kern w:val="0"/>
                <w:szCs w:val="21"/>
              </w:rPr>
            </w:pPr>
            <w:r>
              <w:rPr>
                <w:color w:val="000000"/>
                <w:kern w:val="0"/>
                <w:szCs w:val="21"/>
              </w:rPr>
              <w:t>现场访谈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采用规范的健康教育教材，教学过程中配合使用有针对性的课件和健康传播材料。</w:t>
            </w:r>
          </w:p>
        </w:tc>
        <w:tc>
          <w:tcPr>
            <w:tcW w:w="4536" w:type="dxa"/>
            <w:vAlign w:val="center"/>
          </w:tcPr>
          <w:p>
            <w:pPr>
              <w:widowControl/>
              <w:spacing w:line="360" w:lineRule="auto"/>
              <w:jc w:val="left"/>
              <w:rPr>
                <w:color w:val="000000"/>
                <w:kern w:val="0"/>
                <w:szCs w:val="21"/>
              </w:rPr>
            </w:pPr>
            <w:r>
              <w:rPr>
                <w:color w:val="000000"/>
                <w:kern w:val="0"/>
                <w:szCs w:val="21"/>
              </w:rPr>
              <w:t>使用规范教材得2分。</w:t>
            </w:r>
          </w:p>
          <w:p>
            <w:pPr>
              <w:widowControl/>
              <w:spacing w:line="360" w:lineRule="auto"/>
              <w:jc w:val="left"/>
              <w:rPr>
                <w:color w:val="000000"/>
                <w:kern w:val="0"/>
                <w:szCs w:val="21"/>
              </w:rPr>
            </w:pPr>
            <w:r>
              <w:rPr>
                <w:color w:val="000000"/>
                <w:kern w:val="0"/>
                <w:szCs w:val="21"/>
              </w:rPr>
              <w:t>使用健康传播材料得1分。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授课教师定期接受健康教育技能培训。</w:t>
            </w:r>
          </w:p>
        </w:tc>
        <w:tc>
          <w:tcPr>
            <w:tcW w:w="4536" w:type="dxa"/>
            <w:vAlign w:val="center"/>
          </w:tcPr>
          <w:p>
            <w:pPr>
              <w:widowControl/>
              <w:spacing w:line="360" w:lineRule="auto"/>
              <w:jc w:val="left"/>
              <w:rPr>
                <w:color w:val="000000"/>
                <w:kern w:val="0"/>
                <w:szCs w:val="21"/>
              </w:rPr>
            </w:pPr>
            <w:r>
              <w:rPr>
                <w:color w:val="000000"/>
                <w:kern w:val="0"/>
                <w:szCs w:val="21"/>
              </w:rPr>
              <w:t>教师定期接受培训得1分</w:t>
            </w:r>
          </w:p>
        </w:tc>
        <w:tc>
          <w:tcPr>
            <w:tcW w:w="700" w:type="dxa"/>
            <w:vAlign w:val="center"/>
          </w:tcPr>
          <w:p>
            <w:pPr>
              <w:widowControl/>
              <w:spacing w:line="360" w:lineRule="auto"/>
              <w:jc w:val="center"/>
              <w:rPr>
                <w:color w:val="000000"/>
                <w:kern w:val="0"/>
                <w:szCs w:val="21"/>
              </w:rPr>
            </w:pPr>
            <w:r>
              <w:rPr>
                <w:color w:val="000000"/>
                <w:kern w:val="0"/>
                <w:szCs w:val="21"/>
              </w:rPr>
              <w:t>1</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体育锻炼</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体育课课时应达到小学1-2年级每周4学时，3-6年级和初中每周3课时，高中每周2课时。</w:t>
            </w:r>
          </w:p>
        </w:tc>
        <w:tc>
          <w:tcPr>
            <w:tcW w:w="4536" w:type="dxa"/>
            <w:vAlign w:val="center"/>
          </w:tcPr>
          <w:p>
            <w:pPr>
              <w:widowControl/>
              <w:spacing w:line="360" w:lineRule="auto"/>
              <w:jc w:val="left"/>
              <w:rPr>
                <w:color w:val="000000"/>
                <w:kern w:val="0"/>
                <w:szCs w:val="21"/>
              </w:rPr>
            </w:pPr>
            <w:r>
              <w:rPr>
                <w:color w:val="000000"/>
                <w:kern w:val="0"/>
                <w:szCs w:val="21"/>
              </w:rPr>
              <w:t>课时数符合要求得2分。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体育锻炼时间和运动负荷应达到《中小学生体育锻炼运动负荷卫生标准（WS/T101-1998）》要求。</w:t>
            </w:r>
          </w:p>
        </w:tc>
        <w:tc>
          <w:tcPr>
            <w:tcW w:w="4536" w:type="dxa"/>
            <w:vAlign w:val="center"/>
          </w:tcPr>
          <w:p>
            <w:pPr>
              <w:widowControl/>
              <w:spacing w:line="360" w:lineRule="auto"/>
              <w:jc w:val="left"/>
              <w:rPr>
                <w:color w:val="000000"/>
                <w:kern w:val="0"/>
                <w:szCs w:val="21"/>
              </w:rPr>
            </w:pPr>
            <w:r>
              <w:rPr>
                <w:color w:val="000000"/>
                <w:kern w:val="0"/>
                <w:szCs w:val="21"/>
              </w:rPr>
              <w:t>没有体育课当天安排1小时集体体育锻炼得1分。</w:t>
            </w:r>
          </w:p>
        </w:tc>
        <w:tc>
          <w:tcPr>
            <w:tcW w:w="700" w:type="dxa"/>
            <w:vAlign w:val="center"/>
          </w:tcPr>
          <w:p>
            <w:pPr>
              <w:widowControl/>
              <w:spacing w:line="360" w:lineRule="auto"/>
              <w:jc w:val="center"/>
              <w:rPr>
                <w:color w:val="000000"/>
                <w:kern w:val="0"/>
                <w:szCs w:val="21"/>
              </w:rPr>
            </w:pPr>
            <w:r>
              <w:rPr>
                <w:color w:val="000000"/>
                <w:kern w:val="0"/>
                <w:szCs w:val="21"/>
              </w:rPr>
              <w:t>1</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40%以上学生达到《国家学生体质健康标准》良好以上等级，并逐年增长。</w:t>
            </w:r>
          </w:p>
        </w:tc>
        <w:tc>
          <w:tcPr>
            <w:tcW w:w="4536" w:type="dxa"/>
            <w:vAlign w:val="center"/>
          </w:tcPr>
          <w:p>
            <w:pPr>
              <w:widowControl/>
              <w:spacing w:line="360" w:lineRule="auto"/>
              <w:jc w:val="left"/>
              <w:rPr>
                <w:color w:val="000000"/>
                <w:kern w:val="0"/>
                <w:szCs w:val="21"/>
              </w:rPr>
            </w:pPr>
            <w:r>
              <w:rPr>
                <w:color w:val="000000"/>
                <w:kern w:val="0"/>
                <w:szCs w:val="21"/>
              </w:rPr>
              <w:t>40%以上学生达到良好以上等级得2分。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心理健康教育</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在《中小学心理健康教育指导纲要》指导下，根据不同年级学生生理、心理发育特点，开展特定主题的心理健康教育活动，提高学生心理健康素养。为有需求的学生提供心理信箱、心理咨询等渠道的心理援助。</w:t>
            </w:r>
          </w:p>
        </w:tc>
        <w:tc>
          <w:tcPr>
            <w:tcW w:w="4536" w:type="dxa"/>
            <w:vAlign w:val="center"/>
          </w:tcPr>
          <w:p>
            <w:pPr>
              <w:widowControl/>
              <w:spacing w:line="360" w:lineRule="auto"/>
              <w:jc w:val="left"/>
              <w:rPr>
                <w:color w:val="000000"/>
                <w:kern w:val="0"/>
                <w:szCs w:val="21"/>
              </w:rPr>
            </w:pPr>
            <w:r>
              <w:rPr>
                <w:color w:val="000000"/>
                <w:kern w:val="0"/>
                <w:szCs w:val="21"/>
              </w:rPr>
              <w:t>每个班级都开展心理健康主题活动，得2分。</w:t>
            </w:r>
          </w:p>
          <w:p>
            <w:pPr>
              <w:widowControl/>
              <w:spacing w:line="360" w:lineRule="auto"/>
              <w:jc w:val="left"/>
              <w:rPr>
                <w:color w:val="000000"/>
                <w:kern w:val="0"/>
                <w:szCs w:val="21"/>
              </w:rPr>
            </w:pPr>
            <w:r>
              <w:rPr>
                <w:color w:val="000000"/>
                <w:kern w:val="0"/>
                <w:szCs w:val="21"/>
              </w:rPr>
              <w:t>开展1次全校范围的主题活动，得1分。</w:t>
            </w:r>
          </w:p>
          <w:p>
            <w:pPr>
              <w:widowControl/>
              <w:spacing w:line="360" w:lineRule="auto"/>
              <w:jc w:val="left"/>
              <w:rPr>
                <w:color w:val="000000"/>
                <w:kern w:val="0"/>
                <w:szCs w:val="21"/>
              </w:rPr>
            </w:pPr>
            <w:r>
              <w:rPr>
                <w:color w:val="000000"/>
                <w:kern w:val="0"/>
                <w:szCs w:val="21"/>
              </w:rPr>
              <w:t>有畅通的心理援助渠道得1分。</w:t>
            </w:r>
          </w:p>
        </w:tc>
        <w:tc>
          <w:tcPr>
            <w:tcW w:w="700" w:type="dxa"/>
            <w:vAlign w:val="center"/>
          </w:tcPr>
          <w:p>
            <w:pPr>
              <w:widowControl/>
              <w:spacing w:line="360" w:lineRule="auto"/>
              <w:jc w:val="center"/>
              <w:rPr>
                <w:color w:val="000000"/>
                <w:kern w:val="0"/>
                <w:szCs w:val="21"/>
              </w:rPr>
            </w:pPr>
            <w:r>
              <w:rPr>
                <w:color w:val="000000"/>
                <w:kern w:val="0"/>
                <w:szCs w:val="21"/>
              </w:rPr>
              <w:t>4</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0"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健康主题活动</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在《中小学健康教育指导纲要》指导下，针对不同年级学生开展特定主题的健康教育活动，提高中小学生在健康行为与生活方式、疾病预防、心理健康、生长发育与青春期保健、安全应急与避险等5方面的知识和技能，提高学生健康素养。</w:t>
            </w:r>
          </w:p>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主题活动可包括专题班会、主题讲座、健康咨询、健康知识竞赛、演讲比赛、健康征文、健康绘画等形式。应配合使用健康教育材料。</w:t>
            </w:r>
          </w:p>
        </w:tc>
        <w:tc>
          <w:tcPr>
            <w:tcW w:w="4536" w:type="dxa"/>
            <w:vAlign w:val="center"/>
          </w:tcPr>
          <w:p>
            <w:pPr>
              <w:widowControl/>
              <w:spacing w:line="360" w:lineRule="auto"/>
              <w:jc w:val="left"/>
              <w:rPr>
                <w:color w:val="000000"/>
                <w:kern w:val="0"/>
                <w:szCs w:val="21"/>
              </w:rPr>
            </w:pPr>
            <w:r>
              <w:rPr>
                <w:color w:val="000000"/>
                <w:kern w:val="0"/>
                <w:szCs w:val="21"/>
              </w:rPr>
              <w:t>每学期每开展一次主题明确、形式新颖、学生参与度高的健康主题活动得0.5分，最高5分。</w:t>
            </w:r>
          </w:p>
        </w:tc>
        <w:tc>
          <w:tcPr>
            <w:tcW w:w="700" w:type="dxa"/>
            <w:vAlign w:val="center"/>
          </w:tcPr>
          <w:p>
            <w:pPr>
              <w:widowControl/>
              <w:spacing w:line="360" w:lineRule="auto"/>
              <w:jc w:val="center"/>
              <w:rPr>
                <w:color w:val="000000"/>
                <w:kern w:val="0"/>
                <w:szCs w:val="21"/>
              </w:rPr>
            </w:pPr>
            <w:r>
              <w:rPr>
                <w:color w:val="000000"/>
                <w:kern w:val="0"/>
                <w:szCs w:val="21"/>
              </w:rPr>
              <w:t>5</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1300" w:type="dxa"/>
            <w:vMerge w:val="continue"/>
            <w:vAlign w:val="center"/>
          </w:tcPr>
          <w:p>
            <w:pPr>
              <w:widowControl/>
              <w:spacing w:line="360" w:lineRule="auto"/>
              <w:jc w:val="center"/>
              <w:rPr>
                <w:color w:val="000000"/>
                <w:kern w:val="0"/>
                <w:szCs w:val="21"/>
              </w:rPr>
            </w:pP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健康素养</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学生掌握一定的健康知识，具备基本的健康素养。</w:t>
            </w:r>
          </w:p>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学生养成良好的健康行为习惯，注意个人卫生。指甲清洁、饭前便后洗手、读写姿势正确、正确做眼保健操、早晚刷牙、睡眠充足、不吸烟、不饮酒。</w:t>
            </w:r>
          </w:p>
        </w:tc>
        <w:tc>
          <w:tcPr>
            <w:tcW w:w="4536" w:type="dxa"/>
            <w:vAlign w:val="center"/>
          </w:tcPr>
          <w:p>
            <w:pPr>
              <w:widowControl/>
              <w:spacing w:line="360" w:lineRule="auto"/>
              <w:jc w:val="left"/>
              <w:rPr>
                <w:color w:val="000000"/>
                <w:kern w:val="0"/>
                <w:szCs w:val="21"/>
              </w:rPr>
            </w:pPr>
            <w:r>
              <w:rPr>
                <w:color w:val="000000"/>
                <w:kern w:val="0"/>
                <w:szCs w:val="21"/>
              </w:rPr>
              <w:t>评估时随机进入一个班级，观察学生衣服整洁、手指清洁、读写姿势规范、眼保健操动作规范等情况，酌情赋分，最低0分，最高5分。</w:t>
            </w:r>
          </w:p>
          <w:p>
            <w:pPr>
              <w:widowControl/>
              <w:spacing w:line="360" w:lineRule="auto"/>
              <w:jc w:val="left"/>
              <w:rPr>
                <w:color w:val="000000"/>
                <w:kern w:val="0"/>
                <w:szCs w:val="21"/>
              </w:rPr>
            </w:pPr>
            <w:r>
              <w:rPr>
                <w:color w:val="000000"/>
                <w:kern w:val="0"/>
                <w:szCs w:val="21"/>
              </w:rPr>
              <w:t>有条件的地区可开展专项健康素养测评。</w:t>
            </w:r>
          </w:p>
        </w:tc>
        <w:tc>
          <w:tcPr>
            <w:tcW w:w="700" w:type="dxa"/>
            <w:vAlign w:val="center"/>
          </w:tcPr>
          <w:p>
            <w:pPr>
              <w:widowControl/>
              <w:spacing w:line="360" w:lineRule="auto"/>
              <w:jc w:val="center"/>
              <w:rPr>
                <w:color w:val="000000"/>
                <w:kern w:val="0"/>
                <w:szCs w:val="21"/>
              </w:rPr>
            </w:pPr>
            <w:r>
              <w:rPr>
                <w:color w:val="000000"/>
                <w:kern w:val="0"/>
                <w:szCs w:val="21"/>
              </w:rPr>
              <w:t>5</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5" w:hRule="atLeast"/>
        </w:trPr>
        <w:tc>
          <w:tcPr>
            <w:tcW w:w="1300" w:type="dxa"/>
            <w:vMerge w:val="restart"/>
            <w:vAlign w:val="center"/>
          </w:tcPr>
          <w:p>
            <w:pPr>
              <w:widowControl/>
              <w:spacing w:line="360" w:lineRule="auto"/>
              <w:jc w:val="center"/>
              <w:rPr>
                <w:color w:val="000000"/>
                <w:kern w:val="0"/>
                <w:szCs w:val="21"/>
              </w:rPr>
            </w:pPr>
            <w:r>
              <w:rPr>
                <w:color w:val="000000"/>
                <w:kern w:val="0"/>
                <w:szCs w:val="21"/>
              </w:rPr>
              <w:t>五、社会互动(10分)</w:t>
            </w:r>
          </w:p>
        </w:tc>
        <w:tc>
          <w:tcPr>
            <w:tcW w:w="169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家校互动</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定期召开健康教育主题家长会，为家长开设健康讲座，邀请家长参与学校健康教育活动，宣传健康促进学校理念，与家长保持良好的沟通，与家长共同促进学生健康。</w:t>
            </w:r>
          </w:p>
        </w:tc>
        <w:tc>
          <w:tcPr>
            <w:tcW w:w="4536" w:type="dxa"/>
            <w:vAlign w:val="center"/>
          </w:tcPr>
          <w:p>
            <w:pPr>
              <w:widowControl/>
              <w:spacing w:line="360" w:lineRule="auto"/>
              <w:jc w:val="left"/>
              <w:rPr>
                <w:color w:val="000000"/>
                <w:kern w:val="0"/>
                <w:szCs w:val="21"/>
              </w:rPr>
            </w:pPr>
            <w:r>
              <w:rPr>
                <w:color w:val="000000"/>
                <w:kern w:val="0"/>
                <w:szCs w:val="21"/>
              </w:rPr>
              <w:t>试点期间，每召开1次至少覆盖一个年级的针对家长的健康主题家长会、家长健康讲座、亲子健康活动得0.5分，最高3分。</w:t>
            </w:r>
          </w:p>
        </w:tc>
        <w:tc>
          <w:tcPr>
            <w:tcW w:w="700" w:type="dxa"/>
            <w:vAlign w:val="center"/>
          </w:tcPr>
          <w:p>
            <w:pPr>
              <w:widowControl/>
              <w:spacing w:line="360" w:lineRule="auto"/>
              <w:jc w:val="center"/>
              <w:rPr>
                <w:color w:val="000000"/>
                <w:kern w:val="0"/>
                <w:szCs w:val="21"/>
              </w:rPr>
            </w:pPr>
            <w:r>
              <w:rPr>
                <w:color w:val="000000"/>
                <w:kern w:val="0"/>
                <w:szCs w:val="21"/>
              </w:rPr>
              <w:t>3</w:t>
            </w:r>
          </w:p>
        </w:tc>
        <w:tc>
          <w:tcPr>
            <w:tcW w:w="1142" w:type="dxa"/>
            <w:vMerge w:val="restart"/>
            <w:vAlign w:val="center"/>
          </w:tcPr>
          <w:p>
            <w:pPr>
              <w:widowControl/>
              <w:spacing w:line="360" w:lineRule="auto"/>
              <w:jc w:val="center"/>
              <w:rPr>
                <w:color w:val="000000"/>
                <w:kern w:val="0"/>
                <w:szCs w:val="21"/>
              </w:rPr>
            </w:pPr>
            <w:r>
              <w:rPr>
                <w:rFonts w:hint="eastAsia"/>
                <w:color w:val="000000"/>
                <w:kern w:val="0"/>
                <w:szCs w:val="21"/>
              </w:rPr>
              <w:t>听取汇报</w:t>
            </w:r>
          </w:p>
          <w:p>
            <w:pPr>
              <w:widowControl/>
              <w:spacing w:line="360" w:lineRule="auto"/>
              <w:jc w:val="center"/>
              <w:rPr>
                <w:color w:val="000000"/>
                <w:kern w:val="0"/>
                <w:szCs w:val="21"/>
              </w:rPr>
            </w:pPr>
            <w:r>
              <w:rPr>
                <w:color w:val="000000"/>
                <w:kern w:val="0"/>
                <w:szCs w:val="21"/>
              </w:rPr>
              <w:t>查阅档案</w:t>
            </w:r>
          </w:p>
          <w:p>
            <w:pPr>
              <w:widowControl/>
              <w:spacing w:line="360" w:lineRule="auto"/>
              <w:jc w:val="center"/>
              <w:rPr>
                <w:color w:val="000000"/>
                <w:kern w:val="0"/>
                <w:szCs w:val="21"/>
              </w:rPr>
            </w:pPr>
            <w:r>
              <w:rPr>
                <w:color w:val="000000"/>
                <w:kern w:val="0"/>
                <w:szCs w:val="21"/>
              </w:rPr>
              <w:t>现场访谈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家校互动，开展家庭健康支持。如家庭饮食结构改善、家庭成员行为改善、家庭健身计划等。</w:t>
            </w:r>
          </w:p>
        </w:tc>
        <w:tc>
          <w:tcPr>
            <w:tcW w:w="4536" w:type="dxa"/>
            <w:vAlign w:val="center"/>
          </w:tcPr>
          <w:p>
            <w:pPr>
              <w:widowControl/>
              <w:spacing w:line="360" w:lineRule="auto"/>
              <w:jc w:val="left"/>
              <w:rPr>
                <w:color w:val="000000"/>
                <w:kern w:val="0"/>
                <w:szCs w:val="21"/>
              </w:rPr>
            </w:pPr>
            <w:r>
              <w:rPr>
                <w:color w:val="000000"/>
                <w:kern w:val="0"/>
                <w:szCs w:val="21"/>
              </w:rPr>
              <w:t>家长响应学校号召开展家庭健康支持，酌情赋分，最高2分。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restart"/>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社区健康支持</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争取政府和社区支持，共享体育文化场地、设施等资源。</w:t>
            </w:r>
          </w:p>
        </w:tc>
        <w:tc>
          <w:tcPr>
            <w:tcW w:w="4536" w:type="dxa"/>
            <w:vAlign w:val="center"/>
          </w:tcPr>
          <w:p>
            <w:pPr>
              <w:widowControl/>
              <w:spacing w:line="360" w:lineRule="auto"/>
              <w:jc w:val="left"/>
              <w:rPr>
                <w:color w:val="000000"/>
                <w:kern w:val="0"/>
                <w:szCs w:val="21"/>
              </w:rPr>
            </w:pPr>
            <w:r>
              <w:rPr>
                <w:color w:val="000000"/>
                <w:kern w:val="0"/>
                <w:szCs w:val="21"/>
              </w:rPr>
              <w:t>学校与社区共享体育、文化资源，得1分。</w:t>
            </w:r>
          </w:p>
        </w:tc>
        <w:tc>
          <w:tcPr>
            <w:tcW w:w="700" w:type="dxa"/>
            <w:vAlign w:val="center"/>
          </w:tcPr>
          <w:p>
            <w:pPr>
              <w:widowControl/>
              <w:spacing w:line="360" w:lineRule="auto"/>
              <w:jc w:val="center"/>
              <w:rPr>
                <w:color w:val="000000"/>
                <w:kern w:val="0"/>
                <w:szCs w:val="21"/>
              </w:rPr>
            </w:pPr>
            <w:r>
              <w:rPr>
                <w:color w:val="000000"/>
                <w:kern w:val="0"/>
                <w:szCs w:val="21"/>
              </w:rPr>
              <w:t>1</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学校周围环境清洁安静，有明显的交通提示。</w:t>
            </w:r>
          </w:p>
        </w:tc>
        <w:tc>
          <w:tcPr>
            <w:tcW w:w="4536" w:type="dxa"/>
            <w:vAlign w:val="center"/>
          </w:tcPr>
          <w:p>
            <w:pPr>
              <w:widowControl/>
              <w:spacing w:line="360" w:lineRule="auto"/>
              <w:jc w:val="left"/>
              <w:rPr>
                <w:color w:val="000000"/>
                <w:kern w:val="0"/>
                <w:szCs w:val="21"/>
              </w:rPr>
            </w:pPr>
            <w:r>
              <w:rPr>
                <w:color w:val="000000"/>
                <w:kern w:val="0"/>
                <w:szCs w:val="21"/>
              </w:rPr>
              <w:t>学校周边环境整洁得1分，有交通提示得1分。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Merge w:val="continue"/>
            <w:vAlign w:val="center"/>
          </w:tcPr>
          <w:p>
            <w:pPr>
              <w:widowControl/>
              <w:spacing w:line="360" w:lineRule="auto"/>
              <w:jc w:val="center"/>
              <w:rPr>
                <w:color w:val="000000"/>
                <w:kern w:val="0"/>
                <w:szCs w:val="21"/>
              </w:rPr>
            </w:pPr>
          </w:p>
        </w:tc>
        <w:tc>
          <w:tcPr>
            <w:tcW w:w="1692" w:type="dxa"/>
            <w:vMerge w:val="continue"/>
            <w:vAlign w:val="center"/>
          </w:tcPr>
          <w:p>
            <w:pPr>
              <w:widowControl/>
              <w:spacing w:line="300" w:lineRule="exact"/>
              <w:ind w:left="0" w:firstLine="0"/>
              <w:rPr>
                <w:rFonts w:ascii="宋体" w:hAnsi="宋体" w:cs="宋体"/>
                <w:color w:val="000000"/>
                <w:kern w:val="0"/>
                <w:szCs w:val="21"/>
              </w:rPr>
            </w:pP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与社区联合开展健康相关活动，每年至少组织学生参加两次社区健康实践。</w:t>
            </w:r>
          </w:p>
        </w:tc>
        <w:tc>
          <w:tcPr>
            <w:tcW w:w="4536" w:type="dxa"/>
            <w:vAlign w:val="center"/>
          </w:tcPr>
          <w:p>
            <w:pPr>
              <w:widowControl/>
              <w:spacing w:line="360" w:lineRule="auto"/>
              <w:jc w:val="left"/>
              <w:rPr>
                <w:color w:val="000000"/>
                <w:kern w:val="0"/>
                <w:szCs w:val="21"/>
              </w:rPr>
            </w:pPr>
            <w:r>
              <w:rPr>
                <w:color w:val="000000"/>
                <w:kern w:val="0"/>
                <w:szCs w:val="21"/>
              </w:rPr>
              <w:t>每学期与社区联合开展有学生参加实践的健康主题活动，1次0.5分，最高2分。</w:t>
            </w:r>
          </w:p>
        </w:tc>
        <w:tc>
          <w:tcPr>
            <w:tcW w:w="700" w:type="dxa"/>
            <w:vAlign w:val="center"/>
          </w:tcPr>
          <w:p>
            <w:pPr>
              <w:widowControl/>
              <w:spacing w:line="360" w:lineRule="auto"/>
              <w:jc w:val="center"/>
              <w:rPr>
                <w:color w:val="000000"/>
                <w:kern w:val="0"/>
                <w:szCs w:val="21"/>
              </w:rPr>
            </w:pPr>
            <w:r>
              <w:rPr>
                <w:color w:val="000000"/>
                <w:kern w:val="0"/>
                <w:szCs w:val="21"/>
              </w:rPr>
              <w:t>2</w:t>
            </w:r>
          </w:p>
        </w:tc>
        <w:tc>
          <w:tcPr>
            <w:tcW w:w="1142" w:type="dxa"/>
            <w:vMerge w:val="continue"/>
            <w:vAlign w:val="center"/>
          </w:tcPr>
          <w:p>
            <w:pPr>
              <w:widowControl/>
              <w:spacing w:line="360" w:lineRule="auto"/>
              <w:jc w:val="left"/>
              <w:rPr>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300" w:type="dxa"/>
            <w:vAlign w:val="center"/>
          </w:tcPr>
          <w:p>
            <w:pPr>
              <w:widowControl/>
              <w:spacing w:line="360" w:lineRule="auto"/>
              <w:jc w:val="center"/>
              <w:rPr>
                <w:color w:val="000000"/>
                <w:kern w:val="0"/>
                <w:szCs w:val="21"/>
              </w:rPr>
            </w:pPr>
            <w:r>
              <w:rPr>
                <w:color w:val="000000"/>
                <w:kern w:val="0"/>
                <w:szCs w:val="21"/>
              </w:rPr>
              <w:t>四、建设效果</w:t>
            </w:r>
          </w:p>
          <w:p>
            <w:pPr>
              <w:widowControl/>
              <w:spacing w:line="360" w:lineRule="auto"/>
              <w:jc w:val="center"/>
              <w:rPr>
                <w:color w:val="000000"/>
                <w:kern w:val="0"/>
                <w:szCs w:val="21"/>
              </w:rPr>
            </w:pPr>
            <w:r>
              <w:rPr>
                <w:color w:val="000000"/>
                <w:kern w:val="0"/>
                <w:szCs w:val="21"/>
              </w:rPr>
              <w:t>（10分）</w:t>
            </w: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目标人群评价</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目标人群对健康促进工作支持、理解、满意</w:t>
            </w:r>
          </w:p>
        </w:tc>
        <w:tc>
          <w:tcPr>
            <w:tcW w:w="4536" w:type="dxa"/>
            <w:vAlign w:val="center"/>
          </w:tcPr>
          <w:p>
            <w:pPr>
              <w:widowControl/>
              <w:spacing w:line="360" w:lineRule="auto"/>
              <w:jc w:val="left"/>
              <w:rPr>
                <w:color w:val="000000"/>
                <w:kern w:val="0"/>
                <w:szCs w:val="21"/>
              </w:rPr>
            </w:pPr>
            <w:r>
              <w:rPr>
                <w:color w:val="000000"/>
                <w:kern w:val="0"/>
                <w:szCs w:val="21"/>
              </w:rPr>
              <w:t>详见目标人群测评方案。</w:t>
            </w:r>
          </w:p>
        </w:tc>
        <w:tc>
          <w:tcPr>
            <w:tcW w:w="700" w:type="dxa"/>
            <w:vAlign w:val="center"/>
          </w:tcPr>
          <w:p>
            <w:pPr>
              <w:widowControl/>
              <w:spacing w:line="360" w:lineRule="auto"/>
              <w:jc w:val="center"/>
              <w:rPr>
                <w:color w:val="000000"/>
                <w:kern w:val="0"/>
                <w:szCs w:val="21"/>
              </w:rPr>
            </w:pPr>
            <w:r>
              <w:rPr>
                <w:color w:val="000000"/>
                <w:kern w:val="0"/>
                <w:szCs w:val="21"/>
              </w:rPr>
              <w:t>10</w:t>
            </w:r>
          </w:p>
        </w:tc>
        <w:tc>
          <w:tcPr>
            <w:tcW w:w="1142" w:type="dxa"/>
            <w:vAlign w:val="center"/>
          </w:tcPr>
          <w:p>
            <w:pPr>
              <w:widowControl/>
              <w:spacing w:line="360" w:lineRule="auto"/>
              <w:rPr>
                <w:color w:val="000000"/>
                <w:kern w:val="0"/>
                <w:szCs w:val="21"/>
              </w:rPr>
            </w:pPr>
            <w:r>
              <w:rPr>
                <w:color w:val="000000"/>
                <w:kern w:val="0"/>
                <w:szCs w:val="21"/>
              </w:rPr>
              <w:t>快速调查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0" w:hRule="atLeast"/>
        </w:trPr>
        <w:tc>
          <w:tcPr>
            <w:tcW w:w="1300" w:type="dxa"/>
            <w:vAlign w:val="center"/>
          </w:tcPr>
          <w:p>
            <w:pPr>
              <w:widowControl/>
              <w:spacing w:line="360" w:lineRule="auto"/>
              <w:jc w:val="center"/>
              <w:rPr>
                <w:color w:val="000000"/>
                <w:kern w:val="0"/>
                <w:sz w:val="22"/>
              </w:rPr>
            </w:pPr>
            <w:r>
              <w:rPr>
                <w:color w:val="000000"/>
                <w:kern w:val="0"/>
                <w:sz w:val="22"/>
              </w:rPr>
              <w:t>合计</w:t>
            </w:r>
          </w:p>
        </w:tc>
        <w:tc>
          <w:tcPr>
            <w:tcW w:w="1692"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w:t>
            </w:r>
          </w:p>
        </w:tc>
        <w:tc>
          <w:tcPr>
            <w:tcW w:w="4961" w:type="dxa"/>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w:t>
            </w:r>
          </w:p>
        </w:tc>
        <w:tc>
          <w:tcPr>
            <w:tcW w:w="4536" w:type="dxa"/>
            <w:vAlign w:val="center"/>
          </w:tcPr>
          <w:p>
            <w:pPr>
              <w:widowControl/>
              <w:spacing w:line="360" w:lineRule="auto"/>
              <w:jc w:val="left"/>
              <w:rPr>
                <w:color w:val="000000"/>
                <w:kern w:val="0"/>
                <w:sz w:val="22"/>
              </w:rPr>
            </w:pPr>
            <w:r>
              <w:rPr>
                <w:color w:val="000000"/>
                <w:kern w:val="0"/>
                <w:sz w:val="22"/>
              </w:rPr>
              <w:t>　</w:t>
            </w:r>
          </w:p>
        </w:tc>
        <w:tc>
          <w:tcPr>
            <w:tcW w:w="700" w:type="dxa"/>
            <w:vAlign w:val="center"/>
          </w:tcPr>
          <w:p>
            <w:pPr>
              <w:widowControl/>
              <w:spacing w:line="360" w:lineRule="auto"/>
              <w:jc w:val="center"/>
              <w:rPr>
                <w:color w:val="000000"/>
                <w:kern w:val="0"/>
                <w:sz w:val="22"/>
              </w:rPr>
            </w:pPr>
            <w:r>
              <w:rPr>
                <w:color w:val="000000"/>
                <w:kern w:val="0"/>
                <w:sz w:val="22"/>
              </w:rPr>
              <w:t>100</w:t>
            </w:r>
          </w:p>
        </w:tc>
        <w:tc>
          <w:tcPr>
            <w:tcW w:w="1142" w:type="dxa"/>
            <w:vAlign w:val="center"/>
          </w:tcPr>
          <w:p>
            <w:pPr>
              <w:widowControl/>
              <w:spacing w:line="360" w:lineRule="auto"/>
              <w:jc w:val="center"/>
              <w:rPr>
                <w:color w:val="000000"/>
                <w:kern w:val="0"/>
                <w:sz w:val="22"/>
              </w:rPr>
            </w:pPr>
            <w:r>
              <w:rPr>
                <w:color w:val="000000"/>
                <w:kern w:val="0"/>
                <w:sz w:val="22"/>
              </w:rPr>
              <w:t>　</w:t>
            </w:r>
          </w:p>
        </w:tc>
      </w:tr>
    </w:tbl>
    <w:p>
      <w:pPr>
        <w:widowControl/>
        <w:spacing w:line="360" w:lineRule="auto"/>
        <w:jc w:val="left"/>
        <w:rPr>
          <w:kern w:val="0"/>
          <w:szCs w:val="20"/>
        </w:rPr>
      </w:pPr>
    </w:p>
    <w:p>
      <w:pPr>
        <w:widowControl/>
        <w:spacing w:line="360" w:lineRule="auto"/>
        <w:jc w:val="left"/>
        <w:rPr>
          <w:kern w:val="0"/>
          <w:szCs w:val="20"/>
        </w:rPr>
      </w:pPr>
      <w:r>
        <w:rPr>
          <w:kern w:val="0"/>
          <w:szCs w:val="20"/>
        </w:rPr>
        <w:t>说明：</w:t>
      </w:r>
    </w:p>
    <w:p>
      <w:pPr>
        <w:widowControl/>
        <w:spacing w:line="360" w:lineRule="auto"/>
        <w:jc w:val="left"/>
        <w:rPr>
          <w:kern w:val="0"/>
          <w:szCs w:val="20"/>
        </w:rPr>
      </w:pPr>
      <w:r>
        <w:rPr>
          <w:rFonts w:hint="eastAsia"/>
          <w:kern w:val="0"/>
          <w:szCs w:val="20"/>
        </w:rPr>
        <w:t>1.</w:t>
      </w:r>
      <w:r>
        <w:rPr>
          <w:kern w:val="0"/>
          <w:szCs w:val="20"/>
        </w:rPr>
        <w:t>开设健康教育课、无烟学校、无集体性食物中毒和安全事故是健康促进学校的前提条件。</w:t>
      </w:r>
    </w:p>
    <w:p>
      <w:pPr>
        <w:widowControl/>
        <w:spacing w:line="360" w:lineRule="auto"/>
        <w:jc w:val="left"/>
        <w:rPr>
          <w:kern w:val="0"/>
          <w:szCs w:val="20"/>
        </w:rPr>
      </w:pPr>
      <w:r>
        <w:rPr>
          <w:rFonts w:hint="eastAsia"/>
          <w:kern w:val="0"/>
          <w:szCs w:val="20"/>
        </w:rPr>
        <w:t>2.</w:t>
      </w:r>
      <w:r>
        <w:rPr>
          <w:kern w:val="0"/>
          <w:szCs w:val="20"/>
        </w:rPr>
        <w:t>健康促进</w:t>
      </w:r>
      <w:r>
        <w:rPr>
          <w:rFonts w:hint="eastAsia"/>
          <w:kern w:val="0"/>
          <w:szCs w:val="20"/>
        </w:rPr>
        <w:t>学校评价标准</w:t>
      </w:r>
      <w:r>
        <w:rPr>
          <w:kern w:val="0"/>
          <w:szCs w:val="20"/>
        </w:rPr>
        <w:t>采取百分制，现场评估达到70分及以上，认为达到健康促进</w:t>
      </w:r>
      <w:r>
        <w:rPr>
          <w:rFonts w:hint="eastAsia"/>
          <w:kern w:val="0"/>
          <w:szCs w:val="20"/>
        </w:rPr>
        <w:t>学校标准</w:t>
      </w:r>
      <w:r>
        <w:rPr>
          <w:kern w:val="0"/>
          <w:szCs w:val="20"/>
        </w:rPr>
        <w:t>。</w:t>
      </w:r>
    </w:p>
    <w:p>
      <w:pPr>
        <w:widowControl/>
        <w:spacing w:line="360" w:lineRule="auto"/>
        <w:jc w:val="left"/>
        <w:rPr>
          <w:rFonts w:hint="eastAsia" w:ascii="黑体" w:hAnsi="黑体" w:eastAsia="黑体" w:cs="黑体"/>
          <w:sz w:val="32"/>
          <w:szCs w:val="32"/>
        </w:rPr>
      </w:pPr>
      <w:r>
        <w:rPr>
          <w:b/>
          <w:color w:val="000000"/>
          <w:kern w:val="0"/>
          <w:sz w:val="28"/>
        </w:rPr>
        <w:br w:type="page"/>
      </w:r>
      <w:r>
        <w:rPr>
          <w:rFonts w:hint="eastAsia" w:ascii="黑体" w:hAnsi="黑体" w:eastAsia="黑体" w:cs="黑体"/>
          <w:sz w:val="32"/>
          <w:szCs w:val="32"/>
        </w:rPr>
        <w:t>附件6</w:t>
      </w:r>
    </w:p>
    <w:p>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健康促进机关评价参考标准（2016版）</w:t>
      </w:r>
    </w:p>
    <w:tbl>
      <w:tblPr>
        <w:tblStyle w:val="5"/>
        <w:tblW w:w="14332" w:type="dxa"/>
        <w:tblInd w:w="93" w:type="dxa"/>
        <w:tblLayout w:type="fixed"/>
        <w:tblCellMar>
          <w:top w:w="0" w:type="dxa"/>
          <w:left w:w="108" w:type="dxa"/>
          <w:bottom w:w="0" w:type="dxa"/>
          <w:right w:w="108" w:type="dxa"/>
        </w:tblCellMar>
      </w:tblPr>
      <w:tblGrid>
        <w:gridCol w:w="1433"/>
        <w:gridCol w:w="1417"/>
        <w:gridCol w:w="4536"/>
        <w:gridCol w:w="4962"/>
        <w:gridCol w:w="709"/>
        <w:gridCol w:w="1275"/>
      </w:tblGrid>
      <w:tr>
        <w:tblPrEx>
          <w:tblLayout w:type="fixed"/>
          <w:tblCellMar>
            <w:top w:w="0" w:type="dxa"/>
            <w:left w:w="108" w:type="dxa"/>
            <w:bottom w:w="0" w:type="dxa"/>
            <w:right w:w="108" w:type="dxa"/>
          </w:tblCellMar>
        </w:tblPrEx>
        <w:trPr>
          <w:trHeight w:val="90" w:hRule="atLeast"/>
          <w:tblHeader/>
        </w:trPr>
        <w:tc>
          <w:tcPr>
            <w:tcW w:w="14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b/>
                <w:bCs/>
                <w:color w:val="000000"/>
                <w:kern w:val="0"/>
                <w:szCs w:val="21"/>
              </w:rPr>
            </w:pPr>
            <w:r>
              <w:rPr>
                <w:b/>
                <w:bCs/>
                <w:color w:val="000000"/>
                <w:kern w:val="0"/>
                <w:szCs w:val="21"/>
              </w:rPr>
              <w:t>一级指标</w:t>
            </w:r>
          </w:p>
        </w:tc>
        <w:tc>
          <w:tcPr>
            <w:tcW w:w="1417"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b/>
                <w:bCs/>
                <w:color w:val="000000"/>
                <w:kern w:val="0"/>
                <w:szCs w:val="21"/>
              </w:rPr>
            </w:pPr>
            <w:r>
              <w:rPr>
                <w:b/>
                <w:bCs/>
                <w:color w:val="000000"/>
                <w:kern w:val="0"/>
                <w:szCs w:val="21"/>
              </w:rPr>
              <w:t>二级指标</w:t>
            </w:r>
          </w:p>
        </w:tc>
        <w:tc>
          <w:tcPr>
            <w:tcW w:w="453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b/>
                <w:bCs/>
                <w:color w:val="000000"/>
                <w:kern w:val="0"/>
                <w:szCs w:val="21"/>
              </w:rPr>
            </w:pPr>
            <w:r>
              <w:rPr>
                <w:b/>
                <w:bCs/>
                <w:color w:val="000000"/>
                <w:kern w:val="0"/>
                <w:szCs w:val="21"/>
              </w:rPr>
              <w:t>指标解释</w:t>
            </w:r>
          </w:p>
        </w:tc>
        <w:tc>
          <w:tcPr>
            <w:tcW w:w="4962"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b/>
                <w:bCs/>
                <w:color w:val="000000"/>
                <w:kern w:val="0"/>
                <w:szCs w:val="21"/>
              </w:rPr>
            </w:pPr>
            <w:r>
              <w:rPr>
                <w:b/>
                <w:bCs/>
                <w:color w:val="000000"/>
                <w:kern w:val="0"/>
                <w:szCs w:val="21"/>
              </w:rPr>
              <w:t>评分标准</w:t>
            </w:r>
          </w:p>
        </w:tc>
        <w:tc>
          <w:tcPr>
            <w:tcW w:w="70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b/>
                <w:bCs/>
                <w:color w:val="000000"/>
                <w:kern w:val="0"/>
                <w:szCs w:val="21"/>
              </w:rPr>
            </w:pPr>
            <w:r>
              <w:rPr>
                <w:b/>
                <w:bCs/>
                <w:color w:val="000000"/>
                <w:kern w:val="0"/>
                <w:szCs w:val="21"/>
              </w:rPr>
              <w:t>分值</w:t>
            </w:r>
          </w:p>
        </w:tc>
        <w:tc>
          <w:tcPr>
            <w:tcW w:w="127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9"/>
              <w:rPr>
                <w:b/>
                <w:bCs/>
                <w:color w:val="000000"/>
                <w:kern w:val="0"/>
                <w:szCs w:val="21"/>
              </w:rPr>
            </w:pPr>
            <w:r>
              <w:rPr>
                <w:b/>
                <w:bCs/>
                <w:color w:val="000000"/>
                <w:kern w:val="0"/>
                <w:szCs w:val="21"/>
              </w:rPr>
              <w:t>考核方法</w:t>
            </w:r>
          </w:p>
        </w:tc>
      </w:tr>
      <w:tr>
        <w:tblPrEx>
          <w:tblLayout w:type="fixed"/>
          <w:tblCellMar>
            <w:top w:w="0" w:type="dxa"/>
            <w:left w:w="108" w:type="dxa"/>
            <w:bottom w:w="0" w:type="dxa"/>
            <w:right w:w="108" w:type="dxa"/>
          </w:tblCellMar>
        </w:tblPrEx>
        <w:trPr>
          <w:trHeight w:val="20" w:hRule="atLeast"/>
        </w:trPr>
        <w:tc>
          <w:tcPr>
            <w:tcW w:w="143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一、组织管理（20分）</w:t>
            </w:r>
          </w:p>
        </w:tc>
        <w:tc>
          <w:tcPr>
            <w:tcW w:w="141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承诺倡导</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1.机关/事业单位书面承诺建设健康促进机关。</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采取签署承诺书或印发文件等形式，承诺建设健康促进机关，得3分。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w:t>
            </w:r>
          </w:p>
        </w:tc>
        <w:tc>
          <w:tcPr>
            <w:tcW w:w="127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听取汇报</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查阅档案</w:t>
            </w: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2.召开全体职工大会，公开倡议全体职工积极参与健康促进机关建设。</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召开全体职工大会，对全体职工发出倡议，得2分。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协调机制</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1.成立机关主要负责同志牵头的健康促进机关领导小组，明确职责分工。</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成立机关主要负责同志牵头的健康促进机关领导小组，明确职责分工，得3分。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 xml:space="preserve">2.每季度召开工作例会，讨论机关主要健康问题并提出具体应对措施。 </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 xml:space="preserve">每季度召开工作例会，讨论机关主要健康问题并提出具体应对措施，得2分。 </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规章制度</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1.将健康促进机关建设纳入机构年度工作计划。</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将健康促进机关建设纳入机构年度工作计划，得2分。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2.制定促进职工健康的规章制度和相关措施。如改善单位环境卫生、落实公共场所无烟、促进职工采取健康生活方式、预防控制重大疾病和突发公共卫生事件等。</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制定促进职工健康的规章制度和相关措施。每制定一条得1分，累计不超过3分。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组织实施</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1.专人负责健康促进机关工作，每年接受一次专业培训。</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有专人负责健康促进机关工作，得1分。</w:t>
            </w:r>
            <w:r>
              <w:rPr>
                <w:rFonts w:ascii="宋体" w:hAnsi="宋体" w:cs="宋体"/>
                <w:color w:val="000000"/>
                <w:kern w:val="0"/>
                <w:szCs w:val="21"/>
              </w:rPr>
              <w:br w:type="textWrapping"/>
            </w:r>
            <w:r>
              <w:rPr>
                <w:rFonts w:ascii="宋体" w:hAnsi="宋体" w:cs="宋体"/>
                <w:color w:val="000000"/>
                <w:kern w:val="0"/>
                <w:szCs w:val="21"/>
              </w:rPr>
              <w:t>每年接受1次健康促进培训，得2分。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2.制定健康促进机关工作计划，定期总结，健康相关档案资料齐全。</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有健康促进机关工作方案或计划，工作内容明确，措施具体，责任分工合理，得1分。</w:t>
            </w:r>
            <w:r>
              <w:rPr>
                <w:rFonts w:ascii="宋体" w:hAnsi="宋体" w:cs="宋体"/>
                <w:color w:val="000000"/>
                <w:kern w:val="0"/>
                <w:szCs w:val="21"/>
              </w:rPr>
              <w:br w:type="textWrapping"/>
            </w:r>
            <w:r>
              <w:rPr>
                <w:rFonts w:ascii="宋体" w:hAnsi="宋体" w:cs="宋体"/>
                <w:color w:val="000000"/>
                <w:kern w:val="0"/>
                <w:szCs w:val="21"/>
              </w:rPr>
              <w:t>健康促进机关建设活动的文字、图片、实物资料齐全，整理规范，得1分。</w:t>
            </w:r>
            <w:r>
              <w:rPr>
                <w:rFonts w:ascii="宋体" w:hAnsi="宋体" w:cs="宋体"/>
                <w:color w:val="000000"/>
                <w:kern w:val="0"/>
                <w:szCs w:val="21"/>
              </w:rPr>
              <w:br w:type="textWrapping"/>
            </w:r>
            <w:r>
              <w:rPr>
                <w:rFonts w:ascii="宋体" w:hAnsi="宋体" w:cs="宋体"/>
                <w:color w:val="000000"/>
                <w:kern w:val="0"/>
                <w:szCs w:val="21"/>
              </w:rPr>
              <w:t>有健康促进机关工作总结，结构合理，内容详实，得1分。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二、健康环境（20分）</w:t>
            </w:r>
          </w:p>
        </w:tc>
        <w:tc>
          <w:tcPr>
            <w:tcW w:w="1417"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无烟环境</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1.机构所有室内公共场所、工作场所禁止吸烟。</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机构的办公室、卫生室、所属室外环境没有发现烟头或者吸烟现象，得3分。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w:t>
            </w:r>
          </w:p>
        </w:tc>
        <w:tc>
          <w:tcPr>
            <w:tcW w:w="127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听取汇报</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查阅档案</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现场查看</w:t>
            </w: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2.机构主要建筑物入口处、电梯、公共厕所、会议室等区域有明显的无烟标识。</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机构主要建筑物入口处、电梯、公共厕所、会议室有禁烟标识和健康提示，得3分。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3.机构内无烟草广告和促销。</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机构内无烟草广告和促销，得2分。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自然环境</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1.环境整洁舒适，垃圾日产日清。</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 xml:space="preserve"> 环境整洁舒适，垃圾日产日清，得2分。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2.厕所清洁卫生，数量满足需要，有洗手设施。</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厕所清洁卫生，数量满足需要，有洗手设施，得2分。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3.职工食堂应符合卫生要求，膳食结构合理。</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职工食堂应符合卫生要求，膳食结构合理，得2分。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tcBorders>
              <w:top w:val="nil"/>
              <w:left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人文环境</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给职工提供锻炼和阅读环境，对弱势群体有健康帮扶措施。</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给职工提供锻炼环境，得2分。</w:t>
            </w:r>
            <w:r>
              <w:rPr>
                <w:rFonts w:ascii="宋体" w:hAnsi="宋体" w:cs="宋体"/>
                <w:color w:val="000000"/>
                <w:kern w:val="0"/>
                <w:szCs w:val="21"/>
              </w:rPr>
              <w:br w:type="textWrapping"/>
            </w:r>
            <w:r>
              <w:rPr>
                <w:rFonts w:ascii="宋体" w:hAnsi="宋体" w:cs="宋体"/>
                <w:color w:val="000000"/>
                <w:kern w:val="0"/>
                <w:szCs w:val="21"/>
              </w:rPr>
              <w:t>提供阅读环境，得2分。</w:t>
            </w:r>
            <w:r>
              <w:rPr>
                <w:rFonts w:ascii="宋体" w:hAnsi="宋体" w:cs="宋体"/>
                <w:color w:val="000000"/>
                <w:kern w:val="0"/>
                <w:szCs w:val="21"/>
              </w:rPr>
              <w:br w:type="textWrapping"/>
            </w:r>
            <w:r>
              <w:rPr>
                <w:rFonts w:ascii="宋体" w:hAnsi="宋体" w:cs="宋体"/>
                <w:color w:val="000000"/>
                <w:kern w:val="0"/>
                <w:szCs w:val="21"/>
              </w:rPr>
              <w:t>对弱势群体有健康帮扶措施.得2分。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6</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三、健康活动（50分）</w:t>
            </w:r>
          </w:p>
        </w:tc>
        <w:tc>
          <w:tcPr>
            <w:tcW w:w="1417"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健康服务</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1.有条件的机构设置卫生室或医务室，配备专/兼职的卫生技术人员，配置必需的医疗用品和急救药物。不具备医务室条件的机构，安排专人接受急救和疾病预防知识培训。</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设置卫生室或医务室，有专/兼职的卫生技术人员，有必需的医疗用品和急救药物，得10分。</w:t>
            </w:r>
            <w:r>
              <w:rPr>
                <w:rFonts w:ascii="宋体" w:hAnsi="宋体" w:cs="宋体"/>
                <w:color w:val="000000"/>
                <w:kern w:val="0"/>
                <w:szCs w:val="21"/>
              </w:rPr>
              <w:br w:type="textWrapping"/>
            </w:r>
            <w:r>
              <w:rPr>
                <w:rFonts w:ascii="宋体" w:hAnsi="宋体" w:cs="宋体"/>
                <w:color w:val="000000"/>
                <w:kern w:val="0"/>
                <w:szCs w:val="21"/>
              </w:rPr>
              <w:t>没有卫生室或医务室的机构，有专人接受急救和疾病预防知识培训，得10分。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10</w:t>
            </w:r>
          </w:p>
        </w:tc>
        <w:tc>
          <w:tcPr>
            <w:tcW w:w="1275" w:type="dxa"/>
            <w:vMerge w:val="restart"/>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听取汇报</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查阅档案</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现场查看</w:t>
            </w: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2.定期组织职工体检，根据体检结果制定健康管理计划。</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每年组织一次健康体检，得5分，每两年组织一次健康体检，得3分。</w:t>
            </w:r>
            <w:r>
              <w:rPr>
                <w:rFonts w:ascii="宋体" w:hAnsi="宋体" w:cs="宋体"/>
                <w:color w:val="000000"/>
                <w:kern w:val="0"/>
                <w:szCs w:val="21"/>
              </w:rPr>
              <w:br w:type="textWrapping"/>
            </w:r>
            <w:r>
              <w:rPr>
                <w:rFonts w:ascii="宋体" w:hAnsi="宋体" w:cs="宋体"/>
                <w:color w:val="000000"/>
                <w:kern w:val="0"/>
                <w:szCs w:val="21"/>
              </w:rPr>
              <w:t>根据体检结果，制定有针对性的健康管理计划或措施，得5分。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10</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restart"/>
            <w:tcBorders>
              <w:top w:val="nil"/>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主题活动</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1.开展工间操，定期组织职工开展跑步、爬山、球类、游泳等活动，提高职工身体素质。</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每开展一项集体文体活动，得3分，最高10分。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10</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2.每年开展4次以上健康讲座，讲座主题包括：科学就医、合理用药、传染病预防、安全急救；合理膳食、适量运动、戒烟限酒、心理平衡；母婴保健、科学育儿、健康老龄等。</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每开展一次健康讲座，得2.5分，最高10分。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10</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1417"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3.每年举办2次以健康为主题的集体活动，如健康知识竞赛、健康演讲比赛、戒烟竞赛等。</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每开展一次以健康为主题的集体活动得5分，最高10分。</w:t>
            </w:r>
          </w:p>
        </w:tc>
        <w:tc>
          <w:tcPr>
            <w:tcW w:w="709" w:type="dxa"/>
            <w:tcBorders>
              <w:top w:val="nil"/>
              <w:left w:val="nil"/>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10</w:t>
            </w:r>
          </w:p>
        </w:tc>
        <w:tc>
          <w:tcPr>
            <w:tcW w:w="1275"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tc>
      </w:tr>
      <w:tr>
        <w:tblPrEx>
          <w:tblLayout w:type="fixed"/>
          <w:tblCellMar>
            <w:top w:w="0" w:type="dxa"/>
            <w:left w:w="108" w:type="dxa"/>
            <w:bottom w:w="0" w:type="dxa"/>
            <w:right w:w="108" w:type="dxa"/>
          </w:tblCellMar>
        </w:tblPrEx>
        <w:trPr>
          <w:trHeight w:val="20" w:hRule="atLeast"/>
        </w:trPr>
        <w:tc>
          <w:tcPr>
            <w:tcW w:w="14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四、建设效果</w:t>
            </w:r>
          </w:p>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（10分）</w:t>
            </w:r>
          </w:p>
        </w:tc>
        <w:tc>
          <w:tcPr>
            <w:tcW w:w="1417"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目标人群评价</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目标人群对健康促进工作支持、理解、满意</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详见目标人群测评方案。</w:t>
            </w:r>
          </w:p>
        </w:tc>
        <w:tc>
          <w:tcPr>
            <w:tcW w:w="709"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10</w:t>
            </w:r>
          </w:p>
        </w:tc>
        <w:tc>
          <w:tcPr>
            <w:tcW w:w="1275" w:type="dxa"/>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快速调查</w:t>
            </w:r>
          </w:p>
        </w:tc>
      </w:tr>
      <w:tr>
        <w:tblPrEx>
          <w:tblLayout w:type="fixed"/>
          <w:tblCellMar>
            <w:top w:w="0" w:type="dxa"/>
            <w:left w:w="108" w:type="dxa"/>
            <w:bottom w:w="0" w:type="dxa"/>
            <w:right w:w="108" w:type="dxa"/>
          </w:tblCellMar>
        </w:tblPrEx>
        <w:trPr>
          <w:trHeight w:val="20" w:hRule="atLeast"/>
        </w:trPr>
        <w:tc>
          <w:tcPr>
            <w:tcW w:w="1433"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合计</w:t>
            </w:r>
          </w:p>
        </w:tc>
        <w:tc>
          <w:tcPr>
            <w:tcW w:w="1417"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　</w:t>
            </w:r>
          </w:p>
        </w:tc>
        <w:tc>
          <w:tcPr>
            <w:tcW w:w="453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　</w:t>
            </w:r>
          </w:p>
        </w:tc>
        <w:tc>
          <w:tcPr>
            <w:tcW w:w="496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　</w:t>
            </w:r>
          </w:p>
        </w:tc>
        <w:tc>
          <w:tcPr>
            <w:tcW w:w="709"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100</w:t>
            </w:r>
          </w:p>
        </w:tc>
        <w:tc>
          <w:tcPr>
            <w:tcW w:w="127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r>
              <w:rPr>
                <w:rFonts w:ascii="宋体" w:hAnsi="宋体" w:cs="宋体"/>
                <w:color w:val="000000"/>
                <w:kern w:val="0"/>
                <w:szCs w:val="21"/>
              </w:rPr>
              <w:t>　</w:t>
            </w:r>
          </w:p>
        </w:tc>
      </w:tr>
    </w:tbl>
    <w:p>
      <w:pPr>
        <w:keepNext w:val="0"/>
        <w:keepLines w:val="0"/>
        <w:pageBreakBefore w:val="0"/>
        <w:widowControl/>
        <w:kinsoku/>
        <w:wordWrap/>
        <w:overflowPunct/>
        <w:topLinePunct w:val="0"/>
        <w:autoSpaceDE/>
        <w:autoSpaceDN/>
        <w:bidi w:val="0"/>
        <w:adjustRightInd/>
        <w:snapToGrid/>
        <w:spacing w:line="240" w:lineRule="auto"/>
        <w:ind w:left="0" w:firstLine="0"/>
        <w:textAlignment w:val="auto"/>
        <w:outlineLvl w:val="9"/>
        <w:rPr>
          <w:rFonts w:ascii="宋体" w:hAnsi="宋体" w:cs="宋体"/>
          <w:color w:val="000000"/>
          <w:kern w:val="0"/>
          <w:szCs w:val="21"/>
        </w:rPr>
      </w:pP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color w:val="000000"/>
          <w:kern w:val="0"/>
          <w:sz w:val="22"/>
        </w:rPr>
      </w:pPr>
      <w:r>
        <w:rPr>
          <w:color w:val="000000"/>
          <w:kern w:val="0"/>
          <w:sz w:val="22"/>
        </w:rPr>
        <w:t>说明：</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sz w:val="22"/>
        </w:rPr>
      </w:pPr>
      <w:r>
        <w:rPr>
          <w:rFonts w:hint="eastAsia"/>
          <w:color w:val="000000"/>
          <w:kern w:val="0"/>
          <w:sz w:val="22"/>
        </w:rPr>
        <w:t>1.</w:t>
      </w:r>
      <w:r>
        <w:rPr>
          <w:color w:val="000000"/>
          <w:kern w:val="0"/>
          <w:sz w:val="22"/>
        </w:rPr>
        <w:t>健康促进机关</w:t>
      </w:r>
      <w:r>
        <w:rPr>
          <w:rFonts w:hint="eastAsia"/>
          <w:color w:val="000000"/>
          <w:kern w:val="0"/>
          <w:sz w:val="22"/>
        </w:rPr>
        <w:t>评价标准</w:t>
      </w:r>
      <w:r>
        <w:rPr>
          <w:color w:val="000000"/>
          <w:kern w:val="0"/>
          <w:sz w:val="22"/>
        </w:rPr>
        <w:t>采取百分制，现场评估达到70分及以上，认为达到健康促进</w:t>
      </w:r>
      <w:r>
        <w:rPr>
          <w:rFonts w:hint="eastAsia"/>
          <w:color w:val="000000"/>
          <w:kern w:val="0"/>
          <w:sz w:val="22"/>
        </w:rPr>
        <w:t>机关标准</w:t>
      </w:r>
      <w:r>
        <w:rPr>
          <w:color w:val="000000"/>
          <w:kern w:val="0"/>
          <w:sz w:val="22"/>
        </w:rPr>
        <w:t>。</w:t>
      </w:r>
    </w:p>
    <w:p>
      <w:pPr>
        <w:keepNext w:val="0"/>
        <w:keepLines w:val="0"/>
        <w:pageBreakBefore w:val="0"/>
        <w:kinsoku/>
        <w:wordWrap/>
        <w:overflowPunct/>
        <w:topLinePunct w:val="0"/>
        <w:autoSpaceDE/>
        <w:autoSpaceDN/>
        <w:bidi w:val="0"/>
        <w:adjustRightInd/>
        <w:snapToGrid/>
        <w:spacing w:line="240" w:lineRule="auto"/>
        <w:jc w:val="left"/>
        <w:textAlignment w:val="auto"/>
        <w:outlineLvl w:val="9"/>
        <w:rPr>
          <w:rFonts w:eastAsia="黑体"/>
          <w:b/>
          <w:sz w:val="28"/>
        </w:rPr>
      </w:pPr>
      <w:r>
        <w:rPr>
          <w:rFonts w:hint="eastAsia"/>
          <w:sz w:val="22"/>
        </w:rPr>
        <w:t>2.</w:t>
      </w:r>
      <w:r>
        <w:rPr>
          <w:sz w:val="22"/>
        </w:rPr>
        <w:t>本标准所指机关包括政府各组成部门、事业单位</w:t>
      </w:r>
      <w:r>
        <w:rPr>
          <w:rFonts w:hint="eastAsia"/>
          <w:sz w:val="22"/>
        </w:rPr>
        <w:t>等</w:t>
      </w:r>
      <w:r>
        <w:rPr>
          <w:sz w:val="22"/>
        </w:rPr>
        <w:t>。以脑力劳动为主的企业开展场所建设时参考本标准。无烟环境是健康促进机关的前提条件。</w:t>
      </w:r>
    </w:p>
    <w:p>
      <w:pPr>
        <w:widowControl/>
        <w:spacing w:line="360" w:lineRule="auto"/>
        <w:jc w:val="left"/>
        <w:rPr>
          <w:rFonts w:ascii="仿宋" w:hAnsi="仿宋" w:eastAsia="仿宋"/>
          <w:sz w:val="32"/>
          <w:szCs w:val="32"/>
        </w:rPr>
      </w:pPr>
      <w:r>
        <w:rPr>
          <w:rFonts w:eastAsia="黑体"/>
          <w:b/>
          <w:sz w:val="28"/>
        </w:rPr>
        <w:br w:type="page"/>
      </w:r>
      <w:r>
        <w:rPr>
          <w:rFonts w:hint="eastAsia" w:ascii="黑体" w:hAnsi="黑体" w:eastAsia="黑体" w:cs="黑体"/>
          <w:sz w:val="32"/>
          <w:szCs w:val="32"/>
        </w:rPr>
        <w:t>附件7</w:t>
      </w:r>
    </w:p>
    <w:p>
      <w:pPr>
        <w:spacing w:line="360" w:lineRule="auto"/>
        <w:jc w:val="center"/>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bCs/>
          <w:sz w:val="44"/>
          <w:szCs w:val="44"/>
        </w:rPr>
        <w:t>健康促进企业评分参考标准（2016版）</w:t>
      </w:r>
    </w:p>
    <w:tbl>
      <w:tblPr>
        <w:tblStyle w:val="5"/>
        <w:tblW w:w="14474" w:type="dxa"/>
        <w:tblInd w:w="93" w:type="dxa"/>
        <w:tblLayout w:type="fixed"/>
        <w:tblCellMar>
          <w:top w:w="0" w:type="dxa"/>
          <w:left w:w="108" w:type="dxa"/>
          <w:bottom w:w="0" w:type="dxa"/>
          <w:right w:w="108" w:type="dxa"/>
        </w:tblCellMar>
      </w:tblPr>
      <w:tblGrid>
        <w:gridCol w:w="1575"/>
        <w:gridCol w:w="1559"/>
        <w:gridCol w:w="4395"/>
        <w:gridCol w:w="4819"/>
        <w:gridCol w:w="872"/>
        <w:gridCol w:w="1254"/>
      </w:tblGrid>
      <w:tr>
        <w:tblPrEx>
          <w:tblLayout w:type="fixed"/>
          <w:tblCellMar>
            <w:top w:w="0" w:type="dxa"/>
            <w:left w:w="108" w:type="dxa"/>
            <w:bottom w:w="0" w:type="dxa"/>
            <w:right w:w="108" w:type="dxa"/>
          </w:tblCellMar>
        </w:tblPrEx>
        <w:trPr>
          <w:trHeight w:val="20" w:hRule="atLeast"/>
          <w:tblHeader/>
        </w:trPr>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b/>
                <w:bCs/>
                <w:color w:val="000000"/>
                <w:kern w:val="0"/>
                <w:szCs w:val="21"/>
              </w:rPr>
            </w:pPr>
            <w:r>
              <w:rPr>
                <w:rFonts w:hint="eastAsia" w:eastAsia="黑体"/>
                <w:b/>
                <w:sz w:val="22"/>
              </w:rPr>
              <w:t xml:space="preserve"> </w:t>
            </w:r>
            <w:r>
              <w:rPr>
                <w:b/>
                <w:bCs/>
                <w:color w:val="000000"/>
                <w:kern w:val="0"/>
                <w:szCs w:val="21"/>
              </w:rPr>
              <w:t>一级指标</w:t>
            </w:r>
          </w:p>
        </w:tc>
        <w:tc>
          <w:tcPr>
            <w:tcW w:w="1559"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二级指标</w:t>
            </w:r>
          </w:p>
        </w:tc>
        <w:tc>
          <w:tcPr>
            <w:tcW w:w="4395"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指标内容</w:t>
            </w:r>
          </w:p>
        </w:tc>
        <w:tc>
          <w:tcPr>
            <w:tcW w:w="4819"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指标内容</w:t>
            </w:r>
          </w:p>
        </w:tc>
        <w:tc>
          <w:tcPr>
            <w:tcW w:w="872"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分值</w:t>
            </w:r>
          </w:p>
        </w:tc>
        <w:tc>
          <w:tcPr>
            <w:tcW w:w="1254" w:type="dxa"/>
            <w:tcBorders>
              <w:top w:val="single" w:color="auto" w:sz="4" w:space="0"/>
              <w:left w:val="nil"/>
              <w:bottom w:val="single" w:color="auto" w:sz="4" w:space="0"/>
              <w:right w:val="single" w:color="auto" w:sz="4" w:space="0"/>
            </w:tcBorders>
            <w:vAlign w:val="center"/>
          </w:tcPr>
          <w:p>
            <w:pPr>
              <w:widowControl/>
              <w:spacing w:line="360" w:lineRule="auto"/>
              <w:jc w:val="center"/>
              <w:rPr>
                <w:b/>
                <w:bCs/>
                <w:color w:val="000000"/>
                <w:kern w:val="0"/>
                <w:szCs w:val="21"/>
              </w:rPr>
            </w:pPr>
            <w:r>
              <w:rPr>
                <w:b/>
                <w:bCs/>
                <w:color w:val="000000"/>
                <w:kern w:val="0"/>
                <w:szCs w:val="21"/>
              </w:rPr>
              <w:t>考核方法</w:t>
            </w:r>
          </w:p>
        </w:tc>
      </w:tr>
      <w:tr>
        <w:tblPrEx>
          <w:tblLayout w:type="fixed"/>
          <w:tblCellMar>
            <w:top w:w="0" w:type="dxa"/>
            <w:left w:w="108" w:type="dxa"/>
            <w:bottom w:w="0" w:type="dxa"/>
            <w:right w:w="108" w:type="dxa"/>
          </w:tblCellMar>
        </w:tblPrEx>
        <w:trPr>
          <w:trHeight w:val="20" w:hRule="atLeast"/>
        </w:trPr>
        <w:tc>
          <w:tcPr>
            <w:tcW w:w="1575"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一、组织管理</w:t>
            </w:r>
            <w:r>
              <w:rPr>
                <w:color w:val="000000"/>
                <w:kern w:val="0"/>
                <w:szCs w:val="21"/>
              </w:rPr>
              <w:br w:type="textWrapping"/>
            </w:r>
            <w:r>
              <w:rPr>
                <w:color w:val="000000"/>
                <w:kern w:val="0"/>
                <w:szCs w:val="21"/>
              </w:rPr>
              <w:t>（20分）</w:t>
            </w: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承诺倡导</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企业书面承诺建设健康促进企业。</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企业书面承诺建设健康促进企业，得3分。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254"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 w:val="22"/>
              </w:rPr>
            </w:pPr>
            <w:r>
              <w:rPr>
                <w:color w:val="000000"/>
                <w:kern w:val="0"/>
                <w:sz w:val="22"/>
              </w:rPr>
              <w:t>听取汇报</w:t>
            </w:r>
          </w:p>
          <w:p>
            <w:pPr>
              <w:widowControl/>
              <w:spacing w:line="360" w:lineRule="auto"/>
              <w:jc w:val="center"/>
              <w:rPr>
                <w:color w:val="000000"/>
                <w:kern w:val="0"/>
                <w:sz w:val="22"/>
              </w:rPr>
            </w:pPr>
            <w:r>
              <w:rPr>
                <w:color w:val="000000"/>
                <w:kern w:val="0"/>
                <w:sz w:val="22"/>
              </w:rPr>
              <w:t>查阅档案</w:t>
            </w:r>
          </w:p>
          <w:p>
            <w:pPr>
              <w:widowControl/>
              <w:spacing w:line="360" w:lineRule="auto"/>
              <w:jc w:val="center"/>
              <w:rPr>
                <w:color w:val="000000"/>
                <w:kern w:val="0"/>
                <w:sz w:val="22"/>
              </w:rPr>
            </w:pPr>
            <w:r>
              <w:rPr>
                <w:color w:val="000000"/>
                <w:kern w:val="0"/>
                <w:sz w:val="22"/>
              </w:rPr>
              <w:t>现场查看</w:t>
            </w: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召开全体职工大会，公开倡议全体职工积极参与健康促进企业建设。</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召开全体职工大会，公开倡议全体职工积极参与健康促进企业建设，得2分。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协调机制</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成立企业主要负责同志参加的健康促进企业领导小组，明确职责分工。</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成立企业主要负责同志参加的健康促进企业领导小组，明确职责分工，得3分。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xml:space="preserve">每季度召开工作例会，讨论企业主要健康问题并提出具体应对措施。 </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xml:space="preserve">每季度召开工作例会，讨论企业主要健康问题并提出具体应对措施，得2分。 </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规章制度</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将健康促进企业建设纳入企业年度工作计划。</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将健康促进企业建设纳入企业年度工作计划，得2分。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制定促进职工健康的规章制度和相关措施。如职业防护、职业病防治、改善环境卫生、落实公共场所无烟、促进职工采取健康生活方式、预防控制重大疾病和突发公共卫生事件等。</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制定促进职工健康的规章制度和相关措施。每制定一条得1分，累计不超过3分。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组织实施</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专人负责机构内健康相关工作，每年接受一次专业培训。</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专人负责健康促进企业工作，得1分。每年接受1次健康促进培训，得1分。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制定健康促进企业工作计划，定期总结，健康相关档案资料齐全。</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1.有健康促进企业工作方案或计划，工作内容明确，措施具体，责任分工合理，得1分。</w:t>
            </w:r>
            <w:r>
              <w:rPr>
                <w:rFonts w:ascii="宋体" w:hAnsi="宋体" w:cs="宋体"/>
                <w:color w:val="000000"/>
                <w:kern w:val="0"/>
                <w:szCs w:val="21"/>
              </w:rPr>
              <w:br w:type="textWrapping"/>
            </w:r>
            <w:r>
              <w:rPr>
                <w:rFonts w:ascii="宋体" w:hAnsi="宋体" w:cs="宋体"/>
                <w:color w:val="000000"/>
                <w:kern w:val="0"/>
                <w:szCs w:val="21"/>
              </w:rPr>
              <w:t>2.健康促进企业建设活动的文字、图片、实物资料齐全，整理规范，得1分。</w:t>
            </w:r>
            <w:r>
              <w:rPr>
                <w:rFonts w:ascii="宋体" w:hAnsi="宋体" w:cs="宋体"/>
                <w:color w:val="000000"/>
                <w:kern w:val="0"/>
                <w:szCs w:val="21"/>
              </w:rPr>
              <w:br w:type="textWrapping"/>
            </w:r>
            <w:r>
              <w:rPr>
                <w:rFonts w:ascii="宋体" w:hAnsi="宋体" w:cs="宋体"/>
                <w:color w:val="000000"/>
                <w:kern w:val="0"/>
                <w:szCs w:val="21"/>
              </w:rPr>
              <w:t>3.有健康促进企业工作总结，结构合理，内容详实，得1分。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Cs w:val="21"/>
              </w:rPr>
            </w:pPr>
            <w:r>
              <w:rPr>
                <w:color w:val="000000"/>
                <w:kern w:val="0"/>
                <w:szCs w:val="21"/>
              </w:rPr>
              <w:t>二、健康环境</w:t>
            </w:r>
            <w:r>
              <w:rPr>
                <w:color w:val="000000"/>
                <w:kern w:val="0"/>
                <w:szCs w:val="21"/>
              </w:rPr>
              <w:br w:type="textWrapping"/>
            </w:r>
            <w:r>
              <w:rPr>
                <w:color w:val="000000"/>
                <w:kern w:val="0"/>
                <w:szCs w:val="21"/>
              </w:rPr>
              <w:t>（20分）</w:t>
            </w: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无烟环境</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企业所有室内公共场所、工作场所禁止吸烟。</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企业的办公室、卫生室、所属室外环境没有发现烟头或者吸烟现象，得3分。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254"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 w:val="22"/>
              </w:rPr>
            </w:pPr>
            <w:r>
              <w:rPr>
                <w:color w:val="000000"/>
                <w:kern w:val="0"/>
                <w:sz w:val="22"/>
              </w:rPr>
              <w:t>听取汇报</w:t>
            </w:r>
          </w:p>
          <w:p>
            <w:pPr>
              <w:widowControl/>
              <w:spacing w:line="360" w:lineRule="auto"/>
              <w:jc w:val="center"/>
              <w:rPr>
                <w:color w:val="000000"/>
                <w:kern w:val="0"/>
                <w:sz w:val="22"/>
              </w:rPr>
            </w:pPr>
            <w:r>
              <w:rPr>
                <w:color w:val="000000"/>
                <w:kern w:val="0"/>
                <w:sz w:val="22"/>
              </w:rPr>
              <w:t>查阅档案</w:t>
            </w:r>
          </w:p>
          <w:p>
            <w:pPr>
              <w:widowControl/>
              <w:spacing w:line="360" w:lineRule="auto"/>
              <w:jc w:val="center"/>
              <w:rPr>
                <w:color w:val="000000"/>
                <w:kern w:val="0"/>
                <w:sz w:val="22"/>
              </w:rPr>
            </w:pPr>
            <w:r>
              <w:rPr>
                <w:color w:val="000000"/>
                <w:kern w:val="0"/>
                <w:sz w:val="22"/>
              </w:rPr>
              <w:t>现场查看</w:t>
            </w: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企业主要建筑物入口处、电梯、公共厕所、会议室等区域有明显的无烟标识。</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企业主要建筑物入口处、电梯、公共厕所、会议室有禁烟标识和健康提示，得3分。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3</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企业内无烟草广告和促销。</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企业内无烟草广告和促销，得2分。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自然环境</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环境整洁舒适，垃圾日产日清。</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jc w:val="left"/>
              <w:rPr>
                <w:rFonts w:ascii="宋体" w:hAnsi="宋体" w:cs="宋体"/>
                <w:color w:val="000000"/>
                <w:kern w:val="0"/>
                <w:szCs w:val="21"/>
              </w:rPr>
            </w:pPr>
            <w:r>
              <w:rPr>
                <w:rFonts w:ascii="宋体" w:hAnsi="宋体" w:cs="宋体"/>
                <w:color w:val="000000"/>
                <w:kern w:val="0"/>
                <w:szCs w:val="21"/>
              </w:rPr>
              <w:t>环境整洁舒适，垃圾日产日清，得2分。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厕所清洁卫生，数量满足需要，有洗手设施。</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jc w:val="left"/>
              <w:rPr>
                <w:rFonts w:ascii="宋体" w:hAnsi="宋体" w:cs="宋体"/>
                <w:color w:val="000000"/>
                <w:kern w:val="0"/>
                <w:szCs w:val="21"/>
              </w:rPr>
            </w:pPr>
            <w:r>
              <w:rPr>
                <w:rFonts w:ascii="宋体" w:hAnsi="宋体" w:cs="宋体"/>
                <w:color w:val="000000"/>
                <w:kern w:val="0"/>
                <w:szCs w:val="21"/>
              </w:rPr>
              <w:t>厕所清洁卫生，数量满足需要，有洗手设施得2分。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职工食堂应符合卫生要求，膳食结构合理。</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jc w:val="left"/>
              <w:rPr>
                <w:rFonts w:ascii="宋体" w:hAnsi="宋体" w:cs="宋体"/>
                <w:color w:val="000000"/>
                <w:kern w:val="0"/>
                <w:szCs w:val="21"/>
              </w:rPr>
            </w:pPr>
            <w:r>
              <w:rPr>
                <w:rFonts w:ascii="宋体" w:hAnsi="宋体" w:cs="宋体"/>
                <w:color w:val="000000"/>
                <w:kern w:val="0"/>
                <w:szCs w:val="21"/>
              </w:rPr>
              <w:t>职工食堂应符合卫生要求，膳食结构合理，得2分。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2</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Cs w:val="21"/>
              </w:rPr>
            </w:pPr>
          </w:p>
        </w:tc>
        <w:tc>
          <w:tcPr>
            <w:tcW w:w="1559" w:type="dxa"/>
            <w:tcBorders>
              <w:top w:val="nil"/>
              <w:left w:val="nil"/>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人文环境</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给职工提供锻炼和阅读环境，对弱势群体有健康帮扶措施。</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jc w:val="left"/>
              <w:rPr>
                <w:rFonts w:ascii="宋体" w:hAnsi="宋体" w:cs="宋体"/>
                <w:color w:val="000000"/>
                <w:kern w:val="0"/>
                <w:szCs w:val="21"/>
              </w:rPr>
            </w:pPr>
            <w:r>
              <w:rPr>
                <w:rFonts w:ascii="宋体" w:hAnsi="宋体" w:cs="宋体"/>
                <w:color w:val="000000"/>
                <w:kern w:val="0"/>
                <w:szCs w:val="21"/>
              </w:rPr>
              <w:t>给职工提供锻炼环境，得2分。</w:t>
            </w:r>
            <w:r>
              <w:rPr>
                <w:rFonts w:ascii="宋体" w:hAnsi="宋体" w:cs="宋体"/>
                <w:color w:val="000000"/>
                <w:kern w:val="0"/>
                <w:szCs w:val="21"/>
              </w:rPr>
              <w:br w:type="textWrapping"/>
            </w:r>
            <w:r>
              <w:rPr>
                <w:rFonts w:ascii="宋体" w:hAnsi="宋体" w:cs="宋体"/>
                <w:color w:val="000000"/>
                <w:kern w:val="0"/>
                <w:szCs w:val="21"/>
              </w:rPr>
              <w:t>提供阅读环境，得2分。</w:t>
            </w:r>
            <w:r>
              <w:rPr>
                <w:rFonts w:ascii="宋体" w:hAnsi="宋体" w:cs="宋体"/>
                <w:color w:val="000000"/>
                <w:kern w:val="0"/>
                <w:szCs w:val="21"/>
              </w:rPr>
              <w:br w:type="textWrapping"/>
            </w:r>
            <w:r>
              <w:rPr>
                <w:rFonts w:ascii="宋体" w:hAnsi="宋体" w:cs="宋体"/>
                <w:color w:val="000000"/>
                <w:kern w:val="0"/>
                <w:szCs w:val="21"/>
              </w:rPr>
              <w:t>对弱势群体有健康帮扶措施.得2分。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6</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restart"/>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三、健康活动</w:t>
            </w:r>
            <w:r>
              <w:rPr>
                <w:color w:val="000000"/>
                <w:kern w:val="0"/>
                <w:szCs w:val="21"/>
              </w:rPr>
              <w:br w:type="textWrapping"/>
            </w:r>
            <w:r>
              <w:rPr>
                <w:color w:val="000000"/>
                <w:kern w:val="0"/>
                <w:szCs w:val="21"/>
              </w:rPr>
              <w:t>（50分）</w:t>
            </w: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健康服务</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结合单位特点设置卫生室，配备专/兼职的卫生技术人员及必需的医疗用品和急救药物。</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设置卫生室或医务室，有专/兼职的卫生技术人员，有必需的医疗用品和急救药物，得4分。</w:t>
            </w:r>
            <w:r>
              <w:rPr>
                <w:rFonts w:ascii="宋体" w:hAnsi="宋体" w:cs="宋体"/>
                <w:color w:val="000000"/>
                <w:kern w:val="0"/>
                <w:szCs w:val="21"/>
              </w:rPr>
              <w:br w:type="textWrapping"/>
            </w:r>
            <w:r>
              <w:rPr>
                <w:rFonts w:ascii="宋体" w:hAnsi="宋体" w:cs="宋体"/>
                <w:color w:val="000000"/>
                <w:kern w:val="0"/>
                <w:szCs w:val="21"/>
              </w:rPr>
              <w:t>没有卫生室或医务室的机构，有专人接受急救和疾病预防知识培训，得4分。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8</w:t>
            </w:r>
          </w:p>
        </w:tc>
        <w:tc>
          <w:tcPr>
            <w:tcW w:w="1254" w:type="dxa"/>
            <w:vMerge w:val="restart"/>
            <w:tcBorders>
              <w:top w:val="nil"/>
              <w:left w:val="single" w:color="auto" w:sz="4" w:space="0"/>
              <w:bottom w:val="single" w:color="000000" w:sz="4" w:space="0"/>
              <w:right w:val="single" w:color="auto" w:sz="4" w:space="0"/>
            </w:tcBorders>
            <w:vAlign w:val="center"/>
          </w:tcPr>
          <w:p>
            <w:pPr>
              <w:widowControl/>
              <w:spacing w:line="360" w:lineRule="auto"/>
              <w:jc w:val="center"/>
              <w:rPr>
                <w:color w:val="000000"/>
                <w:kern w:val="0"/>
                <w:sz w:val="22"/>
              </w:rPr>
            </w:pPr>
            <w:r>
              <w:rPr>
                <w:color w:val="000000"/>
                <w:kern w:val="0"/>
                <w:sz w:val="22"/>
              </w:rPr>
              <w:t>听取汇报</w:t>
            </w:r>
          </w:p>
          <w:p>
            <w:pPr>
              <w:widowControl/>
              <w:spacing w:line="360" w:lineRule="auto"/>
              <w:jc w:val="center"/>
              <w:rPr>
                <w:color w:val="000000"/>
                <w:kern w:val="0"/>
                <w:sz w:val="22"/>
              </w:rPr>
            </w:pPr>
            <w:r>
              <w:rPr>
                <w:color w:val="000000"/>
                <w:kern w:val="0"/>
                <w:sz w:val="22"/>
              </w:rPr>
              <w:t>查阅档案</w:t>
            </w:r>
          </w:p>
          <w:p>
            <w:pPr>
              <w:widowControl/>
              <w:spacing w:line="360" w:lineRule="auto"/>
              <w:jc w:val="center"/>
              <w:rPr>
                <w:color w:val="000000"/>
                <w:kern w:val="0"/>
                <w:sz w:val="22"/>
              </w:rPr>
            </w:pPr>
            <w:r>
              <w:rPr>
                <w:color w:val="000000"/>
                <w:kern w:val="0"/>
                <w:sz w:val="22"/>
              </w:rPr>
              <w:t>现场查看</w:t>
            </w: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定期组织职工体检。</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jc w:val="left"/>
              <w:rPr>
                <w:rFonts w:ascii="宋体" w:hAnsi="宋体" w:cs="宋体"/>
                <w:color w:val="000000"/>
                <w:kern w:val="0"/>
                <w:szCs w:val="21"/>
              </w:rPr>
            </w:pPr>
            <w:r>
              <w:rPr>
                <w:rFonts w:ascii="宋体" w:hAnsi="宋体" w:cs="宋体"/>
                <w:color w:val="000000"/>
                <w:kern w:val="0"/>
                <w:szCs w:val="21"/>
              </w:rPr>
              <w:t>每年组织一次健康体检，得4分，每两年组织一次健康体检，得3分。</w:t>
            </w:r>
            <w:r>
              <w:rPr>
                <w:rFonts w:ascii="宋体" w:hAnsi="宋体" w:cs="宋体"/>
                <w:color w:val="000000"/>
                <w:kern w:val="0"/>
                <w:szCs w:val="21"/>
              </w:rPr>
              <w:br w:type="textWrapping"/>
            </w:r>
            <w:r>
              <w:rPr>
                <w:rFonts w:ascii="宋体" w:hAnsi="宋体" w:cs="宋体"/>
                <w:color w:val="000000"/>
                <w:kern w:val="0"/>
                <w:szCs w:val="21"/>
              </w:rPr>
              <w:t>根据体检结果，制定有针对性的健康管理计划或措施，得4分。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8</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职业安全</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每年开展4次以上以职业安全和职业防护为主题的专题讲座。</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每开展1次得2.5分，最高10分。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10</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每年举办2次以职业防护为主题的集体活动，如职业防护技能比赛、急救自救演示等。</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每举办一次以职业防护为主题的集体活动，得4分，最高8分。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8</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restart"/>
            <w:tcBorders>
              <w:top w:val="nil"/>
              <w:left w:val="single" w:color="auto" w:sz="4" w:space="0"/>
              <w:bottom w:val="single" w:color="auto" w:sz="4" w:space="0"/>
              <w:right w:val="single" w:color="auto" w:sz="4" w:space="0"/>
            </w:tcBorders>
            <w:vAlign w:val="center"/>
          </w:tcPr>
          <w:p>
            <w:pPr>
              <w:widowControl/>
              <w:spacing w:line="360" w:lineRule="auto"/>
              <w:rPr>
                <w:color w:val="000000"/>
                <w:kern w:val="0"/>
                <w:szCs w:val="21"/>
              </w:rPr>
            </w:pPr>
            <w:r>
              <w:rPr>
                <w:color w:val="000000"/>
                <w:kern w:val="0"/>
                <w:szCs w:val="21"/>
              </w:rPr>
              <w:t>主题活动</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每年开展4次以上健康讲座，可包括以下内容：科学就医、合理用药、传染病预防，合理膳食、戒烟限酒、心理平衡、母婴保健等。</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jc w:val="left"/>
              <w:rPr>
                <w:rFonts w:ascii="宋体" w:hAnsi="宋体" w:cs="宋体"/>
                <w:color w:val="000000"/>
                <w:kern w:val="0"/>
                <w:szCs w:val="21"/>
              </w:rPr>
            </w:pPr>
            <w:r>
              <w:rPr>
                <w:rFonts w:ascii="宋体" w:hAnsi="宋体" w:cs="宋体"/>
                <w:color w:val="000000"/>
                <w:kern w:val="0"/>
                <w:szCs w:val="21"/>
              </w:rPr>
              <w:t>每开展一次职业安全以外的健康讲座得2.5分，最高8分。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8</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1559" w:type="dxa"/>
            <w:vMerge w:val="continue"/>
            <w:tcBorders>
              <w:top w:val="nil"/>
              <w:left w:val="single" w:color="auto" w:sz="4" w:space="0"/>
              <w:bottom w:val="single" w:color="auto" w:sz="4" w:space="0"/>
              <w:right w:val="single" w:color="auto" w:sz="4" w:space="0"/>
            </w:tcBorders>
            <w:vAlign w:val="center"/>
          </w:tcPr>
          <w:p>
            <w:pPr>
              <w:widowControl/>
              <w:spacing w:line="360" w:lineRule="auto"/>
              <w:jc w:val="left"/>
              <w:rPr>
                <w:color w:val="000000"/>
                <w:kern w:val="0"/>
                <w:szCs w:val="21"/>
              </w:rPr>
            </w:pP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定期组织职工开展球类、游泳、棋类等文体活动，促进职工身心愉悦。</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jc w:val="left"/>
              <w:rPr>
                <w:rFonts w:ascii="宋体" w:hAnsi="宋体" w:cs="宋体"/>
                <w:color w:val="000000"/>
                <w:kern w:val="0"/>
                <w:szCs w:val="21"/>
              </w:rPr>
            </w:pPr>
            <w:r>
              <w:rPr>
                <w:rFonts w:ascii="宋体" w:hAnsi="宋体" w:cs="宋体"/>
                <w:color w:val="000000"/>
                <w:kern w:val="0"/>
                <w:szCs w:val="21"/>
              </w:rPr>
              <w:t>每开展一项集体文体活动，得4分，最高8分。</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8</w:t>
            </w:r>
          </w:p>
        </w:tc>
        <w:tc>
          <w:tcPr>
            <w:tcW w:w="1254" w:type="dxa"/>
            <w:vMerge w:val="continue"/>
            <w:tcBorders>
              <w:top w:val="nil"/>
              <w:left w:val="single" w:color="auto" w:sz="4" w:space="0"/>
              <w:bottom w:val="single" w:color="000000" w:sz="4" w:space="0"/>
              <w:right w:val="single" w:color="auto" w:sz="4" w:space="0"/>
            </w:tcBorders>
            <w:vAlign w:val="center"/>
          </w:tcPr>
          <w:p>
            <w:pPr>
              <w:widowControl/>
              <w:spacing w:line="360" w:lineRule="auto"/>
              <w:jc w:val="left"/>
              <w:rPr>
                <w:color w:val="000000"/>
                <w:kern w:val="0"/>
                <w:sz w:val="22"/>
              </w:rPr>
            </w:pPr>
          </w:p>
        </w:tc>
      </w:tr>
      <w:tr>
        <w:tblPrEx>
          <w:tblLayout w:type="fixed"/>
          <w:tblCellMar>
            <w:top w:w="0" w:type="dxa"/>
            <w:left w:w="108" w:type="dxa"/>
            <w:bottom w:w="0" w:type="dxa"/>
            <w:right w:w="108" w:type="dxa"/>
          </w:tblCellMar>
        </w:tblPrEx>
        <w:trPr>
          <w:trHeight w:val="20" w:hRule="atLeast"/>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四、建设效果</w:t>
            </w:r>
          </w:p>
          <w:p>
            <w:pPr>
              <w:widowControl/>
              <w:spacing w:line="360" w:lineRule="auto"/>
              <w:jc w:val="center"/>
              <w:rPr>
                <w:color w:val="000000"/>
                <w:kern w:val="0"/>
                <w:szCs w:val="21"/>
              </w:rPr>
            </w:pPr>
            <w:r>
              <w:rPr>
                <w:color w:val="000000"/>
                <w:kern w:val="0"/>
                <w:szCs w:val="21"/>
              </w:rPr>
              <w:t>（10分）</w:t>
            </w:r>
          </w:p>
        </w:tc>
        <w:tc>
          <w:tcPr>
            <w:tcW w:w="1559" w:type="dxa"/>
            <w:tcBorders>
              <w:top w:val="nil"/>
              <w:left w:val="nil"/>
              <w:bottom w:val="single" w:color="auto" w:sz="4" w:space="0"/>
              <w:right w:val="single" w:color="auto" w:sz="4" w:space="0"/>
            </w:tcBorders>
            <w:vAlign w:val="center"/>
          </w:tcPr>
          <w:p>
            <w:pPr>
              <w:widowControl/>
              <w:spacing w:line="360" w:lineRule="auto"/>
              <w:jc w:val="left"/>
              <w:rPr>
                <w:color w:val="000000"/>
                <w:kern w:val="0"/>
                <w:szCs w:val="21"/>
              </w:rPr>
            </w:pPr>
            <w:r>
              <w:rPr>
                <w:color w:val="000000"/>
                <w:kern w:val="0"/>
                <w:szCs w:val="21"/>
              </w:rPr>
              <w:t>目标人群评价</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目标人群对健康促进工作支持、理解、满意</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jc w:val="left"/>
              <w:rPr>
                <w:rFonts w:ascii="宋体" w:hAnsi="宋体" w:cs="宋体"/>
                <w:color w:val="000000"/>
                <w:kern w:val="0"/>
                <w:szCs w:val="21"/>
              </w:rPr>
            </w:pPr>
            <w:r>
              <w:rPr>
                <w:rFonts w:ascii="宋体" w:hAnsi="宋体" w:cs="宋体"/>
                <w:color w:val="000000"/>
                <w:kern w:val="0"/>
                <w:szCs w:val="21"/>
              </w:rPr>
              <w:t>详见目标人群测评方案。</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Cs w:val="21"/>
              </w:rPr>
            </w:pPr>
            <w:r>
              <w:rPr>
                <w:color w:val="000000"/>
                <w:kern w:val="0"/>
                <w:szCs w:val="21"/>
              </w:rPr>
              <w:t>10</w:t>
            </w:r>
          </w:p>
        </w:tc>
        <w:tc>
          <w:tcPr>
            <w:tcW w:w="1254" w:type="dxa"/>
            <w:tcBorders>
              <w:top w:val="nil"/>
              <w:left w:val="single" w:color="auto" w:sz="4" w:space="0"/>
              <w:bottom w:val="single" w:color="000000" w:sz="4" w:space="0"/>
              <w:right w:val="single" w:color="auto" w:sz="4" w:space="0"/>
            </w:tcBorders>
            <w:vAlign w:val="center"/>
          </w:tcPr>
          <w:p>
            <w:pPr>
              <w:widowControl/>
              <w:spacing w:line="360" w:lineRule="auto"/>
              <w:rPr>
                <w:color w:val="000000"/>
                <w:kern w:val="0"/>
                <w:szCs w:val="21"/>
              </w:rPr>
            </w:pPr>
            <w:r>
              <w:rPr>
                <w:color w:val="000000"/>
                <w:kern w:val="0"/>
                <w:szCs w:val="21"/>
              </w:rPr>
              <w:t>快速调查</w:t>
            </w:r>
          </w:p>
        </w:tc>
      </w:tr>
      <w:tr>
        <w:tblPrEx>
          <w:tblLayout w:type="fixed"/>
          <w:tblCellMar>
            <w:top w:w="0" w:type="dxa"/>
            <w:left w:w="108" w:type="dxa"/>
            <w:bottom w:w="0" w:type="dxa"/>
            <w:right w:w="108" w:type="dxa"/>
          </w:tblCellMar>
        </w:tblPrEx>
        <w:trPr>
          <w:trHeight w:val="20" w:hRule="atLeast"/>
        </w:trPr>
        <w:tc>
          <w:tcPr>
            <w:tcW w:w="1575" w:type="dxa"/>
            <w:tcBorders>
              <w:top w:val="nil"/>
              <w:left w:val="single" w:color="auto" w:sz="4" w:space="0"/>
              <w:bottom w:val="single" w:color="auto" w:sz="4" w:space="0"/>
              <w:right w:val="single" w:color="auto" w:sz="4" w:space="0"/>
            </w:tcBorders>
            <w:vAlign w:val="center"/>
          </w:tcPr>
          <w:p>
            <w:pPr>
              <w:widowControl/>
              <w:spacing w:line="360" w:lineRule="auto"/>
              <w:jc w:val="center"/>
              <w:rPr>
                <w:color w:val="000000"/>
                <w:kern w:val="0"/>
                <w:sz w:val="22"/>
              </w:rPr>
            </w:pPr>
            <w:r>
              <w:rPr>
                <w:color w:val="000000"/>
                <w:kern w:val="0"/>
                <w:sz w:val="22"/>
              </w:rPr>
              <w:t>合计</w:t>
            </w:r>
          </w:p>
        </w:tc>
        <w:tc>
          <w:tcPr>
            <w:tcW w:w="1559" w:type="dxa"/>
            <w:tcBorders>
              <w:top w:val="nil"/>
              <w:left w:val="nil"/>
              <w:bottom w:val="single" w:color="auto" w:sz="4" w:space="0"/>
              <w:right w:val="single" w:color="auto" w:sz="4" w:space="0"/>
            </w:tcBorders>
            <w:vAlign w:val="center"/>
          </w:tcPr>
          <w:p>
            <w:pPr>
              <w:widowControl/>
              <w:spacing w:line="360" w:lineRule="auto"/>
              <w:jc w:val="left"/>
              <w:rPr>
                <w:color w:val="000000"/>
                <w:kern w:val="0"/>
                <w:sz w:val="22"/>
              </w:rPr>
            </w:pPr>
            <w:r>
              <w:rPr>
                <w:color w:val="000000"/>
                <w:kern w:val="0"/>
                <w:sz w:val="22"/>
              </w:rPr>
              <w:t>　</w:t>
            </w:r>
          </w:p>
        </w:tc>
        <w:tc>
          <w:tcPr>
            <w:tcW w:w="4395"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w:t>
            </w:r>
          </w:p>
        </w:tc>
        <w:tc>
          <w:tcPr>
            <w:tcW w:w="4819" w:type="dxa"/>
            <w:tcBorders>
              <w:top w:val="nil"/>
              <w:left w:val="nil"/>
              <w:bottom w:val="single" w:color="auto" w:sz="4" w:space="0"/>
              <w:right w:val="single" w:color="auto" w:sz="4" w:space="0"/>
            </w:tcBorders>
            <w:vAlign w:val="center"/>
          </w:tcPr>
          <w:p>
            <w:pPr>
              <w:widowControl/>
              <w:spacing w:line="300" w:lineRule="exact"/>
              <w:ind w:left="0" w:firstLine="0"/>
              <w:rPr>
                <w:rFonts w:ascii="宋体" w:hAnsi="宋体" w:cs="宋体"/>
                <w:color w:val="000000"/>
                <w:kern w:val="0"/>
                <w:szCs w:val="21"/>
              </w:rPr>
            </w:pPr>
            <w:r>
              <w:rPr>
                <w:rFonts w:ascii="宋体" w:hAnsi="宋体" w:cs="宋体"/>
                <w:color w:val="000000"/>
                <w:kern w:val="0"/>
                <w:szCs w:val="21"/>
              </w:rPr>
              <w:t>　</w:t>
            </w:r>
          </w:p>
        </w:tc>
        <w:tc>
          <w:tcPr>
            <w:tcW w:w="872" w:type="dxa"/>
            <w:tcBorders>
              <w:top w:val="nil"/>
              <w:left w:val="nil"/>
              <w:bottom w:val="single" w:color="auto" w:sz="4" w:space="0"/>
              <w:right w:val="single" w:color="auto" w:sz="4" w:space="0"/>
            </w:tcBorders>
            <w:vAlign w:val="center"/>
          </w:tcPr>
          <w:p>
            <w:pPr>
              <w:widowControl/>
              <w:spacing w:line="360" w:lineRule="auto"/>
              <w:jc w:val="center"/>
              <w:rPr>
                <w:color w:val="000000"/>
                <w:kern w:val="0"/>
                <w:sz w:val="22"/>
              </w:rPr>
            </w:pPr>
            <w:r>
              <w:rPr>
                <w:color w:val="000000"/>
                <w:kern w:val="0"/>
                <w:sz w:val="22"/>
              </w:rPr>
              <w:t>100</w:t>
            </w:r>
          </w:p>
        </w:tc>
        <w:tc>
          <w:tcPr>
            <w:tcW w:w="1254" w:type="dxa"/>
            <w:tcBorders>
              <w:top w:val="nil"/>
              <w:left w:val="nil"/>
              <w:bottom w:val="single" w:color="auto" w:sz="4" w:space="0"/>
              <w:right w:val="single" w:color="auto" w:sz="4" w:space="0"/>
            </w:tcBorders>
            <w:vAlign w:val="center"/>
          </w:tcPr>
          <w:p>
            <w:pPr>
              <w:widowControl/>
              <w:spacing w:line="360" w:lineRule="auto"/>
              <w:jc w:val="left"/>
              <w:rPr>
                <w:color w:val="000000"/>
                <w:kern w:val="0"/>
                <w:sz w:val="22"/>
              </w:rPr>
            </w:pPr>
            <w:r>
              <w:rPr>
                <w:color w:val="000000"/>
                <w:kern w:val="0"/>
                <w:sz w:val="22"/>
              </w:rPr>
              <w:t>　</w:t>
            </w:r>
          </w:p>
        </w:tc>
      </w:tr>
    </w:tbl>
    <w:p>
      <w:pPr>
        <w:spacing w:line="360" w:lineRule="auto"/>
        <w:rPr>
          <w:color w:val="000000"/>
          <w:kern w:val="0"/>
          <w:sz w:val="22"/>
        </w:rPr>
      </w:pPr>
      <w:r>
        <w:rPr>
          <w:color w:val="000000"/>
          <w:kern w:val="0"/>
          <w:sz w:val="22"/>
        </w:rPr>
        <w:t>说明：</w:t>
      </w:r>
    </w:p>
    <w:p>
      <w:pPr>
        <w:spacing w:line="360" w:lineRule="auto"/>
        <w:rPr>
          <w:color w:val="000000"/>
          <w:kern w:val="0"/>
          <w:sz w:val="22"/>
        </w:rPr>
      </w:pPr>
      <w:r>
        <w:rPr>
          <w:rFonts w:hint="eastAsia"/>
          <w:color w:val="000000"/>
          <w:kern w:val="0"/>
          <w:sz w:val="22"/>
        </w:rPr>
        <w:t>1.</w:t>
      </w:r>
      <w:r>
        <w:rPr>
          <w:color w:val="000000"/>
          <w:kern w:val="0"/>
          <w:sz w:val="22"/>
        </w:rPr>
        <w:t>健康促进企业</w:t>
      </w:r>
      <w:r>
        <w:rPr>
          <w:rFonts w:hint="eastAsia"/>
          <w:color w:val="000000"/>
          <w:kern w:val="0"/>
          <w:sz w:val="22"/>
        </w:rPr>
        <w:t>评价标准</w:t>
      </w:r>
      <w:r>
        <w:rPr>
          <w:color w:val="000000"/>
          <w:kern w:val="0"/>
          <w:sz w:val="22"/>
        </w:rPr>
        <w:t>采取百分制，现场评估达到70分及以上，认为达到健康促进</w:t>
      </w:r>
      <w:r>
        <w:rPr>
          <w:rFonts w:hint="eastAsia"/>
          <w:color w:val="000000"/>
          <w:kern w:val="0"/>
          <w:sz w:val="22"/>
        </w:rPr>
        <w:t>企业</w:t>
      </w:r>
      <w:r>
        <w:rPr>
          <w:color w:val="000000"/>
          <w:kern w:val="0"/>
          <w:sz w:val="22"/>
        </w:rPr>
        <w:t>机关。</w:t>
      </w:r>
    </w:p>
    <w:p>
      <w:pPr>
        <w:spacing w:line="360" w:lineRule="auto"/>
        <w:rPr>
          <w:color w:val="000000"/>
          <w:kern w:val="0"/>
          <w:sz w:val="22"/>
        </w:rPr>
      </w:pPr>
      <w:r>
        <w:rPr>
          <w:rFonts w:hint="eastAsia"/>
          <w:color w:val="000000"/>
          <w:kern w:val="0"/>
          <w:sz w:val="22"/>
        </w:rPr>
        <w:t>2.</w:t>
      </w:r>
      <w:r>
        <w:rPr>
          <w:color w:val="000000"/>
          <w:kern w:val="0"/>
          <w:sz w:val="22"/>
        </w:rPr>
        <w:t>本标准所指企业特指以体力劳动为主的工矿企业，以脑力劳动为主的企业可参考健康促进机关标准。无烟环境是健康促进企业的前提条件。</w:t>
      </w: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pPr>
    </w:p>
    <w:p>
      <w:pPr>
        <w:spacing w:line="360" w:lineRule="auto"/>
        <w:rPr>
          <w:color w:val="000000"/>
          <w:kern w:val="0"/>
          <w:sz w:val="22"/>
        </w:rPr>
        <w:sectPr>
          <w:pgSz w:w="16838" w:h="11906" w:orient="landscape"/>
          <w:pgMar w:top="1134" w:right="1134" w:bottom="1134" w:left="1134" w:header="851" w:footer="992" w:gutter="0"/>
          <w:pgNumType w:fmt="decimal"/>
          <w:cols w:space="720" w:num="1"/>
          <w:docGrid w:linePitch="312" w:charSpace="0"/>
        </w:sectPr>
      </w:pPr>
    </w:p>
    <w:p>
      <w:pPr>
        <w:spacing w:line="360" w:lineRule="auto"/>
        <w:rPr>
          <w:rFonts w:hint="eastAsia" w:ascii="方正大标宋简体" w:hAnsi="方正大标宋简体" w:eastAsia="方正大标宋简体" w:cs="方正大标宋简体"/>
          <w:color w:val="000000"/>
          <w:kern w:val="0"/>
          <w:sz w:val="32"/>
          <w:szCs w:val="32"/>
        </w:rPr>
      </w:pPr>
      <w:r>
        <w:rPr>
          <w:rFonts w:hint="eastAsia" w:ascii="黑体" w:hAnsi="黑体" w:eastAsia="黑体" w:cs="黑体"/>
          <w:color w:val="000000"/>
          <w:kern w:val="0"/>
          <w:sz w:val="32"/>
          <w:szCs w:val="32"/>
        </w:rPr>
        <w:t>附件8</w:t>
      </w:r>
    </w:p>
    <w:p>
      <w:pPr>
        <w:spacing w:line="560" w:lineRule="exact"/>
        <w:jc w:val="center"/>
        <w:rPr>
          <w:rFonts w:hint="eastAsia" w:ascii="方正大标宋简体" w:hAnsi="方正大标宋简体" w:eastAsia="方正大标宋简体" w:cs="方正大标宋简体"/>
          <w:color w:val="000000"/>
          <w:kern w:val="0"/>
          <w:sz w:val="44"/>
          <w:szCs w:val="44"/>
        </w:rPr>
      </w:pPr>
      <w:r>
        <w:rPr>
          <w:rFonts w:hint="eastAsia" w:ascii="方正大标宋简体" w:hAnsi="方正大标宋简体" w:eastAsia="方正大标宋简体" w:cs="方正大标宋简体"/>
          <w:color w:val="000000"/>
          <w:kern w:val="0"/>
          <w:sz w:val="44"/>
          <w:szCs w:val="44"/>
        </w:rPr>
        <w:t>健康促进场所目标人群快速测评方案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一、调查对象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1.健康社区/健康村现场评估：随机选5名15-69岁居民。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2.健康促进医院现场评估：随机选5名患者，住院患者优先。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3.健康促进学校现场评估：随机选5名在校学生。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4.健康促进机关现场评估：随机选5名在职职工。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5.健康促进企业现场评估：随机选5名在职职工。</w:t>
      </w:r>
    </w:p>
    <w:p>
      <w:pPr>
        <w:keepNext w:val="0"/>
        <w:keepLines w:val="0"/>
        <w:pageBreakBefore w:val="0"/>
        <w:widowControl w:val="0"/>
        <w:kinsoku/>
        <w:wordWrap/>
        <w:overflowPunct/>
        <w:topLinePunct w:val="0"/>
        <w:autoSpaceDE/>
        <w:autoSpaceDN/>
        <w:bidi w:val="0"/>
        <w:adjustRightInd/>
        <w:snapToGrid/>
        <w:spacing w:line="560" w:lineRule="exact"/>
        <w:ind w:left="0" w:firstLine="627" w:firstLineChars="196"/>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二、调查表</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根据场所和目标人群特点，设计三种快速测评问卷，分别为社区居民和单位职工问卷，医院患者问卷，学校学生问卷。</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黑体" w:hAnsi="黑体" w:eastAsia="黑体" w:cs="黑体"/>
          <w:bCs/>
          <w:sz w:val="32"/>
          <w:szCs w:val="32"/>
        </w:rPr>
      </w:pPr>
      <w:r>
        <w:rPr>
          <w:rFonts w:hint="eastAsia" w:ascii="黑体" w:hAnsi="黑体" w:eastAsia="黑体" w:cs="黑体"/>
          <w:bCs/>
          <w:sz w:val="32"/>
          <w:szCs w:val="32"/>
        </w:rPr>
        <w:t>三、评分标准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（一）社区居民、单位职工问卷。共5道题，总分10分。每道题，5个调查对象中有3人及以上选择②选项，该题得2分。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（二）医院患者问卷。共5道题，总分10分。5个调查对象中，有3人及以上选择②选项，该题得2分。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9"/>
        <w:rPr>
          <w:rFonts w:ascii="仿宋" w:hAnsi="仿宋" w:eastAsia="仿宋"/>
          <w:sz w:val="32"/>
          <w:szCs w:val="32"/>
        </w:rPr>
      </w:pPr>
      <w:r>
        <w:rPr>
          <w:rFonts w:hint="eastAsia" w:ascii="仿宋_GB2312" w:hAnsi="仿宋_GB2312" w:eastAsia="仿宋_GB2312" w:cs="仿宋_GB2312"/>
          <w:sz w:val="32"/>
          <w:szCs w:val="32"/>
        </w:rPr>
        <w:t>（三）学校学生问卷。共5道题，总分10分。5个调查对象中，有3人及以上选择②选项，该题得2分</w:t>
      </w:r>
      <w:r>
        <w:rPr>
          <w:rFonts w:hint="eastAsia" w:ascii="仿宋" w:hAnsi="仿宋" w:eastAsia="仿宋"/>
          <w:sz w:val="32"/>
          <w:szCs w:val="32"/>
        </w:rPr>
        <w:t>。</w:t>
      </w:r>
    </w:p>
    <w:p>
      <w:pPr>
        <w:spacing w:line="360" w:lineRule="auto"/>
        <w:rPr>
          <w:rFonts w:ascii="仿宋_GB2312" w:hAnsi="宋体" w:cs="宋体"/>
          <w:color w:val="000000"/>
          <w:kern w:val="0"/>
          <w:sz w:val="30"/>
          <w:szCs w:val="30"/>
        </w:rPr>
      </w:pPr>
    </w:p>
    <w:p>
      <w:pPr>
        <w:widowControl/>
        <w:spacing w:line="360" w:lineRule="auto"/>
        <w:jc w:val="center"/>
        <w:rPr>
          <w:rFonts w:hint="eastAsia" w:ascii="方正大标宋简体" w:hAnsi="方正大标宋简体" w:eastAsia="方正大标宋简体" w:cs="方正大标宋简体"/>
          <w:bCs/>
          <w:color w:val="000000"/>
          <w:kern w:val="0"/>
          <w:sz w:val="36"/>
          <w:szCs w:val="36"/>
        </w:rPr>
      </w:pPr>
    </w:p>
    <w:p>
      <w:pPr>
        <w:widowControl/>
        <w:spacing w:line="360" w:lineRule="auto"/>
        <w:jc w:val="center"/>
        <w:rPr>
          <w:rFonts w:hint="eastAsia" w:ascii="方正大标宋简体" w:hAnsi="方正大标宋简体" w:eastAsia="方正大标宋简体" w:cs="方正大标宋简体"/>
          <w:bCs/>
          <w:color w:val="000000"/>
          <w:kern w:val="0"/>
          <w:sz w:val="36"/>
          <w:szCs w:val="36"/>
        </w:rPr>
      </w:pPr>
    </w:p>
    <w:p>
      <w:pPr>
        <w:widowControl/>
        <w:spacing w:line="360" w:lineRule="auto"/>
        <w:jc w:val="center"/>
        <w:rPr>
          <w:rFonts w:hint="eastAsia" w:ascii="方正大标宋简体" w:hAnsi="方正大标宋简体" w:eastAsia="方正大标宋简体" w:cs="方正大标宋简体"/>
          <w:bCs/>
          <w:color w:val="000000"/>
          <w:kern w:val="0"/>
          <w:sz w:val="36"/>
          <w:szCs w:val="36"/>
        </w:rPr>
      </w:pPr>
    </w:p>
    <w:p>
      <w:pPr>
        <w:widowControl/>
        <w:spacing w:line="360" w:lineRule="auto"/>
        <w:jc w:val="center"/>
        <w:rPr>
          <w:rFonts w:hint="eastAsia" w:ascii="方正大标宋简体" w:hAnsi="方正大标宋简体" w:eastAsia="方正大标宋简体" w:cs="方正大标宋简体"/>
          <w:bCs/>
          <w:color w:val="000000"/>
          <w:kern w:val="0"/>
          <w:sz w:val="36"/>
          <w:szCs w:val="36"/>
        </w:rPr>
      </w:pPr>
      <w:r>
        <w:rPr>
          <w:rFonts w:hint="eastAsia" w:ascii="方正大标宋简体" w:hAnsi="方正大标宋简体" w:eastAsia="方正大标宋简体" w:cs="方正大标宋简体"/>
          <w:bCs/>
          <w:color w:val="000000"/>
          <w:kern w:val="0"/>
          <w:sz w:val="36"/>
          <w:szCs w:val="36"/>
        </w:rPr>
        <w:t>社区居民、单位职工问卷</w:t>
      </w:r>
    </w:p>
    <w:p>
      <w:pPr>
        <w:widowControl/>
        <w:spacing w:line="360" w:lineRule="auto"/>
        <w:ind w:left="426" w:leftChars="203" w:firstLine="0"/>
        <w:jc w:val="left"/>
        <w:rPr>
          <w:rFonts w:ascii="宋体" w:hAnsi="宋体" w:cs="宋体"/>
          <w:b/>
          <w:color w:val="000000"/>
          <w:kern w:val="0"/>
          <w:sz w:val="24"/>
        </w:rPr>
      </w:pPr>
      <w:r>
        <w:rPr>
          <w:rFonts w:hint="eastAsia" w:ascii="宋体" w:hAnsi="宋体" w:cs="宋体"/>
          <w:b/>
          <w:color w:val="000000"/>
          <w:kern w:val="0"/>
          <w:sz w:val="24"/>
        </w:rPr>
        <w:t>场所： 社区/村、  机关、  企业（打勾）</w:t>
      </w:r>
    </w:p>
    <w:tbl>
      <w:tblPr>
        <w:tblStyle w:val="5"/>
        <w:tblW w:w="8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2"/>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jc w:val="center"/>
        </w:trPr>
        <w:tc>
          <w:tcPr>
            <w:tcW w:w="7312"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r>
              <w:rPr>
                <w:rFonts w:hint="eastAsia" w:ascii="宋体" w:hAnsi="宋体" w:cs="宋体"/>
                <w:color w:val="000000"/>
                <w:kern w:val="0"/>
                <w:sz w:val="24"/>
              </w:rPr>
              <w:t>问 题</w:t>
            </w:r>
          </w:p>
        </w:tc>
        <w:tc>
          <w:tcPr>
            <w:tcW w:w="1488"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r>
              <w:rPr>
                <w:rFonts w:hint="eastAsia" w:ascii="宋体" w:hAnsi="宋体" w:cs="宋体"/>
                <w:color w:val="000000"/>
                <w:kern w:val="0"/>
                <w:sz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7312"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lang w:val="pt-BR"/>
              </w:rPr>
              <w:t>1.</w:t>
            </w:r>
            <w:r>
              <w:rPr>
                <w:rFonts w:hint="eastAsia" w:ascii="宋体" w:hAnsi="宋体" w:cs="宋体"/>
                <w:color w:val="000000"/>
                <w:kern w:val="0"/>
                <w:sz w:val="24"/>
              </w:rPr>
              <w:t>您知道正在开展健康村/健康促进/机关/企业这件事情吗？</w:t>
            </w:r>
          </w:p>
          <w:p>
            <w:pPr>
              <w:keepNext w:val="0"/>
              <w:keepLines w:val="0"/>
              <w:pageBreakBefore w:val="0"/>
              <w:widowControl/>
              <w:kinsoku/>
              <w:wordWrap/>
              <w:overflowPunct/>
              <w:topLinePunct w:val="0"/>
              <w:autoSpaceDE/>
              <w:autoSpaceDN/>
              <w:bidi w:val="0"/>
              <w:adjustRightInd/>
              <w:snapToGrid/>
              <w:spacing w:line="240" w:lineRule="auto"/>
              <w:ind w:left="420" w:hanging="420"/>
              <w:textAlignment w:val="auto"/>
              <w:outlineLvl w:val="9"/>
              <w:rPr>
                <w:rFonts w:ascii="宋体" w:hAnsi="宋体"/>
                <w:sz w:val="24"/>
                <w:lang w:val="pt-BR"/>
              </w:rPr>
            </w:pPr>
            <w:r>
              <w:rPr>
                <w:rFonts w:hint="eastAsia" w:ascii="宋体" w:hAnsi="宋体"/>
                <w:sz w:val="24"/>
              </w:rPr>
              <w:t>①不知道      ②知道</w:t>
            </w:r>
          </w:p>
        </w:tc>
        <w:tc>
          <w:tcPr>
            <w:tcW w:w="1488"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312"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lang w:val="pt-BR"/>
              </w:rPr>
              <w:t>2.</w:t>
            </w:r>
            <w:r>
              <w:rPr>
                <w:rFonts w:hint="eastAsia" w:ascii="宋体" w:hAnsi="宋体" w:cs="宋体"/>
                <w:color w:val="000000"/>
                <w:kern w:val="0"/>
                <w:sz w:val="24"/>
              </w:rPr>
              <w:t>您支持健康村/健康促进/机关/企业这件事情吗？</w:t>
            </w:r>
          </w:p>
          <w:p>
            <w:pPr>
              <w:keepNext w:val="0"/>
              <w:keepLines w:val="0"/>
              <w:pageBreakBefore w:val="0"/>
              <w:widowControl/>
              <w:kinsoku/>
              <w:wordWrap/>
              <w:overflowPunct/>
              <w:topLinePunct w:val="0"/>
              <w:autoSpaceDE/>
              <w:autoSpaceDN/>
              <w:bidi w:val="0"/>
              <w:adjustRightInd/>
              <w:snapToGrid/>
              <w:spacing w:line="240" w:lineRule="auto"/>
              <w:ind w:left="420" w:hanging="420"/>
              <w:textAlignment w:val="auto"/>
              <w:outlineLvl w:val="9"/>
              <w:rPr>
                <w:rFonts w:ascii="宋体" w:hAnsi="宋体"/>
                <w:sz w:val="24"/>
                <w:lang w:val="pt-BR"/>
              </w:rPr>
            </w:pPr>
            <w:r>
              <w:rPr>
                <w:rFonts w:hint="eastAsia" w:ascii="宋体" w:hAnsi="宋体"/>
                <w:sz w:val="24"/>
              </w:rPr>
              <w:t>①不支持      ②支持</w:t>
            </w:r>
          </w:p>
        </w:tc>
        <w:tc>
          <w:tcPr>
            <w:tcW w:w="1488"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7312"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cs="宋体"/>
                <w:color w:val="000000"/>
                <w:kern w:val="0"/>
                <w:sz w:val="24"/>
              </w:rPr>
              <w:t>3.社区/单位里面开展了一些具体的活动，比如健康讲座、咨询、集体活动等，您参加过几次？</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rPr>
              <w:t>①没有       ②参加过</w:t>
            </w:r>
          </w:p>
        </w:tc>
        <w:tc>
          <w:tcPr>
            <w:tcW w:w="1488"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312"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cs="宋体"/>
                <w:color w:val="000000"/>
                <w:kern w:val="0"/>
                <w:sz w:val="24"/>
              </w:rPr>
              <w:t>4.您周围的人对这些活动感兴趣吗？</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rPr>
              <w:t>①</w:t>
            </w:r>
            <w:r>
              <w:rPr>
                <w:rFonts w:hint="eastAsia" w:ascii="宋体" w:hAnsi="宋体" w:cs="宋体"/>
                <w:sz w:val="24"/>
              </w:rPr>
              <w:t xml:space="preserve">不感兴趣    </w:t>
            </w:r>
            <w:r>
              <w:rPr>
                <w:rFonts w:hint="eastAsia" w:ascii="宋体" w:hAnsi="宋体"/>
                <w:sz w:val="24"/>
              </w:rPr>
              <w:t>②</w:t>
            </w:r>
            <w:r>
              <w:rPr>
                <w:rFonts w:hint="eastAsia" w:ascii="宋体" w:hAnsi="宋体" w:cs="宋体"/>
                <w:sz w:val="24"/>
              </w:rPr>
              <w:t>感兴趣</w:t>
            </w:r>
            <w:r>
              <w:rPr>
                <w:rFonts w:hint="eastAsia" w:ascii="宋体" w:hAnsi="宋体"/>
                <w:sz w:val="24"/>
              </w:rPr>
              <w:t xml:space="preserve">       </w:t>
            </w:r>
          </w:p>
        </w:tc>
        <w:tc>
          <w:tcPr>
            <w:tcW w:w="1488"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0" w:hRule="atLeast"/>
          <w:jc w:val="center"/>
        </w:trPr>
        <w:tc>
          <w:tcPr>
            <w:tcW w:w="7312"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cs="宋体"/>
                <w:color w:val="000000"/>
                <w:kern w:val="0"/>
                <w:sz w:val="24"/>
              </w:rPr>
              <w:t>5.您对健康村/健康促进场所这件事情满意吗？</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rPr>
              <w:t>①</w:t>
            </w:r>
            <w:r>
              <w:rPr>
                <w:rFonts w:hint="eastAsia" w:ascii="宋体" w:hAnsi="宋体" w:cs="宋体"/>
                <w:sz w:val="24"/>
              </w:rPr>
              <w:t xml:space="preserve">不满意      </w:t>
            </w:r>
            <w:r>
              <w:rPr>
                <w:rFonts w:hint="eastAsia" w:ascii="宋体" w:hAnsi="宋体"/>
                <w:sz w:val="24"/>
              </w:rPr>
              <w:t>②满意</w:t>
            </w:r>
          </w:p>
        </w:tc>
        <w:tc>
          <w:tcPr>
            <w:tcW w:w="1488"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bl>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hint="eastAsia" w:ascii="方正大标宋简体" w:hAnsi="方正大标宋简体" w:eastAsia="方正大标宋简体" w:cs="方正大标宋简体"/>
          <w:bCs/>
          <w:color w:val="000000"/>
          <w:kern w:val="0"/>
          <w:sz w:val="36"/>
          <w:szCs w:val="36"/>
        </w:rPr>
      </w:pPr>
    </w:p>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hint="eastAsia" w:ascii="方正大标宋简体" w:hAnsi="方正大标宋简体" w:eastAsia="方正大标宋简体" w:cs="方正大标宋简体"/>
          <w:bCs/>
          <w:color w:val="000000"/>
          <w:kern w:val="0"/>
          <w:sz w:val="36"/>
          <w:szCs w:val="36"/>
        </w:rPr>
      </w:pPr>
      <w:r>
        <w:rPr>
          <w:rFonts w:hint="eastAsia" w:ascii="方正大标宋简体" w:hAnsi="方正大标宋简体" w:eastAsia="方正大标宋简体" w:cs="方正大标宋简体"/>
          <w:bCs/>
          <w:color w:val="000000"/>
          <w:kern w:val="0"/>
          <w:sz w:val="36"/>
          <w:szCs w:val="36"/>
        </w:rPr>
        <w:t>患者问卷</w:t>
      </w:r>
    </w:p>
    <w:p>
      <w:pPr>
        <w:widowControl/>
        <w:spacing w:line="360" w:lineRule="auto"/>
        <w:ind w:left="426" w:leftChars="203" w:firstLine="0"/>
        <w:jc w:val="left"/>
        <w:rPr>
          <w:rFonts w:ascii="宋体" w:hAnsi="宋体" w:cs="宋体"/>
          <w:b/>
          <w:color w:val="000000"/>
          <w:kern w:val="0"/>
          <w:sz w:val="24"/>
        </w:rPr>
      </w:pPr>
      <w:r>
        <w:rPr>
          <w:rFonts w:hint="eastAsia" w:ascii="宋体" w:hAnsi="宋体" w:cs="宋体"/>
          <w:b/>
          <w:color w:val="000000"/>
          <w:kern w:val="0"/>
          <w:sz w:val="24"/>
        </w:rPr>
        <w:t>医院：</w:t>
      </w:r>
    </w:p>
    <w:tbl>
      <w:tblPr>
        <w:tblStyle w:val="5"/>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621"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r>
              <w:rPr>
                <w:rFonts w:hint="eastAsia" w:ascii="宋体" w:hAnsi="宋体" w:cs="宋体"/>
                <w:color w:val="000000"/>
                <w:kern w:val="0"/>
                <w:sz w:val="24"/>
              </w:rPr>
              <w:t>问题</w:t>
            </w:r>
          </w:p>
        </w:tc>
        <w:tc>
          <w:tcPr>
            <w:tcW w:w="1134"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r>
              <w:rPr>
                <w:rFonts w:hint="eastAsia" w:ascii="宋体" w:hAnsi="宋体" w:cs="宋体"/>
                <w:color w:val="000000"/>
                <w:kern w:val="0"/>
                <w:sz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7621"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r>
              <w:rPr>
                <w:rFonts w:hint="eastAsia" w:ascii="宋体" w:hAnsi="宋体"/>
                <w:sz w:val="24"/>
              </w:rPr>
              <w:t>1.医生有没有询问您吸烟、饮酒、饮食习惯？</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r>
              <w:rPr>
                <w:rFonts w:hint="eastAsia" w:ascii="宋体" w:hAnsi="宋体"/>
                <w:sz w:val="24"/>
              </w:rPr>
              <w:t>①没有     ②有</w:t>
            </w:r>
          </w:p>
        </w:tc>
        <w:tc>
          <w:tcPr>
            <w:tcW w:w="1134"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jc w:val="center"/>
        </w:trPr>
        <w:tc>
          <w:tcPr>
            <w:tcW w:w="7621"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r>
              <w:rPr>
                <w:rFonts w:hint="eastAsia" w:ascii="宋体" w:hAnsi="宋体"/>
                <w:sz w:val="24"/>
              </w:rPr>
              <w:t xml:space="preserve">2.医生有没有告知您所患疾病的致病原因？          </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36"/>
              </w:rPr>
            </w:pPr>
            <w:r>
              <w:rPr>
                <w:rFonts w:hint="eastAsia" w:ascii="宋体" w:hAnsi="宋体"/>
                <w:sz w:val="24"/>
              </w:rPr>
              <w:t>①没有     ②有</w:t>
            </w:r>
          </w:p>
        </w:tc>
        <w:tc>
          <w:tcPr>
            <w:tcW w:w="1134"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1"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r>
              <w:rPr>
                <w:rFonts w:hint="eastAsia" w:ascii="宋体" w:hAnsi="宋体"/>
                <w:sz w:val="24"/>
              </w:rPr>
              <w:t xml:space="preserve">3.医生有没有给您讲解过日常生活与行为的注意事项？         </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36"/>
              </w:rPr>
            </w:pPr>
            <w:r>
              <w:rPr>
                <w:rFonts w:hint="eastAsia" w:ascii="宋体" w:hAnsi="宋体"/>
                <w:sz w:val="24"/>
              </w:rPr>
              <w:t>①没有     ②有</w:t>
            </w:r>
          </w:p>
        </w:tc>
        <w:tc>
          <w:tcPr>
            <w:tcW w:w="1134"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21"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r>
              <w:rPr>
                <w:rFonts w:hint="eastAsia" w:ascii="宋体" w:hAnsi="宋体"/>
                <w:sz w:val="24"/>
              </w:rPr>
              <w:t xml:space="preserve">4.医生有没有跟您讲过控制危险因素或不良生活方式的方法和步骤？ </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36"/>
              </w:rPr>
            </w:pPr>
            <w:r>
              <w:rPr>
                <w:rFonts w:hint="eastAsia" w:ascii="宋体" w:hAnsi="宋体"/>
                <w:sz w:val="24"/>
              </w:rPr>
              <w:t>①没有     ②有</w:t>
            </w:r>
          </w:p>
        </w:tc>
        <w:tc>
          <w:tcPr>
            <w:tcW w:w="1134"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7621"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r>
              <w:rPr>
                <w:rFonts w:hint="eastAsia" w:ascii="宋体" w:hAnsi="宋体"/>
                <w:sz w:val="24"/>
              </w:rPr>
              <w:t xml:space="preserve">5.您对本次为您看病的医护人员的服务态度满意吗？              </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36"/>
              </w:rPr>
            </w:pPr>
            <w:r>
              <w:rPr>
                <w:rFonts w:hint="eastAsia" w:ascii="宋体" w:hAnsi="宋体"/>
                <w:sz w:val="24"/>
              </w:rPr>
              <w:t>①不满意    ②满意</w:t>
            </w:r>
          </w:p>
        </w:tc>
        <w:tc>
          <w:tcPr>
            <w:tcW w:w="1134" w:type="dxa"/>
            <w:vAlign w:val="top"/>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rPr>
            </w:pPr>
          </w:p>
        </w:tc>
      </w:tr>
    </w:tbl>
    <w:p>
      <w:pPr>
        <w:widowControl/>
        <w:spacing w:line="360" w:lineRule="auto"/>
        <w:jc w:val="center"/>
        <w:rPr>
          <w:rFonts w:hint="eastAsia" w:ascii="方正大标宋简体" w:hAnsi="方正大标宋简体" w:eastAsia="方正大标宋简体" w:cs="方正大标宋简体"/>
          <w:bCs/>
          <w:color w:val="000000"/>
          <w:kern w:val="0"/>
          <w:sz w:val="36"/>
        </w:rPr>
      </w:pPr>
    </w:p>
    <w:p>
      <w:pPr>
        <w:widowControl/>
        <w:spacing w:line="360" w:lineRule="auto"/>
        <w:jc w:val="center"/>
        <w:rPr>
          <w:rFonts w:hint="eastAsia" w:ascii="方正大标宋简体" w:hAnsi="方正大标宋简体" w:eastAsia="方正大标宋简体" w:cs="方正大标宋简体"/>
          <w:bCs/>
          <w:color w:val="000000"/>
          <w:kern w:val="0"/>
          <w:sz w:val="36"/>
        </w:rPr>
      </w:pPr>
      <w:r>
        <w:rPr>
          <w:rFonts w:hint="eastAsia" w:ascii="方正大标宋简体" w:hAnsi="方正大标宋简体" w:eastAsia="方正大标宋简体" w:cs="方正大标宋简体"/>
          <w:bCs/>
          <w:color w:val="000000"/>
          <w:kern w:val="0"/>
          <w:sz w:val="36"/>
        </w:rPr>
        <w:t>学生问卷</w:t>
      </w:r>
    </w:p>
    <w:p>
      <w:pPr>
        <w:widowControl/>
        <w:spacing w:line="360" w:lineRule="auto"/>
        <w:ind w:firstLine="413" w:firstLineChars="147"/>
        <w:jc w:val="left"/>
        <w:rPr>
          <w:rFonts w:ascii="宋体" w:hAnsi="宋体" w:cs="宋体"/>
          <w:b/>
          <w:color w:val="000000"/>
          <w:kern w:val="0"/>
          <w:sz w:val="28"/>
        </w:rPr>
      </w:pPr>
      <w:r>
        <w:rPr>
          <w:rFonts w:hint="eastAsia" w:ascii="宋体" w:hAnsi="宋体" w:cs="宋体"/>
          <w:b/>
          <w:color w:val="000000"/>
          <w:kern w:val="0"/>
          <w:sz w:val="28"/>
        </w:rPr>
        <w:t xml:space="preserve">学校：  </w:t>
      </w:r>
    </w:p>
    <w:tbl>
      <w:tblPr>
        <w:tblStyle w:val="5"/>
        <w:tblW w:w="87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4"/>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364"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r>
              <w:rPr>
                <w:rFonts w:hint="eastAsia" w:ascii="宋体" w:hAnsi="宋体" w:cs="宋体"/>
                <w:color w:val="000000"/>
                <w:kern w:val="0"/>
                <w:sz w:val="24"/>
              </w:rPr>
              <w:t>问题</w:t>
            </w:r>
          </w:p>
        </w:tc>
        <w:tc>
          <w:tcPr>
            <w:tcW w:w="1397"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r>
              <w:rPr>
                <w:rFonts w:hint="eastAsia" w:ascii="宋体" w:hAnsi="宋体" w:cs="宋体"/>
                <w:color w:val="000000"/>
                <w:kern w:val="0"/>
                <w:sz w:val="24"/>
              </w:rPr>
              <w:t>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364"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lang w:val="pt-BR"/>
              </w:rPr>
              <w:t>1.</w:t>
            </w:r>
            <w:r>
              <w:rPr>
                <w:rFonts w:hint="eastAsia" w:ascii="宋体" w:hAnsi="宋体" w:cs="宋体"/>
                <w:color w:val="000000"/>
                <w:kern w:val="0"/>
                <w:sz w:val="24"/>
              </w:rPr>
              <w:t>你听说过健康促进学校这个词语吗？</w:t>
            </w:r>
          </w:p>
          <w:p>
            <w:pPr>
              <w:keepNext w:val="0"/>
              <w:keepLines w:val="0"/>
              <w:pageBreakBefore w:val="0"/>
              <w:widowControl/>
              <w:kinsoku/>
              <w:wordWrap/>
              <w:overflowPunct/>
              <w:topLinePunct w:val="0"/>
              <w:autoSpaceDE/>
              <w:autoSpaceDN/>
              <w:bidi w:val="0"/>
              <w:adjustRightInd/>
              <w:snapToGrid/>
              <w:spacing w:line="240" w:lineRule="auto"/>
              <w:ind w:left="420" w:hanging="420"/>
              <w:textAlignment w:val="auto"/>
              <w:outlineLvl w:val="9"/>
              <w:rPr>
                <w:rFonts w:ascii="宋体" w:hAnsi="宋体"/>
                <w:sz w:val="24"/>
                <w:lang w:val="pt-BR"/>
              </w:rPr>
            </w:pPr>
            <w:r>
              <w:rPr>
                <w:rFonts w:hint="eastAsia" w:ascii="宋体" w:hAnsi="宋体"/>
                <w:sz w:val="24"/>
              </w:rPr>
              <w:t>①不知道      ②知道</w:t>
            </w:r>
          </w:p>
        </w:tc>
        <w:tc>
          <w:tcPr>
            <w:tcW w:w="1397"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364"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cs="宋体"/>
                <w:color w:val="000000"/>
                <w:kern w:val="0"/>
                <w:sz w:val="24"/>
              </w:rPr>
              <w:t>2.学校组织过健康有关的主题活动？比如健康讲座、班会、演讲等。</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rPr>
              <w:t>①没有        ②组织过</w:t>
            </w:r>
          </w:p>
        </w:tc>
        <w:tc>
          <w:tcPr>
            <w:tcW w:w="1397"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364"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cs="宋体"/>
                <w:color w:val="000000"/>
                <w:kern w:val="0"/>
                <w:sz w:val="24"/>
              </w:rPr>
              <w:t>3.学校有没有给家长们讲过健康课、开过健康主题的家长会？</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sz w:val="24"/>
                <w:lang w:val="pt-BR"/>
              </w:rPr>
            </w:pPr>
            <w:r>
              <w:rPr>
                <w:rFonts w:hint="eastAsia" w:ascii="宋体" w:hAnsi="宋体"/>
                <w:sz w:val="24"/>
              </w:rPr>
              <w:t>①没有        ②组织过</w:t>
            </w:r>
          </w:p>
        </w:tc>
        <w:tc>
          <w:tcPr>
            <w:tcW w:w="1397"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7364"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lang w:val="pt-BR"/>
              </w:rPr>
              <w:t>4.</w:t>
            </w:r>
            <w:r>
              <w:rPr>
                <w:rFonts w:hint="eastAsia" w:ascii="宋体" w:hAnsi="宋体" w:cs="宋体"/>
                <w:color w:val="000000"/>
                <w:kern w:val="0"/>
                <w:sz w:val="24"/>
              </w:rPr>
              <w:t>学校有没有组织你们参加社区的健康活动？</w:t>
            </w:r>
          </w:p>
          <w:p>
            <w:pPr>
              <w:keepNext w:val="0"/>
              <w:keepLines w:val="0"/>
              <w:pageBreakBefore w:val="0"/>
              <w:widowControl/>
              <w:kinsoku/>
              <w:wordWrap/>
              <w:overflowPunct/>
              <w:topLinePunct w:val="0"/>
              <w:autoSpaceDE/>
              <w:autoSpaceDN/>
              <w:bidi w:val="0"/>
              <w:adjustRightInd/>
              <w:snapToGrid/>
              <w:spacing w:line="240" w:lineRule="auto"/>
              <w:ind w:left="420" w:hanging="420"/>
              <w:textAlignment w:val="auto"/>
              <w:outlineLvl w:val="9"/>
              <w:rPr>
                <w:rFonts w:ascii="宋体" w:hAnsi="宋体"/>
                <w:sz w:val="24"/>
                <w:lang w:val="pt-BR"/>
              </w:rPr>
            </w:pPr>
            <w:r>
              <w:rPr>
                <w:rFonts w:hint="eastAsia" w:ascii="宋体" w:hAnsi="宋体"/>
                <w:sz w:val="24"/>
              </w:rPr>
              <w:t>①没有        ②组织过</w:t>
            </w:r>
          </w:p>
        </w:tc>
        <w:tc>
          <w:tcPr>
            <w:tcW w:w="1397"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7364"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cs="宋体"/>
                <w:color w:val="000000"/>
                <w:kern w:val="0"/>
                <w:sz w:val="24"/>
              </w:rPr>
              <w:t>5. 你对学校开展的健康活动满意吗？</w:t>
            </w:r>
          </w:p>
          <w:p>
            <w:pPr>
              <w:keepNext w:val="0"/>
              <w:keepLines w:val="0"/>
              <w:pageBreakBefore w:val="0"/>
              <w:widowControl/>
              <w:kinsoku/>
              <w:wordWrap/>
              <w:overflowPunct/>
              <w:topLinePunct w:val="0"/>
              <w:autoSpaceDE/>
              <w:autoSpaceDN/>
              <w:bidi w:val="0"/>
              <w:adjustRightInd/>
              <w:snapToGrid/>
              <w:spacing w:line="240" w:lineRule="auto"/>
              <w:ind w:left="420" w:hanging="420"/>
              <w:jc w:val="left"/>
              <w:textAlignment w:val="auto"/>
              <w:outlineLvl w:val="9"/>
              <w:rPr>
                <w:rFonts w:ascii="宋体" w:hAnsi="宋体" w:cs="宋体"/>
                <w:color w:val="000000"/>
                <w:kern w:val="0"/>
                <w:sz w:val="24"/>
              </w:rPr>
            </w:pPr>
            <w:r>
              <w:rPr>
                <w:rFonts w:hint="eastAsia" w:ascii="宋体" w:hAnsi="宋体"/>
                <w:sz w:val="24"/>
              </w:rPr>
              <w:t>①</w:t>
            </w:r>
            <w:r>
              <w:rPr>
                <w:rFonts w:hint="eastAsia" w:ascii="宋体" w:hAnsi="宋体" w:cs="宋体"/>
                <w:sz w:val="24"/>
              </w:rPr>
              <w:t xml:space="preserve">不满意       </w:t>
            </w:r>
            <w:r>
              <w:rPr>
                <w:rFonts w:hint="eastAsia" w:ascii="宋体" w:hAnsi="宋体"/>
                <w:sz w:val="24"/>
              </w:rPr>
              <w:t>②满意</w:t>
            </w:r>
          </w:p>
        </w:tc>
        <w:tc>
          <w:tcPr>
            <w:tcW w:w="1397" w:type="dxa"/>
            <w:vAlign w:val="bottom"/>
          </w:tcPr>
          <w:p>
            <w:pPr>
              <w:keepNext w:val="0"/>
              <w:keepLines w:val="0"/>
              <w:pageBreakBefore w:val="0"/>
              <w:widowControl/>
              <w:kinsoku/>
              <w:wordWrap/>
              <w:overflowPunct/>
              <w:topLinePunct w:val="0"/>
              <w:autoSpaceDE/>
              <w:autoSpaceDN/>
              <w:bidi w:val="0"/>
              <w:adjustRightInd/>
              <w:snapToGrid/>
              <w:spacing w:line="240" w:lineRule="auto"/>
              <w:ind w:left="420" w:hanging="420"/>
              <w:jc w:val="center"/>
              <w:textAlignment w:val="auto"/>
              <w:outlineLvl w:val="9"/>
              <w:rPr>
                <w:rFonts w:ascii="宋体" w:hAnsi="宋体" w:cs="宋体"/>
                <w:color w:val="000000"/>
                <w:kern w:val="0"/>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大标宋简体">
    <w:altName w:val="微软雅黑"/>
    <w:panose1 w:val="03000509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04693C"/>
    <w:multiLevelType w:val="multilevel"/>
    <w:tmpl w:val="4C04693C"/>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B2B8E"/>
    <w:rsid w:val="200B2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0" w:lineRule="exact"/>
      <w:ind w:left="420" w:hanging="42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autoSpaceDE w:val="0"/>
      <w:autoSpaceDN w:val="0"/>
      <w:spacing w:before="2"/>
      <w:ind w:left="120" w:right="108" w:firstLine="420"/>
    </w:pPr>
    <w:rPr>
      <w:rFonts w:ascii="微软雅黑" w:hAnsi="微软雅黑" w:eastAsia="微软雅黑" w:cs="微软雅黑"/>
      <w:kern w:val="0"/>
      <w:szCs w:val="21"/>
      <w:lang w:val="zh-CN" w:bidi="zh-CN"/>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2020-02-16T08:44:00Z</dcterms:created>
  <dc:creator>湛蓝少年</dc:creator>
  <cp:lastModifiedBy>湛蓝少年</cp:lastModifiedBy>
  <dcterms:modified xsi:type="dcterms:W3CDTF">2020-02-16T08:44:38Z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