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jc w:val="center"/>
        <w:rPr>
          <w:rFonts w:hint="eastAsia"/>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杨陵区</w:t>
      </w:r>
      <w:r>
        <w:rPr>
          <w:rFonts w:hint="eastAsia" w:ascii="方正小标宋简体" w:hAnsi="方正小标宋简体" w:eastAsia="方正小标宋简体" w:cs="方正小标宋简体"/>
          <w:b w:val="0"/>
          <w:bCs/>
          <w:sz w:val="44"/>
          <w:szCs w:val="44"/>
        </w:rPr>
        <w:t>创建省级旅游示范</w:t>
      </w:r>
      <w:r>
        <w:rPr>
          <w:rFonts w:hint="eastAsia" w:ascii="方正小标宋简体" w:hAnsi="方正小标宋简体" w:eastAsia="方正小标宋简体" w:cs="方正小标宋简体"/>
          <w:b w:val="0"/>
          <w:bCs/>
          <w:sz w:val="44"/>
          <w:szCs w:val="44"/>
          <w:lang w:val="en-US" w:eastAsia="zh-CN"/>
        </w:rPr>
        <w:t>区</w:t>
      </w:r>
      <w:r>
        <w:rPr>
          <w:rFonts w:hint="eastAsia" w:ascii="方正小标宋简体" w:hAnsi="方正小标宋简体" w:eastAsia="方正小标宋简体" w:cs="方正小标宋简体"/>
          <w:b w:val="0"/>
          <w:bCs/>
          <w:sz w:val="44"/>
          <w:szCs w:val="44"/>
        </w:rPr>
        <w:t>检查验收反馈意见整改</w:t>
      </w:r>
      <w:r>
        <w:rPr>
          <w:rFonts w:hint="eastAsia" w:ascii="方正小标宋简体" w:hAnsi="方正小标宋简体" w:eastAsia="方正小标宋简体" w:cs="方正小标宋简体"/>
          <w:b w:val="0"/>
          <w:bCs/>
          <w:sz w:val="44"/>
          <w:szCs w:val="44"/>
          <w:lang w:val="en-US" w:eastAsia="zh-CN"/>
        </w:rPr>
        <w:t>工作安排表</w:t>
      </w:r>
    </w:p>
    <w:bookmarkEnd w:id="0"/>
    <w:tbl>
      <w:tblPr>
        <w:tblStyle w:val="6"/>
        <w:tblW w:w="13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8"/>
        <w:gridCol w:w="2436"/>
        <w:gridCol w:w="5467"/>
        <w:gridCol w:w="2201"/>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54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整改任务</w:t>
            </w:r>
          </w:p>
        </w:tc>
        <w:tc>
          <w:tcPr>
            <w:tcW w:w="2436"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存在问题</w:t>
            </w:r>
          </w:p>
        </w:tc>
        <w:tc>
          <w:tcPr>
            <w:tcW w:w="546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整改措施</w:t>
            </w:r>
          </w:p>
        </w:tc>
        <w:tc>
          <w:tcPr>
            <w:tcW w:w="220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责任单位</w:t>
            </w:r>
          </w:p>
        </w:tc>
        <w:tc>
          <w:tcPr>
            <w:tcW w:w="144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4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旅游产业</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定位方面</w:t>
            </w:r>
          </w:p>
        </w:tc>
        <w:tc>
          <w:tcPr>
            <w:tcW w:w="243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对旅游作为主导产业的定位高度不高、不明确</w:t>
            </w:r>
          </w:p>
        </w:tc>
        <w:tc>
          <w:tcPr>
            <w:tcW w:w="546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kern w:val="2"/>
                <w:sz w:val="28"/>
                <w:szCs w:val="28"/>
                <w:lang w:val="en-US" w:eastAsia="zh-CN" w:bidi="ar-SA"/>
              </w:rPr>
              <w:t>在《杨陵区“</w:t>
            </w:r>
            <w:r>
              <w:rPr>
                <w:rFonts w:hint="eastAsia" w:ascii="仿宋_GB2312" w:hAnsi="仿宋_GB2312" w:eastAsia="仿宋_GB2312" w:cs="仿宋_GB2312"/>
                <w:bCs/>
                <w:kern w:val="2"/>
                <w:sz w:val="28"/>
                <w:szCs w:val="28"/>
                <w:lang w:val="zh-TW" w:eastAsia="zh-TW" w:bidi="ar-SA"/>
              </w:rPr>
              <w:t>十</w:t>
            </w:r>
            <w:r>
              <w:rPr>
                <w:rFonts w:hint="eastAsia" w:ascii="仿宋_GB2312" w:hAnsi="仿宋_GB2312" w:eastAsia="仿宋_GB2312" w:cs="仿宋_GB2312"/>
                <w:bCs/>
                <w:kern w:val="2"/>
                <w:sz w:val="28"/>
                <w:szCs w:val="28"/>
                <w:lang w:val="en-US" w:eastAsia="zh-CN" w:bidi="ar-SA"/>
              </w:rPr>
              <w:t>四</w:t>
            </w:r>
            <w:r>
              <w:rPr>
                <w:rFonts w:hint="eastAsia" w:ascii="仿宋_GB2312" w:hAnsi="仿宋_GB2312" w:eastAsia="仿宋_GB2312" w:cs="仿宋_GB2312"/>
                <w:bCs/>
                <w:kern w:val="2"/>
                <w:sz w:val="28"/>
                <w:szCs w:val="28"/>
                <w:lang w:val="zh-TW" w:eastAsia="zh-TW" w:bidi="ar-SA"/>
              </w:rPr>
              <w:t>五</w:t>
            </w:r>
            <w:r>
              <w:rPr>
                <w:rFonts w:hint="eastAsia" w:ascii="仿宋_GB2312" w:hAnsi="仿宋_GB2312" w:eastAsia="仿宋_GB2312" w:cs="仿宋_GB2312"/>
                <w:bCs/>
                <w:kern w:val="2"/>
                <w:sz w:val="28"/>
                <w:szCs w:val="28"/>
                <w:lang w:val="en-US" w:eastAsia="zh-CN" w:bidi="ar-SA"/>
              </w:rPr>
              <w:t>”</w:t>
            </w:r>
            <w:r>
              <w:rPr>
                <w:rFonts w:hint="eastAsia" w:ascii="仿宋_GB2312" w:hAnsi="仿宋_GB2312" w:eastAsia="仿宋_GB2312" w:cs="仿宋_GB2312"/>
                <w:bCs/>
                <w:kern w:val="2"/>
                <w:sz w:val="28"/>
                <w:szCs w:val="28"/>
                <w:lang w:val="zh-TW" w:eastAsia="zh-TW" w:bidi="ar-SA"/>
              </w:rPr>
              <w:t>国民经济和社会发展规划</w:t>
            </w:r>
            <w:r>
              <w:rPr>
                <w:rFonts w:hint="eastAsia" w:ascii="仿宋_GB2312" w:hAnsi="仿宋_GB2312" w:eastAsia="仿宋_GB2312" w:cs="仿宋_GB2312"/>
                <w:bCs/>
                <w:kern w:val="2"/>
                <w:sz w:val="28"/>
                <w:szCs w:val="28"/>
                <w:lang w:val="en-US" w:eastAsia="zh-CN" w:bidi="ar-SA"/>
              </w:rPr>
              <w:t>》中明确旅游主导产业地位，进一步</w:t>
            </w:r>
            <w:r>
              <w:rPr>
                <w:rFonts w:hint="eastAsia" w:ascii="仿宋_GB2312" w:hAnsi="仿宋_GB2312" w:eastAsia="仿宋_GB2312" w:cs="仿宋_GB2312"/>
                <w:bCs/>
                <w:kern w:val="2"/>
                <w:sz w:val="28"/>
                <w:szCs w:val="28"/>
                <w:lang w:val="zh-TW" w:eastAsia="zh-TW" w:bidi="ar-SA"/>
              </w:rPr>
              <w:t>强化党政</w:t>
            </w:r>
            <w:r>
              <w:rPr>
                <w:rFonts w:hint="eastAsia" w:ascii="仿宋_GB2312" w:hAnsi="仿宋_GB2312" w:eastAsia="仿宋_GB2312" w:cs="仿宋_GB2312"/>
                <w:bCs/>
                <w:kern w:val="2"/>
                <w:sz w:val="28"/>
                <w:szCs w:val="28"/>
                <w:lang w:val="en-US" w:eastAsia="zh-CN" w:bidi="ar-SA"/>
              </w:rPr>
              <w:t>统筹</w:t>
            </w:r>
            <w:r>
              <w:rPr>
                <w:rFonts w:hint="eastAsia" w:ascii="仿宋_GB2312" w:hAnsi="仿宋_GB2312" w:eastAsia="仿宋_GB2312" w:cs="仿宋_GB2312"/>
                <w:bCs/>
                <w:kern w:val="2"/>
                <w:sz w:val="28"/>
                <w:szCs w:val="28"/>
                <w:lang w:val="zh-TW" w:eastAsia="zh-TW" w:bidi="ar-SA"/>
              </w:rPr>
              <w:t>推动，积极完善旅游参与机制、旅游统计制度和第三方评估机制，建立健全科学的旅游统计体系，充分保障旅游业在</w:t>
            </w:r>
            <w:r>
              <w:rPr>
                <w:rFonts w:hint="eastAsia" w:ascii="仿宋_GB2312" w:hAnsi="仿宋_GB2312" w:eastAsia="仿宋_GB2312" w:cs="仿宋_GB2312"/>
                <w:bCs/>
                <w:kern w:val="2"/>
                <w:sz w:val="28"/>
                <w:szCs w:val="28"/>
                <w:lang w:val="en-US" w:eastAsia="zh-CN" w:bidi="ar-SA"/>
              </w:rPr>
              <w:t>杨陵区</w:t>
            </w:r>
            <w:r>
              <w:rPr>
                <w:rFonts w:hint="eastAsia" w:ascii="仿宋_GB2312" w:hAnsi="仿宋_GB2312" w:eastAsia="仿宋_GB2312" w:cs="仿宋_GB2312"/>
                <w:bCs/>
                <w:kern w:val="2"/>
                <w:sz w:val="28"/>
                <w:szCs w:val="28"/>
                <w:lang w:val="zh-TW" w:eastAsia="zh-TW" w:bidi="ar-SA"/>
              </w:rPr>
              <w:t>经济社会中的主导产业地位。</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区政府办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区发改局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区统计局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区文旅体局</w:t>
            </w:r>
          </w:p>
        </w:tc>
        <w:tc>
          <w:tcPr>
            <w:tcW w:w="144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TW" w:eastAsia="zh-TW" w:bidi="ar"/>
              </w:rPr>
              <w:t>20</w:t>
            </w:r>
            <w:r>
              <w:rPr>
                <w:rFonts w:hint="eastAsia" w:ascii="仿宋_GB2312" w:hAnsi="仿宋_GB2312" w:eastAsia="仿宋_GB2312" w:cs="仿宋_GB2312"/>
                <w:kern w:val="0"/>
                <w:sz w:val="28"/>
                <w:szCs w:val="28"/>
                <w:lang w:val="en-US" w:eastAsia="zh-CN" w:bidi="ar"/>
              </w:rPr>
              <w:t>20</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10</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4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专项规划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pacing w:val="-6"/>
                <w:sz w:val="28"/>
                <w:szCs w:val="28"/>
                <w:lang w:val="zh-TW" w:eastAsia="zh-TW"/>
              </w:rPr>
              <w:t>缺少乡村旅游、公共服务等专项规划</w:t>
            </w:r>
          </w:p>
        </w:tc>
        <w:tc>
          <w:tcPr>
            <w:tcW w:w="546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加快印发实施杨凌全域旅游规划，编制道路交通、旅游公厕等公共服务规划，重点旅游示范村等乡村旅游规划以及小湋河研学基地等重点产品规划，形成科学完善的旅游发展规划体系。</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区政府办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区发改局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区文旅体局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区交通局      区城管执法局</w:t>
            </w:r>
          </w:p>
        </w:tc>
        <w:tc>
          <w:tcPr>
            <w:tcW w:w="144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TW" w:eastAsia="zh-TW" w:bidi="ar"/>
              </w:rPr>
              <w:t>20</w:t>
            </w:r>
            <w:r>
              <w:rPr>
                <w:rFonts w:hint="eastAsia" w:ascii="仿宋_GB2312" w:hAnsi="仿宋_GB2312" w:eastAsia="仿宋_GB2312" w:cs="仿宋_GB2312"/>
                <w:kern w:val="0"/>
                <w:sz w:val="28"/>
                <w:szCs w:val="28"/>
                <w:lang w:val="en-US" w:eastAsia="zh-CN" w:bidi="ar"/>
              </w:rPr>
              <w:t>19</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12</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4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缺少具体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工作组和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成员单位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
                <w:color w:val="000000"/>
                <w:sz w:val="28"/>
                <w:szCs w:val="28"/>
                <w:shd w:val="clear" w:color="auto" w:fill="FFFFFF"/>
              </w:rPr>
              <w:t>职责分工</w:t>
            </w:r>
          </w:p>
        </w:tc>
        <w:tc>
          <w:tcPr>
            <w:tcW w:w="2436" w:type="dxa"/>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Cs/>
                <w:color w:val="000000"/>
                <w:sz w:val="28"/>
                <w:szCs w:val="28"/>
                <w:shd w:val="clear" w:color="auto" w:fill="FFFFFF"/>
              </w:rPr>
              <w:t>旅游工作联席会议制度缺少具体工作组和成员单位职责分工</w:t>
            </w:r>
          </w:p>
        </w:tc>
        <w:tc>
          <w:tcPr>
            <w:tcW w:w="546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shd w:val="clear" w:color="auto" w:fill="FFFFFF"/>
              </w:rPr>
              <w:t>进一步完善旅游工作联席会议制度，明确具体工作组和成员单位职责分工，加强对全区旅游产业发展的领导，定期研究审议旅游产业发展扶持政策，解决旅游产业发展中的重大问题。</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w:t>
            </w:r>
          </w:p>
          <w:p>
            <w:pPr>
              <w:pStyle w:val="2"/>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
              </w:rPr>
              <w:t>区文旅体局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4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专项资金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pacing w:val="-20"/>
                <w:sz w:val="28"/>
                <w:szCs w:val="28"/>
                <w:shd w:val="clear" w:color="auto" w:fill="FFFFFF"/>
                <w:lang w:val="zh-TW" w:eastAsia="zh-TW"/>
              </w:rPr>
              <w:t>基本没有设立旅游专项资金和旅游营销专项资金</w:t>
            </w:r>
          </w:p>
        </w:tc>
        <w:tc>
          <w:tcPr>
            <w:tcW w:w="5467"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lang w:val="zh-TW" w:eastAsia="zh-TW"/>
              </w:rPr>
              <w:t>设立</w:t>
            </w:r>
            <w:r>
              <w:rPr>
                <w:rFonts w:hint="eastAsia" w:ascii="仿宋_GB2312" w:hAnsi="仿宋_GB2312" w:eastAsia="仿宋_GB2312" w:cs="仿宋_GB2312"/>
                <w:bCs/>
                <w:color w:val="000000"/>
                <w:sz w:val="28"/>
                <w:szCs w:val="28"/>
                <w:shd w:val="clear" w:color="auto" w:fill="FFFFFF"/>
              </w:rPr>
              <w:t>杨陵区</w:t>
            </w:r>
            <w:r>
              <w:rPr>
                <w:rFonts w:hint="eastAsia" w:ascii="仿宋_GB2312" w:hAnsi="仿宋_GB2312" w:eastAsia="仿宋_GB2312" w:cs="仿宋_GB2312"/>
                <w:bCs/>
                <w:color w:val="000000"/>
                <w:sz w:val="28"/>
                <w:szCs w:val="28"/>
                <w:shd w:val="clear" w:color="auto" w:fill="FFFFFF"/>
                <w:lang w:val="zh-TW" w:eastAsia="zh-TW"/>
              </w:rPr>
              <w:t>旅游专项资金和旅游营销专项资金</w:t>
            </w:r>
            <w:r>
              <w:rPr>
                <w:rFonts w:hint="eastAsia" w:ascii="仿宋_GB2312" w:hAnsi="仿宋_GB2312" w:eastAsia="仿宋_GB2312" w:cs="仿宋_GB2312"/>
                <w:bCs/>
                <w:color w:val="000000"/>
                <w:sz w:val="28"/>
                <w:szCs w:val="28"/>
                <w:shd w:val="clear" w:color="auto" w:fill="FFFFFF"/>
                <w:lang w:val="zh-TW"/>
              </w:rPr>
              <w:t>，</w:t>
            </w:r>
            <w:r>
              <w:rPr>
                <w:rFonts w:hint="eastAsia" w:ascii="仿宋_GB2312" w:hAnsi="仿宋_GB2312" w:eastAsia="仿宋_GB2312" w:cs="仿宋_GB2312"/>
                <w:bCs/>
                <w:color w:val="000000"/>
                <w:sz w:val="28"/>
                <w:szCs w:val="28"/>
                <w:shd w:val="clear" w:color="auto" w:fill="FFFFFF"/>
              </w:rPr>
              <w:t>助力</w:t>
            </w:r>
            <w:r>
              <w:rPr>
                <w:rFonts w:hint="eastAsia" w:ascii="仿宋_GB2312" w:hAnsi="仿宋_GB2312" w:eastAsia="仿宋_GB2312" w:cs="仿宋_GB2312"/>
                <w:bCs/>
                <w:color w:val="000000"/>
                <w:sz w:val="28"/>
                <w:szCs w:val="28"/>
                <w:shd w:val="clear" w:color="auto" w:fill="FFFFFF"/>
                <w:lang w:val="zh-TW" w:eastAsia="zh-TW"/>
              </w:rPr>
              <w:t>推动全</w:t>
            </w:r>
            <w:r>
              <w:rPr>
                <w:rFonts w:hint="eastAsia" w:ascii="仿宋_GB2312" w:hAnsi="仿宋_GB2312" w:eastAsia="仿宋_GB2312" w:cs="仿宋_GB2312"/>
                <w:bCs/>
                <w:color w:val="000000"/>
                <w:sz w:val="28"/>
                <w:szCs w:val="28"/>
                <w:shd w:val="clear" w:color="auto" w:fill="FFFFFF"/>
              </w:rPr>
              <w:t>区</w:t>
            </w:r>
            <w:r>
              <w:rPr>
                <w:rFonts w:hint="eastAsia" w:ascii="仿宋_GB2312" w:hAnsi="仿宋_GB2312" w:eastAsia="仿宋_GB2312" w:cs="仿宋_GB2312"/>
                <w:bCs/>
                <w:color w:val="000000"/>
                <w:sz w:val="28"/>
                <w:szCs w:val="28"/>
                <w:shd w:val="clear" w:color="auto" w:fill="FFFFFF"/>
                <w:lang w:val="zh-TW" w:eastAsia="zh-TW"/>
              </w:rPr>
              <w:t>旅游产业发展和整体形象宣传</w:t>
            </w:r>
            <w:r>
              <w:rPr>
                <w:rFonts w:hint="eastAsia" w:ascii="仿宋_GB2312" w:hAnsi="仿宋_GB2312" w:eastAsia="仿宋_GB2312" w:cs="仿宋_GB2312"/>
                <w:bCs/>
                <w:color w:val="000000"/>
                <w:sz w:val="28"/>
                <w:szCs w:val="28"/>
                <w:shd w:val="clear" w:color="auto" w:fill="FFFFFF"/>
                <w:lang w:val="zh-TW"/>
              </w:rPr>
              <w:t>。</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区财政局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2020</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54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招商引资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政策配套</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创新方面</w:t>
            </w:r>
          </w:p>
        </w:tc>
        <w:tc>
          <w:tcPr>
            <w:tcW w:w="243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pacing w:val="-6"/>
                <w:kern w:val="0"/>
                <w:sz w:val="28"/>
                <w:szCs w:val="28"/>
                <w:lang w:val="zh-TW" w:eastAsia="zh-TW" w:bidi="ar"/>
              </w:rPr>
              <w:t>旅游招商引资政策配套还不够创新</w:t>
            </w:r>
          </w:p>
        </w:tc>
        <w:tc>
          <w:tcPr>
            <w:tcW w:w="5467"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进一步加大招商引资力度，制定出台杨陵区</w:t>
            </w:r>
            <w:r>
              <w:rPr>
                <w:rFonts w:hint="eastAsia" w:ascii="仿宋_GB2312" w:hAnsi="仿宋_GB2312" w:eastAsia="仿宋_GB2312" w:cs="仿宋_GB2312"/>
                <w:bCs/>
                <w:sz w:val="28"/>
                <w:szCs w:val="28"/>
              </w:rPr>
              <w:t>旅游招商引资优惠</w:t>
            </w:r>
            <w:r>
              <w:rPr>
                <w:rFonts w:hint="eastAsia" w:ascii="仿宋_GB2312" w:hAnsi="仿宋_GB2312" w:eastAsia="仿宋_GB2312" w:cs="仿宋_GB2312"/>
                <w:bCs/>
                <w:color w:val="000000"/>
                <w:sz w:val="28"/>
                <w:szCs w:val="28"/>
                <w:shd w:val="clear" w:color="auto" w:fill="FFFFFF"/>
              </w:rPr>
              <w:t>政策</w:t>
            </w:r>
            <w:r>
              <w:rPr>
                <w:rFonts w:hint="eastAsia" w:ascii="仿宋_GB2312" w:hAnsi="仿宋_GB2312" w:eastAsia="仿宋_GB2312" w:cs="仿宋_GB2312"/>
                <w:bCs/>
                <w:sz w:val="28"/>
                <w:szCs w:val="28"/>
              </w:rPr>
              <w:t>（包含财税、土地、融资、贷款贴息、基础配套等政策），强化与西安、宝鸡区域合作，吸引优质资本投入发展杨凌旅游，培育建设一批精品旅游项目，加快推动产业发展</w:t>
            </w:r>
            <w:r>
              <w:rPr>
                <w:rFonts w:hint="eastAsia" w:ascii="仿宋_GB2312" w:hAnsi="仿宋_GB2312" w:eastAsia="仿宋_GB2312" w:cs="仿宋_GB2312"/>
                <w:bCs/>
                <w:sz w:val="28"/>
                <w:szCs w:val="28"/>
                <w:lang w:val="zh-TW"/>
              </w:rPr>
              <w:t>。</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区招商一局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区招商二局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区发改局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区住建局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区自然资源局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区文旅体局</w:t>
            </w:r>
          </w:p>
        </w:tc>
        <w:tc>
          <w:tcPr>
            <w:tcW w:w="144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TW" w:eastAsia="zh-TW" w:bidi="ar"/>
              </w:rPr>
              <w:t>20</w:t>
            </w:r>
            <w:r>
              <w:rPr>
                <w:rFonts w:hint="eastAsia" w:ascii="仿宋_GB2312" w:hAnsi="仿宋_GB2312" w:eastAsia="仿宋_GB2312" w:cs="仿宋_GB2312"/>
                <w:kern w:val="0"/>
                <w:sz w:val="28"/>
                <w:szCs w:val="28"/>
                <w:lang w:val="en-US" w:eastAsia="zh-CN" w:bidi="ar"/>
              </w:rPr>
              <w:t>19</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12</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酒店和民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color w:val="000000"/>
                <w:sz w:val="28"/>
                <w:szCs w:val="28"/>
                <w:shd w:val="clear" w:color="auto" w:fill="FFFFFF"/>
              </w:rPr>
              <w:t>宿方面</w:t>
            </w:r>
          </w:p>
        </w:tc>
        <w:tc>
          <w:tcPr>
            <w:tcW w:w="24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u w:val="none" w:color="000000"/>
                <w:lang w:val="zh-TW" w:eastAsia="zh-TW" w:bidi="ar"/>
              </w:rPr>
              <w:t>欠缺</w:t>
            </w:r>
            <w:r>
              <w:rPr>
                <w:rFonts w:hint="eastAsia" w:ascii="仿宋_GB2312" w:hAnsi="仿宋_GB2312" w:eastAsia="仿宋_GB2312" w:cs="仿宋_GB2312"/>
                <w:bCs/>
                <w:sz w:val="28"/>
                <w:szCs w:val="28"/>
                <w:u w:val="none" w:color="000000"/>
                <w:lang w:val="zh-TW" w:bidi="ar"/>
              </w:rPr>
              <w:t>文化主题酒店</w:t>
            </w:r>
            <w:r>
              <w:rPr>
                <w:rFonts w:hint="eastAsia" w:ascii="仿宋_GB2312" w:hAnsi="仿宋_GB2312" w:eastAsia="仿宋_GB2312" w:cs="仿宋_GB2312"/>
                <w:bCs/>
                <w:sz w:val="28"/>
                <w:szCs w:val="28"/>
                <w:u w:val="none" w:color="000000"/>
                <w:lang w:val="zh-TW" w:eastAsia="zh-TW" w:bidi="ar"/>
              </w:rPr>
              <w:t>和</w:t>
            </w:r>
            <w:r>
              <w:rPr>
                <w:rFonts w:hint="eastAsia" w:ascii="仿宋_GB2312" w:hAnsi="仿宋_GB2312" w:eastAsia="仿宋_GB2312" w:cs="仿宋_GB2312"/>
                <w:bCs/>
                <w:sz w:val="28"/>
                <w:szCs w:val="28"/>
                <w:u w:val="none" w:color="000000"/>
                <w:lang w:val="zh-TW" w:bidi="ar"/>
              </w:rPr>
              <w:t>星级</w:t>
            </w:r>
            <w:r>
              <w:rPr>
                <w:rFonts w:hint="eastAsia" w:ascii="仿宋_GB2312" w:hAnsi="仿宋_GB2312" w:eastAsia="仿宋_GB2312" w:cs="仿宋_GB2312"/>
                <w:bCs/>
                <w:sz w:val="28"/>
                <w:szCs w:val="28"/>
                <w:u w:val="none" w:color="000000"/>
                <w:lang w:val="zh-TW" w:eastAsia="zh-TW" w:bidi="ar"/>
              </w:rPr>
              <w:t>民宿</w:t>
            </w:r>
            <w:r>
              <w:rPr>
                <w:rFonts w:hint="eastAsia" w:ascii="仿宋_GB2312" w:hAnsi="仿宋_GB2312" w:eastAsia="仿宋_GB2312" w:cs="仿宋_GB2312"/>
                <w:bCs/>
                <w:sz w:val="28"/>
                <w:szCs w:val="28"/>
                <w:u w:val="none" w:color="000000"/>
                <w:lang w:val="zh-TW" w:bidi="ar"/>
              </w:rPr>
              <w:t>。</w:t>
            </w:r>
          </w:p>
        </w:tc>
        <w:tc>
          <w:tcPr>
            <w:tcW w:w="5467"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lang w:bidi="ar"/>
              </w:rPr>
              <w:t>尽快出台关于扶持民宿发展的政策，</w:t>
            </w:r>
            <w:r>
              <w:rPr>
                <w:rFonts w:hint="eastAsia" w:ascii="仿宋_GB2312" w:hAnsi="仿宋_GB2312" w:eastAsia="仿宋_GB2312" w:cs="仿宋_GB2312"/>
                <w:bCs/>
                <w:sz w:val="28"/>
                <w:szCs w:val="28"/>
                <w:shd w:val="clear" w:color="auto" w:fill="FFFFFF"/>
              </w:rPr>
              <w:t>大力扶持发展</w:t>
            </w:r>
            <w:r>
              <w:rPr>
                <w:rFonts w:hint="eastAsia" w:ascii="仿宋_GB2312" w:hAnsi="仿宋_GB2312" w:eastAsia="仿宋_GB2312" w:cs="仿宋_GB2312"/>
                <w:bCs/>
                <w:color w:val="auto"/>
                <w:kern w:val="0"/>
                <w:sz w:val="28"/>
                <w:szCs w:val="28"/>
                <w:lang w:bidi="ar"/>
              </w:rPr>
              <w:t>文化主题</w:t>
            </w:r>
            <w:r>
              <w:rPr>
                <w:rFonts w:hint="eastAsia" w:ascii="仿宋_GB2312" w:hAnsi="仿宋_GB2312" w:eastAsia="仿宋_GB2312" w:cs="仿宋_GB2312"/>
                <w:bCs/>
                <w:color w:val="auto"/>
                <w:kern w:val="0"/>
                <w:sz w:val="28"/>
                <w:szCs w:val="28"/>
                <w:lang w:val="zh-TW" w:eastAsia="zh-TW" w:bidi="ar"/>
              </w:rPr>
              <w:t>酒店和星级民宿</w:t>
            </w:r>
            <w:r>
              <w:rPr>
                <w:rFonts w:hint="eastAsia" w:ascii="仿宋_GB2312" w:hAnsi="仿宋_GB2312" w:eastAsia="仿宋_GB2312" w:cs="仿宋_GB2312"/>
                <w:bCs/>
                <w:color w:val="auto"/>
                <w:kern w:val="0"/>
                <w:sz w:val="28"/>
                <w:szCs w:val="28"/>
                <w:lang w:val="zh-TW" w:bidi="ar"/>
              </w:rPr>
              <w:t>，</w:t>
            </w:r>
            <w:r>
              <w:rPr>
                <w:rFonts w:hint="eastAsia" w:ascii="仿宋_GB2312" w:hAnsi="仿宋_GB2312" w:eastAsia="仿宋_GB2312" w:cs="仿宋_GB2312"/>
                <w:bCs/>
                <w:color w:val="auto"/>
                <w:kern w:val="0"/>
                <w:sz w:val="28"/>
                <w:szCs w:val="28"/>
                <w:lang w:bidi="ar"/>
              </w:rPr>
              <w:t>积极引进一批连锁住宿品牌，</w:t>
            </w:r>
            <w:r>
              <w:rPr>
                <w:rFonts w:hint="eastAsia" w:ascii="仿宋_GB2312" w:hAnsi="仿宋_GB2312" w:eastAsia="仿宋_GB2312" w:cs="仿宋_GB2312"/>
                <w:bCs/>
                <w:color w:val="auto"/>
                <w:kern w:val="0"/>
                <w:sz w:val="28"/>
                <w:szCs w:val="28"/>
                <w:lang w:val="zh-TW" w:eastAsia="zh-TW" w:bidi="ar"/>
              </w:rPr>
              <w:t>整体提高旅游接待设施水平。</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区政府办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区文旅体局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区招商一局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区招商二局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区文投公司</w:t>
            </w:r>
          </w:p>
        </w:tc>
        <w:tc>
          <w:tcPr>
            <w:tcW w:w="144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TW" w:eastAsia="zh-TW" w:bidi="ar"/>
              </w:rPr>
              <w:t>20</w:t>
            </w:r>
            <w:r>
              <w:rPr>
                <w:rFonts w:hint="eastAsia" w:ascii="仿宋_GB2312" w:hAnsi="仿宋_GB2312" w:eastAsia="仿宋_GB2312" w:cs="仿宋_GB2312"/>
                <w:kern w:val="0"/>
                <w:sz w:val="28"/>
                <w:szCs w:val="28"/>
                <w:lang w:val="en-US" w:eastAsia="zh-CN" w:bidi="ar"/>
              </w:rPr>
              <w:t>19</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12</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旅游公共</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图形符号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Cs/>
                <w:color w:val="000000"/>
                <w:sz w:val="28"/>
                <w:szCs w:val="28"/>
                <w:shd w:val="clear" w:color="auto" w:fill="FFFFFF"/>
              </w:rPr>
              <w:t>旅游公共图形符号在</w:t>
            </w:r>
            <w:r>
              <w:rPr>
                <w:rFonts w:hint="eastAsia" w:ascii="仿宋_GB2312" w:hAnsi="仿宋_GB2312" w:eastAsia="仿宋_GB2312" w:cs="仿宋_GB2312"/>
                <w:bCs/>
                <w:color w:val="000000"/>
                <w:sz w:val="28"/>
                <w:szCs w:val="28"/>
                <w:shd w:val="clear" w:color="auto" w:fill="FFFFFF"/>
                <w:lang w:val="zh-TW" w:eastAsia="zh-TW"/>
              </w:rPr>
              <w:t>乡村旅游及融合类园区</w:t>
            </w:r>
            <w:r>
              <w:rPr>
                <w:rFonts w:hint="eastAsia" w:ascii="仿宋_GB2312" w:hAnsi="仿宋_GB2312" w:eastAsia="仿宋_GB2312" w:cs="仿宋_GB2312"/>
                <w:bCs/>
                <w:color w:val="000000"/>
                <w:sz w:val="28"/>
                <w:szCs w:val="28"/>
                <w:shd w:val="clear" w:color="auto" w:fill="FFFFFF"/>
              </w:rPr>
              <w:t>周边</w:t>
            </w:r>
            <w:r>
              <w:rPr>
                <w:rFonts w:hint="eastAsia" w:ascii="仿宋_GB2312" w:hAnsi="仿宋_GB2312" w:eastAsia="仿宋_GB2312" w:cs="仿宋_GB2312"/>
                <w:bCs/>
                <w:color w:val="000000"/>
                <w:sz w:val="28"/>
                <w:szCs w:val="28"/>
                <w:shd w:val="clear" w:color="auto" w:fill="FFFFFF"/>
                <w:lang w:val="zh-TW" w:eastAsia="zh-TW"/>
              </w:rPr>
              <w:t>相对欠缺</w:t>
            </w:r>
          </w:p>
        </w:tc>
        <w:tc>
          <w:tcPr>
            <w:tcW w:w="5467"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严格按照</w:t>
            </w:r>
            <w:r>
              <w:rPr>
                <w:rFonts w:hint="eastAsia" w:ascii="仿宋_GB2312" w:hAnsi="仿宋_GB2312" w:eastAsia="仿宋_GB2312" w:cs="仿宋_GB2312"/>
                <w:sz w:val="28"/>
                <w:szCs w:val="28"/>
              </w:rPr>
              <w:t>《旅游公共图形符号标准》，</w:t>
            </w:r>
            <w:r>
              <w:rPr>
                <w:rFonts w:hint="eastAsia" w:ascii="仿宋_GB2312" w:hAnsi="仿宋_GB2312" w:eastAsia="仿宋_GB2312" w:cs="仿宋_GB2312"/>
                <w:sz w:val="28"/>
                <w:szCs w:val="28"/>
                <w:lang w:val="zh-TW" w:eastAsia="zh-TW"/>
              </w:rPr>
              <w:t>完善</w:t>
            </w:r>
            <w:r>
              <w:rPr>
                <w:rFonts w:hint="eastAsia" w:ascii="仿宋_GB2312" w:hAnsi="仿宋_GB2312" w:eastAsia="仿宋_GB2312" w:cs="仿宋_GB2312"/>
                <w:sz w:val="28"/>
                <w:szCs w:val="28"/>
              </w:rPr>
              <w:t>王上村、崔西沟等</w:t>
            </w:r>
            <w:r>
              <w:rPr>
                <w:rFonts w:hint="eastAsia" w:ascii="仿宋_GB2312" w:hAnsi="仿宋_GB2312" w:eastAsia="仿宋_GB2312" w:cs="仿宋_GB2312"/>
                <w:sz w:val="28"/>
                <w:szCs w:val="28"/>
                <w:lang w:val="zh-TW" w:eastAsia="zh-TW"/>
              </w:rPr>
              <w:t>乡村旅游</w:t>
            </w:r>
            <w:r>
              <w:rPr>
                <w:rFonts w:hint="eastAsia" w:ascii="仿宋_GB2312" w:hAnsi="仿宋_GB2312" w:eastAsia="仿宋_GB2312" w:cs="仿宋_GB2312"/>
                <w:sz w:val="28"/>
                <w:szCs w:val="28"/>
              </w:rPr>
              <w:t>示范村</w:t>
            </w:r>
            <w:r>
              <w:rPr>
                <w:rFonts w:hint="eastAsia" w:ascii="仿宋_GB2312" w:hAnsi="仿宋_GB2312" w:eastAsia="仿宋_GB2312" w:cs="仿宋_GB2312"/>
                <w:sz w:val="28"/>
                <w:szCs w:val="28"/>
                <w:lang w:val="zh-TW" w:eastAsia="zh-TW"/>
              </w:rPr>
              <w:t>及</w:t>
            </w:r>
            <w:r>
              <w:rPr>
                <w:rFonts w:hint="eastAsia" w:ascii="仿宋_GB2312" w:hAnsi="仿宋_GB2312" w:eastAsia="仿宋_GB2312" w:cs="仿宋_GB2312"/>
                <w:sz w:val="28"/>
                <w:szCs w:val="28"/>
              </w:rPr>
              <w:t>尚特梅斯庄园、九立机器人等</w:t>
            </w:r>
            <w:r>
              <w:rPr>
                <w:rFonts w:hint="eastAsia" w:ascii="仿宋_GB2312" w:hAnsi="仿宋_GB2312" w:eastAsia="仿宋_GB2312" w:cs="仿宋_GB2312"/>
                <w:sz w:val="28"/>
                <w:szCs w:val="28"/>
                <w:lang w:val="zh-TW" w:eastAsia="zh-TW"/>
              </w:rPr>
              <w:t>融合类园区</w:t>
            </w:r>
            <w:r>
              <w:rPr>
                <w:rFonts w:hint="eastAsia" w:ascii="仿宋_GB2312" w:hAnsi="仿宋_GB2312" w:eastAsia="仿宋_GB2312" w:cs="仿宋_GB2312"/>
                <w:sz w:val="28"/>
                <w:szCs w:val="28"/>
              </w:rPr>
              <w:t>及周边</w:t>
            </w:r>
            <w:r>
              <w:rPr>
                <w:rFonts w:hint="eastAsia" w:ascii="仿宋_GB2312" w:hAnsi="仿宋_GB2312" w:eastAsia="仿宋_GB2312" w:cs="仿宋_GB2312"/>
                <w:sz w:val="28"/>
                <w:szCs w:val="28"/>
                <w:lang w:val="zh-TW" w:eastAsia="zh-TW"/>
              </w:rPr>
              <w:t>全域标识体系</w:t>
            </w:r>
            <w:r>
              <w:rPr>
                <w:rFonts w:hint="eastAsia" w:ascii="仿宋_GB2312" w:hAnsi="仿宋_GB2312" w:eastAsia="仿宋_GB2312" w:cs="仿宋_GB2312"/>
                <w:sz w:val="28"/>
                <w:szCs w:val="28"/>
                <w:lang w:val="zh-TW"/>
              </w:rPr>
              <w:t>。</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区文旅体局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区农业园区办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区交通局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区农业农村局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五泉镇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杨陵街道办</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p>
        </w:tc>
        <w:tc>
          <w:tcPr>
            <w:tcW w:w="154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val="0"/>
                <w:spacing w:val="-6"/>
                <w:kern w:val="0"/>
                <w:sz w:val="28"/>
                <w:szCs w:val="28"/>
                <w:lang w:val="zh-TW" w:eastAsia="zh-TW" w:bidi="ar"/>
              </w:rPr>
            </w:pPr>
            <w:r>
              <w:rPr>
                <w:rFonts w:hint="eastAsia" w:ascii="仿宋_GB2312" w:hAnsi="仿宋_GB2312" w:eastAsia="仿宋_GB2312" w:cs="仿宋_GB2312"/>
                <w:b/>
                <w:bCs w:val="0"/>
                <w:spacing w:val="-6"/>
                <w:kern w:val="0"/>
                <w:sz w:val="28"/>
                <w:szCs w:val="28"/>
                <w:lang w:val="zh-TW" w:eastAsia="zh-TW" w:bidi="ar"/>
              </w:rPr>
              <w:t>旅游购物</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val="0"/>
                <w:spacing w:val="-6"/>
                <w:kern w:val="0"/>
                <w:sz w:val="28"/>
                <w:szCs w:val="28"/>
                <w:lang w:val="zh-TW" w:eastAsia="zh-TW" w:bidi="ar"/>
              </w:rPr>
            </w:pPr>
            <w:r>
              <w:rPr>
                <w:rFonts w:hint="eastAsia" w:ascii="仿宋_GB2312" w:hAnsi="仿宋_GB2312" w:eastAsia="仿宋_GB2312" w:cs="仿宋_GB2312"/>
                <w:b/>
                <w:bCs w:val="0"/>
                <w:spacing w:val="-6"/>
                <w:kern w:val="0"/>
                <w:sz w:val="28"/>
                <w:szCs w:val="28"/>
                <w:lang w:val="zh-TW" w:eastAsia="zh-TW" w:bidi="ar"/>
              </w:rPr>
              <w:t>规模及</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pacing w:val="-6"/>
                <w:kern w:val="0"/>
                <w:sz w:val="28"/>
                <w:szCs w:val="28"/>
                <w:lang w:val="zh-TW" w:eastAsia="zh-TW" w:bidi="ar"/>
              </w:rPr>
              <w:t>效益</w:t>
            </w:r>
          </w:p>
        </w:tc>
        <w:tc>
          <w:tcPr>
            <w:tcW w:w="243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kern w:val="2"/>
                <w:sz w:val="28"/>
                <w:szCs w:val="28"/>
                <w:u w:val="none" w:color="000000"/>
                <w:shd w:val="clear" w:color="auto" w:fill="FFFFFF"/>
              </w:rPr>
              <w:t>旅游购物规模及效益还不够突出</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shd w:val="clear" w:color="auto" w:fill="FFFFFF"/>
              </w:rPr>
              <w:t>鼓励研发具有杨凌IP的旅游文创商品、土特产，完善旅游商品种类，提高档次，加大包装宣传营销力度，实现规模发展，取得良好经济效益。</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区工信局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文投公司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lang w:val="en-US" w:eastAsia="zh-CN"/>
              </w:rPr>
              <w:t>区</w:t>
            </w:r>
            <w:r>
              <w:rPr>
                <w:rFonts w:hint="eastAsia" w:ascii="仿宋_GB2312" w:hAnsi="仿宋_GB2312" w:eastAsia="仿宋_GB2312" w:cs="仿宋_GB2312"/>
                <w:bCs/>
                <w:color w:val="000000"/>
                <w:sz w:val="28"/>
                <w:szCs w:val="28"/>
                <w:shd w:val="clear" w:color="auto" w:fill="FFFFFF"/>
              </w:rPr>
              <w:t>文旅体局</w:t>
            </w:r>
          </w:p>
        </w:tc>
        <w:tc>
          <w:tcPr>
            <w:tcW w:w="144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TW" w:eastAsia="zh-TW" w:bidi="ar"/>
              </w:rPr>
              <w:t>20</w:t>
            </w:r>
            <w:r>
              <w:rPr>
                <w:rFonts w:hint="eastAsia" w:ascii="仿宋_GB2312" w:hAnsi="仿宋_GB2312" w:eastAsia="仿宋_GB2312" w:cs="仿宋_GB2312"/>
                <w:kern w:val="0"/>
                <w:sz w:val="28"/>
                <w:szCs w:val="28"/>
                <w:lang w:val="en-US" w:eastAsia="zh-CN" w:bidi="ar"/>
              </w:rPr>
              <w:t>20</w:t>
            </w:r>
            <w:r>
              <w:rPr>
                <w:rFonts w:hint="eastAsia" w:ascii="仿宋_GB2312" w:hAnsi="仿宋_GB2312" w:eastAsia="仿宋_GB2312" w:cs="仿宋_GB2312"/>
                <w:kern w:val="0"/>
                <w:sz w:val="28"/>
                <w:szCs w:val="28"/>
                <w:lang w:val="zh-TW" w:eastAsia="zh-TW" w:bidi="ar"/>
              </w:rPr>
              <w:t>年</w:t>
            </w:r>
            <w:r>
              <w:rPr>
                <w:rFonts w:hint="eastAsia" w:ascii="仿宋_GB2312" w:hAnsi="仿宋_GB2312" w:eastAsia="仿宋_GB2312" w:cs="仿宋_GB2312"/>
                <w:kern w:val="0"/>
                <w:sz w:val="28"/>
                <w:szCs w:val="28"/>
                <w:lang w:val="en-US" w:eastAsia="zh-CN" w:bidi="ar"/>
              </w:rPr>
              <w:t>10</w:t>
            </w:r>
            <w:r>
              <w:rPr>
                <w:rFonts w:hint="eastAsia" w:ascii="仿宋_GB2312" w:hAnsi="仿宋_GB2312" w:eastAsia="仿宋_GB2312" w:cs="仿宋_GB2312"/>
                <w:kern w:val="0"/>
                <w:sz w:val="28"/>
                <w:szCs w:val="28"/>
                <w:lang w:val="zh-TW" w:eastAsia="zh-TW" w:bidi="ar"/>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p>
        </w:tc>
        <w:tc>
          <w:tcPr>
            <w:tcW w:w="1548"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主要景区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关于博览园旅游讲解制度不够健全，讲解员缺乏，创新园有环境死角、杂物乱放现象的问题</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尽快完善博览园旅游讲解制度，及时补充讲解员队伍，组织创新园开展环境治理活动，不断优化旅游环境。</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区文旅体局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548"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规划、工作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
                <w:color w:val="000000"/>
                <w:sz w:val="28"/>
                <w:szCs w:val="28"/>
                <w:shd w:val="clear" w:color="auto" w:fill="FFFFFF"/>
              </w:rPr>
              <w:t>层面</w:t>
            </w:r>
            <w:r>
              <w:rPr>
                <w:rFonts w:hint="eastAsia" w:ascii="仿宋_GB2312" w:hAnsi="仿宋_GB2312" w:eastAsia="仿宋_GB2312" w:cs="仿宋_GB2312"/>
                <w:b/>
                <w:color w:val="000000"/>
                <w:sz w:val="28"/>
                <w:szCs w:val="28"/>
                <w:shd w:val="clear" w:color="auto" w:fill="FFFFFF"/>
                <w:lang w:val="en-US" w:eastAsia="zh-CN"/>
              </w:rPr>
              <w:t>融合</w:t>
            </w: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Cs/>
                <w:color w:val="000000"/>
                <w:kern w:val="2"/>
                <w:sz w:val="28"/>
                <w:szCs w:val="28"/>
                <w:u w:val="none" w:color="000000"/>
                <w:lang w:val="zh-TW" w:eastAsia="zh-TW"/>
              </w:rPr>
              <w:t>旅游与住建、农业、</w:t>
            </w:r>
            <w:r>
              <w:rPr>
                <w:rFonts w:hint="eastAsia" w:ascii="仿宋_GB2312" w:hAnsi="仿宋_GB2312" w:eastAsia="仿宋_GB2312" w:cs="仿宋_GB2312"/>
                <w:bCs/>
                <w:color w:val="000000"/>
                <w:kern w:val="2"/>
                <w:sz w:val="28"/>
                <w:szCs w:val="28"/>
                <w:u w:val="none" w:color="000000"/>
              </w:rPr>
              <w:t>林业</w:t>
            </w:r>
            <w:r>
              <w:rPr>
                <w:rFonts w:hint="eastAsia" w:ascii="仿宋_GB2312" w:hAnsi="仿宋_GB2312" w:eastAsia="仿宋_GB2312" w:cs="仿宋_GB2312"/>
                <w:bCs/>
                <w:color w:val="000000"/>
                <w:kern w:val="2"/>
                <w:sz w:val="28"/>
                <w:szCs w:val="28"/>
                <w:u w:val="none" w:color="000000"/>
                <w:lang w:val="zh-TW" w:eastAsia="zh-TW"/>
              </w:rPr>
              <w:t>等部门</w:t>
            </w:r>
            <w:r>
              <w:rPr>
                <w:rFonts w:hint="eastAsia" w:ascii="仿宋_GB2312" w:hAnsi="仿宋_GB2312" w:eastAsia="仿宋_GB2312" w:cs="仿宋_GB2312"/>
                <w:bCs/>
                <w:color w:val="000000"/>
                <w:kern w:val="2"/>
                <w:sz w:val="28"/>
                <w:szCs w:val="28"/>
                <w:u w:val="none" w:color="000000"/>
              </w:rPr>
              <w:t>在规划层面、工作举措层面</w:t>
            </w:r>
            <w:r>
              <w:rPr>
                <w:rFonts w:hint="eastAsia" w:ascii="仿宋_GB2312" w:hAnsi="仿宋_GB2312" w:eastAsia="仿宋_GB2312" w:cs="仿宋_GB2312"/>
                <w:bCs/>
                <w:color w:val="000000"/>
                <w:kern w:val="2"/>
                <w:sz w:val="28"/>
                <w:szCs w:val="28"/>
                <w:u w:val="none" w:color="000000"/>
                <w:lang w:val="zh-TW" w:eastAsia="zh-TW"/>
              </w:rPr>
              <w:t>融合的深度、广度不够</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8"/>
                <w:szCs w:val="28"/>
                <w:u w:val="none" w:color="000000"/>
                <w:lang w:val="en-US" w:eastAsia="zh-CN" w:bidi="ar"/>
              </w:rPr>
            </w:pPr>
            <w:r>
              <w:rPr>
                <w:rFonts w:hint="eastAsia" w:ascii="仿宋_GB2312" w:hAnsi="仿宋_GB2312" w:eastAsia="仿宋_GB2312" w:cs="仿宋_GB2312"/>
                <w:bCs/>
                <w:sz w:val="28"/>
                <w:szCs w:val="28"/>
              </w:rPr>
              <w:t>大力实施旅游+战略，</w:t>
            </w:r>
            <w:r>
              <w:rPr>
                <w:rFonts w:hint="eastAsia" w:ascii="仿宋_GB2312" w:hAnsi="仿宋_GB2312" w:eastAsia="仿宋_GB2312" w:cs="仿宋_GB2312"/>
                <w:bCs/>
                <w:sz w:val="28"/>
                <w:szCs w:val="28"/>
                <w:lang w:val="zh-TW" w:eastAsia="zh-TW"/>
              </w:rPr>
              <w:t>着力推进旅游与环保、住建、农业、工业、水利多规融合，多规合一，</w:t>
            </w:r>
            <w:r>
              <w:rPr>
                <w:rFonts w:hint="eastAsia" w:ascii="仿宋_GB2312" w:hAnsi="仿宋_GB2312" w:eastAsia="仿宋_GB2312" w:cs="仿宋_GB2312"/>
                <w:bCs/>
                <w:sz w:val="28"/>
                <w:szCs w:val="28"/>
              </w:rPr>
              <w:t>以旅游发展引领城乡风貌提升，彰显杨凌形象。</w:t>
            </w:r>
            <w:r>
              <w:rPr>
                <w:rFonts w:hint="eastAsia" w:ascii="仿宋_GB2312" w:hAnsi="仿宋_GB2312" w:eastAsia="仿宋_GB2312" w:cs="仿宋_GB2312"/>
                <w:bCs/>
                <w:sz w:val="28"/>
                <w:szCs w:val="28"/>
                <w:lang w:val="zh-TW" w:eastAsia="zh-TW"/>
              </w:rPr>
              <w:t>严格项目审批程序，促进共建共享，相融相盛。</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区发改局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住建局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农业农村局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农业园区办</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lang w:val="en-US" w:eastAsia="zh-CN"/>
              </w:rPr>
              <w:t>区</w:t>
            </w:r>
            <w:r>
              <w:rPr>
                <w:rFonts w:hint="eastAsia" w:ascii="仿宋_GB2312" w:hAnsi="仿宋_GB2312" w:eastAsia="仿宋_GB2312" w:cs="仿宋_GB2312"/>
                <w:bCs/>
                <w:color w:val="000000"/>
                <w:sz w:val="28"/>
                <w:szCs w:val="28"/>
                <w:shd w:val="clear" w:color="auto" w:fill="FFFFFF"/>
              </w:rPr>
              <w:t>自然资源局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lang w:val="en-US" w:eastAsia="zh-CN"/>
              </w:rPr>
              <w:t>区</w:t>
            </w:r>
            <w:r>
              <w:rPr>
                <w:rFonts w:hint="eastAsia" w:ascii="仿宋_GB2312" w:hAnsi="仿宋_GB2312" w:eastAsia="仿宋_GB2312" w:cs="仿宋_GB2312"/>
                <w:bCs/>
                <w:color w:val="000000"/>
                <w:sz w:val="28"/>
                <w:szCs w:val="28"/>
                <w:shd w:val="clear" w:color="auto" w:fill="FFFFFF"/>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2020年10月底前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548"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品牌形象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
                <w:sz w:val="28"/>
                <w:szCs w:val="28"/>
                <w:shd w:val="clear" w:color="auto" w:fill="FFFFFF"/>
              </w:rPr>
              <w:t>方面</w:t>
            </w:r>
          </w:p>
        </w:tc>
        <w:tc>
          <w:tcPr>
            <w:tcW w:w="2436"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仿宋_GB2312" w:hAnsi="仿宋_GB2312" w:eastAsia="仿宋_GB2312" w:cs="仿宋_GB2312"/>
                <w:b/>
                <w:bCs/>
                <w:i w:val="0"/>
                <w:caps w:val="0"/>
                <w:color w:val="000000"/>
                <w:spacing w:val="0"/>
                <w:sz w:val="28"/>
                <w:szCs w:val="28"/>
                <w:shd w:val="clear" w:color="auto" w:fill="FFFFFF"/>
                <w:lang w:val="en-US" w:eastAsia="zh-CN"/>
              </w:rPr>
            </w:pPr>
            <w:r>
              <w:rPr>
                <w:rFonts w:hint="eastAsia" w:ascii="仿宋_GB2312" w:hAnsi="仿宋_GB2312" w:eastAsia="仿宋_GB2312" w:cs="仿宋_GB2312"/>
                <w:bCs/>
                <w:kern w:val="2"/>
                <w:sz w:val="28"/>
                <w:szCs w:val="28"/>
                <w:lang w:val="zh-TW" w:eastAsia="zh-TW" w:bidi="ar-SA"/>
              </w:rPr>
              <w:t>农科高地、魅力杨凌品牌形象还不够突出</w:t>
            </w:r>
          </w:p>
        </w:tc>
        <w:tc>
          <w:tcPr>
            <w:tcW w:w="54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8"/>
                <w:szCs w:val="28"/>
                <w:u w:val="none" w:color="000000"/>
                <w:lang w:val="en-US" w:eastAsia="zh-CN" w:bidi="ar"/>
              </w:rPr>
            </w:pPr>
            <w:r>
              <w:rPr>
                <w:rFonts w:hint="eastAsia" w:ascii="仿宋_GB2312" w:hAnsi="仿宋_GB2312" w:eastAsia="仿宋_GB2312" w:cs="仿宋_GB2312"/>
                <w:bCs/>
                <w:color w:val="000000"/>
                <w:kern w:val="2"/>
                <w:sz w:val="28"/>
                <w:szCs w:val="28"/>
                <w:u w:val="none" w:color="000000"/>
                <w:lang w:val="zh-TW" w:eastAsia="zh-TW" w:bidi="ar-SA"/>
              </w:rPr>
              <w:t>树立整体目的地品牌意识，形成政府、部门、企业、社会多主体合力宣传</w:t>
            </w:r>
            <w:r>
              <w:rPr>
                <w:rFonts w:hint="eastAsia" w:ascii="仿宋_GB2312" w:hAnsi="仿宋_GB2312" w:eastAsia="仿宋_GB2312" w:cs="仿宋_GB2312"/>
                <w:bCs/>
                <w:color w:val="000000"/>
                <w:kern w:val="2"/>
                <w:sz w:val="28"/>
                <w:szCs w:val="28"/>
                <w:u w:val="none" w:color="000000"/>
                <w:lang w:val="en-US" w:eastAsia="zh-CN" w:bidi="ar-SA"/>
              </w:rPr>
              <w:t>杨凌</w:t>
            </w:r>
            <w:r>
              <w:rPr>
                <w:rFonts w:hint="eastAsia" w:ascii="仿宋_GB2312" w:hAnsi="仿宋_GB2312" w:eastAsia="仿宋_GB2312" w:cs="仿宋_GB2312"/>
                <w:bCs/>
                <w:color w:val="000000"/>
                <w:kern w:val="2"/>
                <w:sz w:val="28"/>
                <w:szCs w:val="28"/>
                <w:u w:val="none" w:color="000000"/>
                <w:lang w:val="zh-TW" w:eastAsia="zh-TW" w:bidi="ar-SA"/>
              </w:rPr>
              <w:t>形象的机制，加大投入，</w:t>
            </w:r>
            <w:r>
              <w:rPr>
                <w:rFonts w:hint="eastAsia" w:ascii="仿宋_GB2312" w:hAnsi="仿宋_GB2312" w:eastAsia="仿宋_GB2312" w:cs="仿宋_GB2312"/>
                <w:bCs/>
                <w:color w:val="000000"/>
                <w:kern w:val="2"/>
                <w:sz w:val="28"/>
                <w:szCs w:val="28"/>
                <w:u w:val="none" w:color="000000"/>
                <w:lang w:val="en-US" w:eastAsia="zh-CN" w:bidi="ar-SA"/>
              </w:rPr>
              <w:t>通过举办农高会、马拉松、农民丰收节等旅游节庆活动，参加各类旅游展销会，加大各类媒介宣传，多角度、全方位、立体式宣传杨凌旅游，不断</w:t>
            </w:r>
            <w:r>
              <w:rPr>
                <w:rFonts w:hint="eastAsia" w:ascii="仿宋_GB2312" w:hAnsi="仿宋_GB2312" w:eastAsia="仿宋_GB2312" w:cs="仿宋_GB2312"/>
                <w:bCs/>
                <w:color w:val="000000"/>
                <w:kern w:val="2"/>
                <w:sz w:val="28"/>
                <w:szCs w:val="28"/>
                <w:u w:val="none" w:color="000000"/>
                <w:lang w:val="zh-TW" w:eastAsia="zh-TW" w:bidi="ar-SA"/>
              </w:rPr>
              <w:t>提升</w:t>
            </w:r>
            <w:r>
              <w:rPr>
                <w:rFonts w:hint="eastAsia" w:ascii="仿宋_GB2312" w:hAnsi="仿宋_GB2312" w:eastAsia="仿宋_GB2312" w:cs="仿宋_GB2312"/>
                <w:bCs/>
                <w:color w:val="000000"/>
                <w:kern w:val="2"/>
                <w:sz w:val="28"/>
                <w:szCs w:val="28"/>
                <w:u w:val="none" w:color="000000"/>
                <w:lang w:val="zh-TW" w:eastAsia="zh-CN" w:bidi="ar-SA"/>
              </w:rPr>
              <w:t>“</w:t>
            </w:r>
            <w:r>
              <w:rPr>
                <w:rFonts w:hint="eastAsia" w:ascii="仿宋_GB2312" w:hAnsi="仿宋_GB2312" w:eastAsia="仿宋_GB2312" w:cs="仿宋_GB2312"/>
                <w:bCs/>
                <w:color w:val="000000"/>
                <w:kern w:val="2"/>
                <w:sz w:val="28"/>
                <w:szCs w:val="28"/>
                <w:u w:val="none" w:color="000000"/>
                <w:lang w:val="en-US" w:eastAsia="zh-CN" w:bidi="ar-SA"/>
              </w:rPr>
              <w:t>农科高地、魅力杨凌</w:t>
            </w:r>
            <w:r>
              <w:rPr>
                <w:rFonts w:hint="eastAsia" w:ascii="仿宋_GB2312" w:hAnsi="仿宋_GB2312" w:eastAsia="仿宋_GB2312" w:cs="仿宋_GB2312"/>
                <w:bCs/>
                <w:color w:val="000000"/>
                <w:kern w:val="2"/>
                <w:sz w:val="28"/>
                <w:szCs w:val="28"/>
                <w:u w:val="none" w:color="000000"/>
                <w:lang w:val="zh-TW" w:eastAsia="zh-CN" w:bidi="ar-SA"/>
              </w:rPr>
              <w:t>”</w:t>
            </w:r>
            <w:r>
              <w:rPr>
                <w:rFonts w:hint="eastAsia" w:ascii="仿宋_GB2312" w:hAnsi="仿宋_GB2312" w:eastAsia="仿宋_GB2312" w:cs="仿宋_GB2312"/>
                <w:bCs/>
                <w:color w:val="000000"/>
                <w:kern w:val="2"/>
                <w:sz w:val="28"/>
                <w:szCs w:val="28"/>
                <w:u w:val="none" w:color="000000"/>
                <w:lang w:val="zh-TW" w:eastAsia="zh-TW" w:bidi="ar-SA"/>
              </w:rPr>
              <w:t>品牌影响力。</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区委宣传部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区文旅体局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文投公司</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农业园区办</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2020年10月底前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54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旅游咨询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方面</w:t>
            </w:r>
          </w:p>
        </w:tc>
        <w:tc>
          <w:tcPr>
            <w:tcW w:w="243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pacing w:val="-6"/>
                <w:sz w:val="28"/>
                <w:szCs w:val="28"/>
              </w:rPr>
              <w:t>乡村旅游点、休闲农庄以及</w:t>
            </w:r>
            <w:r>
              <w:rPr>
                <w:rFonts w:hint="eastAsia" w:ascii="仿宋_GB2312" w:hAnsi="仿宋_GB2312" w:eastAsia="仿宋_GB2312" w:cs="仿宋_GB2312"/>
                <w:bCs/>
                <w:spacing w:val="-6"/>
                <w:sz w:val="28"/>
                <w:szCs w:val="28"/>
                <w:lang w:val="en-US" w:eastAsia="zh-CN"/>
              </w:rPr>
              <w:t>城市</w:t>
            </w:r>
            <w:r>
              <w:rPr>
                <w:rFonts w:hint="eastAsia" w:ascii="仿宋_GB2312" w:hAnsi="仿宋_GB2312" w:eastAsia="仿宋_GB2312" w:cs="仿宋_GB2312"/>
                <w:bCs/>
                <w:spacing w:val="-6"/>
                <w:sz w:val="28"/>
                <w:szCs w:val="28"/>
              </w:rPr>
              <w:t>游街区咨询服务设施相对欠缺，旅游咨询服务不够规范</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8"/>
                <w:szCs w:val="28"/>
                <w:u w:val="none"/>
                <w:lang w:val="zh-TW" w:eastAsia="zh-TW" w:bidi="ar"/>
              </w:rPr>
            </w:pPr>
            <w:r>
              <w:rPr>
                <w:rFonts w:hint="eastAsia" w:ascii="仿宋_GB2312" w:hAnsi="仿宋_GB2312" w:eastAsia="仿宋_GB2312" w:cs="仿宋_GB2312"/>
                <w:bCs/>
                <w:sz w:val="28"/>
                <w:szCs w:val="28"/>
                <w:lang w:val="zh-TW" w:eastAsia="zh-TW"/>
              </w:rPr>
              <w:t>加快</w:t>
            </w:r>
            <w:r>
              <w:rPr>
                <w:rFonts w:hint="eastAsia" w:ascii="仿宋_GB2312" w:hAnsi="仿宋_GB2312" w:eastAsia="仿宋_GB2312" w:cs="仿宋_GB2312"/>
                <w:bCs/>
                <w:sz w:val="28"/>
                <w:szCs w:val="28"/>
              </w:rPr>
              <w:t>杨凌</w:t>
            </w:r>
            <w:r>
              <w:rPr>
                <w:rFonts w:hint="eastAsia" w:ascii="仿宋_GB2312" w:hAnsi="仿宋_GB2312" w:eastAsia="仿宋_GB2312" w:cs="仿宋_GB2312"/>
                <w:bCs/>
                <w:sz w:val="28"/>
                <w:szCs w:val="28"/>
                <w:lang w:val="zh-TW" w:eastAsia="zh-TW"/>
              </w:rPr>
              <w:t>旅游集散中心</w:t>
            </w:r>
            <w:r>
              <w:rPr>
                <w:rFonts w:hint="eastAsia" w:ascii="仿宋_GB2312" w:hAnsi="仿宋_GB2312" w:eastAsia="仿宋_GB2312" w:cs="仿宋_GB2312"/>
                <w:bCs/>
                <w:sz w:val="28"/>
                <w:szCs w:val="28"/>
              </w:rPr>
              <w:t>建设</w:t>
            </w:r>
            <w:r>
              <w:rPr>
                <w:rFonts w:hint="eastAsia" w:ascii="仿宋_GB2312" w:hAnsi="仿宋_GB2312" w:eastAsia="仿宋_GB2312" w:cs="仿宋_GB2312"/>
                <w:bCs/>
                <w:sz w:val="28"/>
                <w:szCs w:val="28"/>
                <w:lang w:val="zh-TW"/>
              </w:rPr>
              <w:t>，</w:t>
            </w:r>
            <w:r>
              <w:rPr>
                <w:rFonts w:hint="eastAsia" w:ascii="仿宋_GB2312" w:hAnsi="仿宋_GB2312" w:eastAsia="仿宋_GB2312" w:cs="仿宋_GB2312"/>
                <w:bCs/>
                <w:sz w:val="28"/>
                <w:szCs w:val="28"/>
              </w:rPr>
              <w:t>进一步完善杨凌游客接待服务中心及景区游客服务中心功能，在尚特梅斯庄园等农庄以及酒店宾馆、旅游街区、西宝高速出口设置游客咨询服务点，组织开展面向区内主要景区、景点、农庄等涉旅单位讲解员、导游员的培训，为游客提供规范优质的旅游服务。</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区住建局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农业园区办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color w:val="000000"/>
                <w:sz w:val="28"/>
                <w:szCs w:val="28"/>
                <w:shd w:val="clear" w:color="auto" w:fill="FFFFFF"/>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2020年12月底前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154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自驾营地、停车场设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
                <w:sz w:val="28"/>
                <w:szCs w:val="28"/>
                <w:shd w:val="clear" w:color="auto" w:fill="FFFFFF"/>
              </w:rPr>
              <w:t>施方面</w:t>
            </w:r>
          </w:p>
        </w:tc>
        <w:tc>
          <w:tcPr>
            <w:tcW w:w="243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Cs/>
                <w:spacing w:val="-6"/>
                <w:sz w:val="28"/>
                <w:szCs w:val="28"/>
              </w:rPr>
              <w:t>自驾营地、停车场等设施还不够完善</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8"/>
                <w:szCs w:val="28"/>
                <w:u w:val="none"/>
                <w:lang w:val="zh-TW" w:eastAsia="zh-TW" w:bidi="ar"/>
              </w:rPr>
            </w:pPr>
            <w:r>
              <w:rPr>
                <w:rFonts w:hint="eastAsia" w:ascii="仿宋_GB2312" w:hAnsi="仿宋_GB2312" w:eastAsia="仿宋_GB2312" w:cs="仿宋_GB2312"/>
                <w:bCs/>
                <w:sz w:val="28"/>
                <w:szCs w:val="28"/>
                <w:shd w:val="clear" w:color="auto" w:fill="FFFFFF"/>
              </w:rPr>
              <w:t>在渭河、</w:t>
            </w:r>
            <w:r>
              <w:rPr>
                <w:rFonts w:hint="eastAsia" w:ascii="仿宋_GB2312" w:hAnsi="仿宋_GB2312" w:eastAsia="仿宋_GB2312" w:cs="仿宋_GB2312"/>
                <w:bCs/>
                <w:kern w:val="0"/>
                <w:sz w:val="28"/>
                <w:szCs w:val="28"/>
                <w:u w:val="none" w:color="auto"/>
                <w:shd w:val="clear" w:color="auto" w:fill="FFFFFF"/>
                <w:lang w:bidi="ar"/>
              </w:rPr>
              <w:t>小</w:t>
            </w:r>
            <w:r>
              <w:rPr>
                <w:rFonts w:hint="eastAsia" w:ascii="仿宋_GB2312" w:hAnsi="仿宋_GB2312" w:eastAsia="仿宋_GB2312" w:cs="仿宋_GB2312"/>
                <w:bCs/>
                <w:sz w:val="28"/>
                <w:szCs w:val="28"/>
                <w:shd w:val="clear" w:color="auto" w:fill="FFFFFF"/>
              </w:rPr>
              <w:t>湋河沿岸规划建设自驾营地，在重点旅游街区、旅游景区景点周边规划建设一批停车场，满足旅游发展需要</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区住建局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交通局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农业园区办</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lang w:val="en-US" w:eastAsia="zh-CN"/>
              </w:rPr>
              <w:t>区</w:t>
            </w:r>
            <w:r>
              <w:rPr>
                <w:rFonts w:hint="eastAsia" w:ascii="仿宋_GB2312" w:hAnsi="仿宋_GB2312" w:eastAsia="仿宋_GB2312" w:cs="仿宋_GB2312"/>
                <w:bCs/>
                <w:color w:val="000000"/>
                <w:sz w:val="28"/>
                <w:szCs w:val="28"/>
                <w:shd w:val="clear" w:color="auto" w:fill="FFFFFF"/>
              </w:rPr>
              <w:t>城管</w:t>
            </w:r>
            <w:r>
              <w:rPr>
                <w:rFonts w:hint="eastAsia" w:ascii="仿宋_GB2312" w:hAnsi="仿宋_GB2312" w:eastAsia="仿宋_GB2312" w:cs="仿宋_GB2312"/>
                <w:bCs/>
                <w:color w:val="000000"/>
                <w:sz w:val="28"/>
                <w:szCs w:val="28"/>
                <w:shd w:val="clear" w:color="auto" w:fill="FFFFFF"/>
                <w:lang w:val="en-US" w:eastAsia="zh-CN"/>
              </w:rPr>
              <w:t>执法</w:t>
            </w:r>
            <w:r>
              <w:rPr>
                <w:rFonts w:hint="eastAsia" w:ascii="仿宋_GB2312" w:hAnsi="仿宋_GB2312" w:eastAsia="仿宋_GB2312" w:cs="仿宋_GB2312"/>
                <w:bCs/>
                <w:color w:val="000000"/>
                <w:sz w:val="28"/>
                <w:szCs w:val="28"/>
                <w:shd w:val="clear" w:color="auto" w:fill="FFFFFF"/>
              </w:rPr>
              <w:t>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lang w:val="en-US" w:eastAsia="zh-CN"/>
              </w:rPr>
              <w:t>区</w:t>
            </w:r>
            <w:r>
              <w:rPr>
                <w:rFonts w:hint="eastAsia" w:ascii="仿宋_GB2312" w:hAnsi="仿宋_GB2312" w:eastAsia="仿宋_GB2312" w:cs="仿宋_GB2312"/>
                <w:bCs/>
                <w:color w:val="000000"/>
                <w:sz w:val="28"/>
                <w:szCs w:val="28"/>
                <w:shd w:val="clear" w:color="auto" w:fill="FFFFFF"/>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2020年12月底前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54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旅游餐饮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
                <w:sz w:val="28"/>
                <w:szCs w:val="28"/>
                <w:shd w:val="clear" w:color="auto" w:fill="FFFFFF"/>
              </w:rPr>
              <w:t>街区方面</w:t>
            </w:r>
          </w:p>
        </w:tc>
        <w:tc>
          <w:tcPr>
            <w:tcW w:w="243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Cs/>
                <w:color w:val="auto"/>
                <w:kern w:val="0"/>
                <w:sz w:val="28"/>
                <w:szCs w:val="28"/>
                <w:u w:val="none" w:color="auto"/>
                <w:lang w:bidi="ar"/>
              </w:rPr>
              <w:t>旅游餐饮街区文化氛围、餐饮特色、服务设施需要完善</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8"/>
                <w:szCs w:val="28"/>
                <w:u w:val="none"/>
                <w:lang w:val="zh-TW" w:eastAsia="zh-TW" w:bidi="ar"/>
              </w:rPr>
            </w:pPr>
            <w:r>
              <w:rPr>
                <w:rFonts w:hint="eastAsia" w:ascii="仿宋_GB2312" w:hAnsi="仿宋_GB2312" w:eastAsia="仿宋_GB2312" w:cs="仿宋_GB2312"/>
                <w:bCs/>
                <w:color w:val="auto"/>
                <w:kern w:val="0"/>
                <w:sz w:val="28"/>
                <w:szCs w:val="28"/>
                <w:u w:val="none" w:color="auto"/>
                <w:lang w:bidi="ar"/>
              </w:rPr>
              <w:t>按照“政府引导、企业主体、市场运作”的原则，通过政策支持和示范引导，提高餐饮行业经营服务水平，着力打造一批餐饮文化氛围浓厚、特色鲜明、服务设施完善的旅游特色美食街区。结合农高会、马拉松赛等旅游节庆活动和旅游高峰期，举办大型美食文化节，通过行业展览、技能比赛、美食展示等多种形式，开展名店、名厨、名吃、名菜等各类评比活动，以节造市，以节促游，不断提高杨凌美食的知名度和影响力。</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区市场监</w:t>
            </w:r>
            <w:r>
              <w:rPr>
                <w:rFonts w:hint="eastAsia" w:ascii="仿宋_GB2312" w:hAnsi="仿宋_GB2312" w:eastAsia="仿宋_GB2312" w:cs="仿宋_GB2312"/>
                <w:bCs/>
                <w:sz w:val="28"/>
                <w:szCs w:val="28"/>
                <w:lang w:val="en-US" w:eastAsia="zh-CN" w:bidi="ar"/>
              </w:rPr>
              <w:t>管</w:t>
            </w:r>
            <w:r>
              <w:rPr>
                <w:rFonts w:hint="eastAsia" w:ascii="仿宋_GB2312" w:hAnsi="仿宋_GB2312" w:eastAsia="仿宋_GB2312" w:cs="仿宋_GB2312"/>
                <w:bCs/>
                <w:sz w:val="28"/>
                <w:szCs w:val="28"/>
                <w:lang w:bidi="ar"/>
              </w:rPr>
              <w:t>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工信局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2020年12月底前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548"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演艺节目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
                <w:sz w:val="28"/>
                <w:szCs w:val="28"/>
                <w:shd w:val="clear" w:color="auto" w:fill="FFFFFF"/>
              </w:rPr>
              <w:t>方面</w:t>
            </w:r>
          </w:p>
        </w:tc>
        <w:tc>
          <w:tcPr>
            <w:tcW w:w="2436"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i w:val="0"/>
                <w:caps w:val="0"/>
                <w:color w:val="000000"/>
                <w:spacing w:val="0"/>
                <w:kern w:val="0"/>
                <w:sz w:val="28"/>
                <w:szCs w:val="28"/>
                <w:u w:val="none"/>
                <w:shd w:val="clear" w:color="auto" w:fill="FFFFFF"/>
                <w:lang w:val="en-US" w:eastAsia="zh-CN" w:bidi="ar"/>
              </w:rPr>
            </w:pPr>
            <w:r>
              <w:rPr>
                <w:rFonts w:hint="eastAsia" w:ascii="仿宋_GB2312" w:hAnsi="仿宋_GB2312" w:eastAsia="仿宋_GB2312" w:cs="仿宋_GB2312"/>
                <w:bCs/>
                <w:sz w:val="28"/>
                <w:szCs w:val="28"/>
                <w:lang w:val="zh-TW" w:eastAsia="zh-TW"/>
              </w:rPr>
              <w:t>专门为游客表演的演艺节目欠缺</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8"/>
                <w:szCs w:val="28"/>
                <w:u w:val="none"/>
                <w:lang w:val="zh-TW" w:eastAsia="zh-TW" w:bidi="ar"/>
              </w:rPr>
            </w:pPr>
            <w:r>
              <w:rPr>
                <w:rFonts w:hint="eastAsia" w:ascii="仿宋_GB2312" w:hAnsi="仿宋_GB2312" w:eastAsia="仿宋_GB2312" w:cs="仿宋_GB2312"/>
                <w:bCs/>
                <w:sz w:val="28"/>
                <w:szCs w:val="28"/>
              </w:rPr>
              <w:t>深挖杨凌后稷文化、隋唐文化、农科文化等特色文化资源</w:t>
            </w:r>
            <w:r>
              <w:rPr>
                <w:rFonts w:hint="eastAsia" w:ascii="仿宋_GB2312" w:hAnsi="仿宋_GB2312" w:eastAsia="仿宋_GB2312" w:cs="仿宋_GB2312"/>
                <w:bCs/>
                <w:sz w:val="28"/>
                <w:szCs w:val="28"/>
                <w:lang w:val="zh-TW" w:eastAsia="zh-TW"/>
              </w:rPr>
              <w:t>，</w:t>
            </w:r>
            <w:r>
              <w:rPr>
                <w:rFonts w:hint="eastAsia" w:ascii="仿宋_GB2312" w:hAnsi="仿宋_GB2312" w:eastAsia="仿宋_GB2312" w:cs="仿宋_GB2312"/>
                <w:bCs/>
                <w:sz w:val="28"/>
                <w:szCs w:val="28"/>
              </w:rPr>
              <w:t>出台优惠政策，撬动社会资本参与，引进专业演出公司策划</w:t>
            </w:r>
            <w:r>
              <w:rPr>
                <w:rFonts w:hint="eastAsia" w:ascii="仿宋_GB2312" w:hAnsi="仿宋_GB2312" w:eastAsia="仿宋_GB2312" w:cs="仿宋_GB2312"/>
                <w:bCs/>
                <w:sz w:val="28"/>
                <w:szCs w:val="28"/>
                <w:lang w:val="zh-TW" w:eastAsia="zh-TW"/>
              </w:rPr>
              <w:t>推出一台精品演艺</w:t>
            </w:r>
            <w:r>
              <w:rPr>
                <w:rFonts w:hint="eastAsia" w:ascii="仿宋_GB2312" w:hAnsi="仿宋_GB2312" w:eastAsia="仿宋_GB2312" w:cs="仿宋_GB2312"/>
                <w:bCs/>
                <w:sz w:val="28"/>
                <w:szCs w:val="28"/>
              </w:rPr>
              <w:t>节目，定时定点为游客演出，延长旅游消费链条，</w:t>
            </w:r>
            <w:r>
              <w:rPr>
                <w:rFonts w:hint="eastAsia" w:ascii="仿宋_GB2312" w:hAnsi="仿宋_GB2312" w:eastAsia="仿宋_GB2312" w:cs="仿宋_GB2312"/>
                <w:bCs/>
                <w:sz w:val="28"/>
                <w:szCs w:val="28"/>
                <w:lang w:val="zh-TW" w:eastAsia="zh-TW"/>
              </w:rPr>
              <w:t>提升旅游</w:t>
            </w:r>
            <w:r>
              <w:rPr>
                <w:rFonts w:hint="eastAsia" w:ascii="仿宋_GB2312" w:hAnsi="仿宋_GB2312" w:eastAsia="仿宋_GB2312" w:cs="仿宋_GB2312"/>
                <w:bCs/>
                <w:sz w:val="28"/>
                <w:szCs w:val="28"/>
              </w:rPr>
              <w:t>综合收入</w:t>
            </w:r>
            <w:r>
              <w:rPr>
                <w:rFonts w:hint="eastAsia" w:ascii="仿宋_GB2312" w:hAnsi="仿宋_GB2312" w:eastAsia="仿宋_GB2312" w:cs="仿宋_GB2312"/>
                <w:bCs/>
                <w:sz w:val="28"/>
                <w:szCs w:val="28"/>
                <w:lang w:val="zh-TW" w:eastAsia="zh-TW"/>
              </w:rPr>
              <w:t>。</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区文投公司</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shd w:val="clear" w:color="auto" w:fill="FFFFFF"/>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154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旅游执法</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color w:val="000000"/>
                <w:sz w:val="28"/>
                <w:szCs w:val="28"/>
                <w:shd w:val="clear" w:color="auto" w:fill="FFFFFF"/>
              </w:rPr>
              <w:t>大队方面</w:t>
            </w:r>
          </w:p>
        </w:tc>
        <w:tc>
          <w:tcPr>
            <w:tcW w:w="243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bidi="ar"/>
              </w:rPr>
              <w:t>还没有建立旅游执法大队</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shd w:val="clear" w:color="auto" w:fill="FFFFFF"/>
              </w:rPr>
              <w:t>结合文化市场改革实际，建立旅游执法队伍，尽快开展日常旅游执法检查工作。</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w:t>
            </w:r>
            <w:r>
              <w:rPr>
                <w:rFonts w:hint="eastAsia" w:ascii="仿宋_GB2312" w:hAnsi="仿宋_GB2312" w:eastAsia="仿宋_GB2312" w:cs="仿宋_GB2312"/>
                <w:bCs/>
                <w:sz w:val="28"/>
                <w:szCs w:val="28"/>
                <w:lang w:val="en-US" w:eastAsia="zh-CN" w:bidi="ar"/>
              </w:rPr>
              <w:t>委</w:t>
            </w:r>
            <w:r>
              <w:rPr>
                <w:rFonts w:hint="eastAsia" w:ascii="仿宋_GB2312" w:hAnsi="仿宋_GB2312" w:eastAsia="仿宋_GB2312" w:cs="仿宋_GB2312"/>
                <w:bCs/>
                <w:sz w:val="28"/>
                <w:szCs w:val="28"/>
                <w:lang w:bidi="ar"/>
              </w:rPr>
              <w:t>编办</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bidi="ar"/>
              </w:rPr>
              <w:t>区文旅体局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ind w:firstLine="280" w:firstLineChars="1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kern w:val="2"/>
                <w:sz w:val="28"/>
                <w:szCs w:val="28"/>
                <w:u w:val="none" w:color="000000"/>
                <w:shd w:val="clear" w:color="auto" w:fill="FFFFFF"/>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1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154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旅游市场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治理机制</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方面</w:t>
            </w:r>
          </w:p>
        </w:tc>
        <w:tc>
          <w:tcPr>
            <w:tcW w:w="243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kern w:val="2"/>
                <w:sz w:val="28"/>
                <w:szCs w:val="28"/>
                <w:u w:val="none" w:color="000000"/>
              </w:rPr>
              <w:t>市场主体总体竞争力还不强，</w:t>
            </w:r>
            <w:r>
              <w:rPr>
                <w:rFonts w:hint="eastAsia" w:ascii="仿宋_GB2312" w:hAnsi="仿宋_GB2312" w:eastAsia="仿宋_GB2312" w:cs="仿宋_GB2312"/>
                <w:bCs/>
                <w:color w:val="000000"/>
                <w:kern w:val="2"/>
                <w:sz w:val="28"/>
                <w:szCs w:val="28"/>
                <w:u w:val="none" w:color="000000"/>
                <w:lang w:val="zh-TW"/>
              </w:rPr>
              <w:t>行业协会</w:t>
            </w:r>
            <w:r>
              <w:rPr>
                <w:rFonts w:hint="eastAsia" w:ascii="仿宋_GB2312" w:hAnsi="仿宋_GB2312" w:eastAsia="仿宋_GB2312" w:cs="仿宋_GB2312"/>
                <w:bCs/>
                <w:color w:val="000000"/>
                <w:kern w:val="2"/>
                <w:sz w:val="28"/>
                <w:szCs w:val="28"/>
                <w:u w:val="none" w:color="000000"/>
              </w:rPr>
              <w:t>还不健全，</w:t>
            </w:r>
            <w:r>
              <w:rPr>
                <w:rFonts w:hint="eastAsia" w:ascii="仿宋_GB2312" w:hAnsi="仿宋_GB2312" w:eastAsia="仿宋_GB2312" w:cs="仿宋_GB2312"/>
                <w:bCs/>
                <w:color w:val="000000"/>
                <w:kern w:val="2"/>
                <w:sz w:val="28"/>
                <w:szCs w:val="28"/>
                <w:u w:val="none" w:color="000000"/>
                <w:lang w:val="zh-TW"/>
              </w:rPr>
              <w:t>自律机制还没有形成，</w:t>
            </w:r>
            <w:r>
              <w:rPr>
                <w:rFonts w:hint="eastAsia" w:ascii="仿宋_GB2312" w:hAnsi="仿宋_GB2312" w:eastAsia="仿宋_GB2312" w:cs="仿宋_GB2312"/>
                <w:bCs/>
                <w:color w:val="000000"/>
                <w:kern w:val="2"/>
                <w:sz w:val="28"/>
                <w:szCs w:val="28"/>
                <w:u w:val="none" w:color="000000"/>
              </w:rPr>
              <w:t>进一完善旅游市场治理机制</w:t>
            </w:r>
          </w:p>
        </w:tc>
        <w:tc>
          <w:tcPr>
            <w:tcW w:w="546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8"/>
                <w:szCs w:val="28"/>
                <w:u w:val="none"/>
                <w:lang w:val="zh-TW" w:eastAsia="zh-TW" w:bidi="ar"/>
              </w:rPr>
            </w:pPr>
            <w:r>
              <w:rPr>
                <w:rFonts w:hint="eastAsia" w:ascii="仿宋_GB2312" w:hAnsi="仿宋_GB2312" w:eastAsia="仿宋_GB2312" w:cs="仿宋_GB2312"/>
                <w:bCs/>
                <w:sz w:val="28"/>
                <w:szCs w:val="28"/>
              </w:rPr>
              <w:t>持续推进景区景点精细化管理，不断提高市场竞争力，</w:t>
            </w:r>
            <w:r>
              <w:rPr>
                <w:rFonts w:hint="eastAsia" w:ascii="仿宋_GB2312" w:hAnsi="仿宋_GB2312" w:eastAsia="仿宋_GB2312" w:cs="仿宋_GB2312"/>
                <w:bCs/>
                <w:sz w:val="28"/>
                <w:szCs w:val="28"/>
                <w:lang w:val="zh-TW" w:eastAsia="zh-TW"/>
              </w:rPr>
              <w:t>进一步完善旅游市场治理机制</w:t>
            </w:r>
            <w:r>
              <w:rPr>
                <w:rFonts w:hint="eastAsia" w:ascii="仿宋_GB2312" w:hAnsi="仿宋_GB2312" w:eastAsia="仿宋_GB2312" w:cs="仿宋_GB2312"/>
                <w:bCs/>
                <w:sz w:val="28"/>
                <w:szCs w:val="28"/>
                <w:lang w:val="zh-TW"/>
              </w:rPr>
              <w:t>，建立</w:t>
            </w:r>
            <w:r>
              <w:rPr>
                <w:rFonts w:hint="eastAsia" w:ascii="仿宋_GB2312" w:hAnsi="仿宋_GB2312" w:eastAsia="仿宋_GB2312" w:cs="仿宋_GB2312"/>
                <w:bCs/>
                <w:sz w:val="28"/>
                <w:szCs w:val="28"/>
                <w:lang w:val="zh-TW" w:eastAsia="zh-TW"/>
              </w:rPr>
              <w:t>旅游公安、旅游工商、旅游巡回法庭</w:t>
            </w:r>
            <w:r>
              <w:rPr>
                <w:rFonts w:hint="eastAsia" w:ascii="仿宋_GB2312" w:hAnsi="仿宋_GB2312" w:eastAsia="仿宋_GB2312" w:cs="仿宋_GB2312"/>
                <w:bCs/>
                <w:sz w:val="28"/>
                <w:szCs w:val="28"/>
                <w:lang w:val="zh-TW"/>
              </w:rPr>
              <w:t>综合治理机构</w:t>
            </w:r>
            <w:r>
              <w:rPr>
                <w:rFonts w:hint="eastAsia" w:ascii="仿宋_GB2312" w:hAnsi="仿宋_GB2312" w:eastAsia="仿宋_GB2312" w:cs="仿宋_GB2312"/>
                <w:bCs/>
                <w:sz w:val="28"/>
                <w:szCs w:val="28"/>
                <w:lang w:val="zh-TW" w:eastAsia="zh-TW"/>
              </w:rPr>
              <w:t>，强化依法综合监管</w:t>
            </w:r>
            <w:r>
              <w:rPr>
                <w:rFonts w:hint="eastAsia" w:ascii="仿宋_GB2312" w:hAnsi="仿宋_GB2312" w:eastAsia="仿宋_GB2312" w:cs="仿宋_GB2312"/>
                <w:bCs/>
                <w:sz w:val="28"/>
                <w:szCs w:val="28"/>
                <w:lang w:val="zh-TW"/>
              </w:rPr>
              <w:t>；</w:t>
            </w:r>
            <w:r>
              <w:rPr>
                <w:rFonts w:hint="eastAsia" w:ascii="仿宋_GB2312" w:hAnsi="仿宋_GB2312" w:eastAsia="仿宋_GB2312" w:cs="仿宋_GB2312"/>
                <w:bCs/>
                <w:sz w:val="28"/>
                <w:szCs w:val="28"/>
                <w:shd w:val="clear" w:color="auto" w:fill="FFFFFF"/>
              </w:rPr>
              <w:t>提升杨凌金牌旅游联盟、杨凌现代休闲农业产业联盟、杨凌食文化研究会等行业协会管理能力</w:t>
            </w:r>
            <w:r>
              <w:rPr>
                <w:rFonts w:hint="eastAsia" w:ascii="仿宋_GB2312" w:hAnsi="仿宋_GB2312" w:eastAsia="仿宋_GB2312" w:cs="仿宋_GB2312"/>
                <w:bCs/>
                <w:sz w:val="28"/>
                <w:szCs w:val="28"/>
                <w:lang w:val="zh-TW"/>
              </w:rPr>
              <w:t>，</w:t>
            </w:r>
            <w:r>
              <w:rPr>
                <w:rFonts w:hint="eastAsia" w:ascii="仿宋_GB2312" w:hAnsi="仿宋_GB2312" w:eastAsia="仿宋_GB2312" w:cs="仿宋_GB2312"/>
                <w:bCs/>
                <w:sz w:val="28"/>
                <w:szCs w:val="28"/>
              </w:rPr>
              <w:t>加</w:t>
            </w:r>
            <w:r>
              <w:rPr>
                <w:rFonts w:hint="eastAsia" w:ascii="仿宋_GB2312" w:hAnsi="仿宋_GB2312" w:eastAsia="仿宋_GB2312" w:cs="仿宋_GB2312"/>
                <w:bCs/>
                <w:sz w:val="28"/>
                <w:szCs w:val="28"/>
                <w:lang w:val="zh-TW" w:eastAsia="zh-TW"/>
              </w:rPr>
              <w:t>强旅游行业自律机制</w:t>
            </w:r>
            <w:r>
              <w:rPr>
                <w:rFonts w:hint="eastAsia" w:ascii="仿宋_GB2312" w:hAnsi="仿宋_GB2312" w:eastAsia="仿宋_GB2312" w:cs="仿宋_GB2312"/>
                <w:bCs/>
                <w:sz w:val="28"/>
                <w:szCs w:val="28"/>
                <w:lang w:val="zh-TW"/>
              </w:rPr>
              <w:t>。</w:t>
            </w:r>
            <w:r>
              <w:rPr>
                <w:rFonts w:hint="eastAsia" w:ascii="仿宋_GB2312" w:hAnsi="仿宋_GB2312" w:eastAsia="仿宋_GB2312" w:cs="仿宋_GB2312"/>
                <w:bCs/>
                <w:sz w:val="28"/>
                <w:szCs w:val="28"/>
              </w:rPr>
              <w:t>强化诚信旅游、文明旅游、志愿服务的宣传和体系建设，</w:t>
            </w:r>
            <w:r>
              <w:rPr>
                <w:rFonts w:hint="eastAsia" w:ascii="仿宋_GB2312" w:hAnsi="仿宋_GB2312" w:eastAsia="仿宋_GB2312" w:cs="仿宋_GB2312"/>
                <w:bCs/>
                <w:sz w:val="28"/>
                <w:szCs w:val="28"/>
                <w:lang w:val="zh-TW"/>
              </w:rPr>
              <w:t>建立政府、行业、个人共同参与的系统化治理长效机制，</w:t>
            </w:r>
            <w:r>
              <w:rPr>
                <w:rFonts w:hint="eastAsia" w:ascii="仿宋_GB2312" w:hAnsi="仿宋_GB2312" w:eastAsia="仿宋_GB2312" w:cs="仿宋_GB2312"/>
                <w:bCs/>
                <w:sz w:val="28"/>
                <w:szCs w:val="28"/>
              </w:rPr>
              <w:t>形成共商共建共享的全民参与新格局</w:t>
            </w:r>
            <w:r>
              <w:rPr>
                <w:rFonts w:hint="eastAsia" w:ascii="仿宋_GB2312" w:hAnsi="仿宋_GB2312" w:eastAsia="仿宋_GB2312" w:cs="仿宋_GB2312"/>
                <w:bCs/>
                <w:sz w:val="28"/>
                <w:szCs w:val="28"/>
                <w:lang w:val="zh-TW" w:eastAsia="zh-TW"/>
              </w:rPr>
              <w:t>。强化旅游行业诚信体系建设</w:t>
            </w:r>
            <w:r>
              <w:rPr>
                <w:rFonts w:hint="eastAsia" w:ascii="仿宋_GB2312" w:hAnsi="仿宋_GB2312" w:eastAsia="仿宋_GB2312" w:cs="仿宋_GB2312"/>
                <w:bCs/>
                <w:sz w:val="28"/>
                <w:szCs w:val="28"/>
                <w:lang w:val="zh-TW"/>
              </w:rPr>
              <w:t>，建立企业</w:t>
            </w:r>
            <w:r>
              <w:rPr>
                <w:rFonts w:hint="eastAsia" w:ascii="仿宋_GB2312" w:hAnsi="仿宋_GB2312" w:eastAsia="仿宋_GB2312" w:cs="仿宋_GB2312"/>
                <w:bCs/>
                <w:sz w:val="28"/>
                <w:szCs w:val="28"/>
                <w:lang w:val="zh-TW" w:eastAsia="zh-TW"/>
              </w:rPr>
              <w:t>信誉档案，实施常态化暗访，倒逼旅游服务质量提升。</w:t>
            </w:r>
          </w:p>
        </w:tc>
        <w:tc>
          <w:tcPr>
            <w:tcW w:w="220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区委宣传部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团区委</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区</w:t>
            </w:r>
            <w:r>
              <w:rPr>
                <w:rFonts w:hint="eastAsia" w:ascii="仿宋_GB2312" w:hAnsi="仿宋_GB2312" w:eastAsia="仿宋_GB2312" w:cs="仿宋_GB2312"/>
                <w:bCs/>
                <w:sz w:val="28"/>
                <w:szCs w:val="28"/>
                <w:lang w:val="en-US" w:eastAsia="zh-CN" w:bidi="ar"/>
              </w:rPr>
              <w:t>委</w:t>
            </w:r>
            <w:r>
              <w:rPr>
                <w:rFonts w:hint="eastAsia" w:ascii="仿宋_GB2312" w:hAnsi="仿宋_GB2312" w:eastAsia="仿宋_GB2312" w:cs="仿宋_GB2312"/>
                <w:bCs/>
                <w:sz w:val="28"/>
                <w:szCs w:val="28"/>
                <w:lang w:bidi="ar"/>
              </w:rPr>
              <w:t>编办</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公安分局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市场监管局</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sz w:val="28"/>
                <w:szCs w:val="28"/>
                <w:lang w:bidi="ar"/>
              </w:rPr>
              <w:t>法院</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bidi="ar"/>
              </w:rPr>
              <w:t>区</w:t>
            </w:r>
            <w:r>
              <w:rPr>
                <w:rFonts w:hint="eastAsia" w:ascii="仿宋_GB2312" w:hAnsi="仿宋_GB2312" w:eastAsia="仿宋_GB2312" w:cs="仿宋_GB2312"/>
                <w:bCs/>
                <w:color w:val="000000"/>
                <w:sz w:val="28"/>
                <w:szCs w:val="28"/>
                <w:shd w:val="clear" w:color="auto" w:fill="FFFFFF"/>
              </w:rPr>
              <w:t>文旅体局</w:t>
            </w:r>
          </w:p>
        </w:tc>
        <w:tc>
          <w:tcPr>
            <w:tcW w:w="1447" w:type="dxa"/>
            <w:vAlign w:val="center"/>
          </w:tcPr>
          <w:p>
            <w:pPr>
              <w:keepNext w:val="0"/>
              <w:keepLines w:val="0"/>
              <w:pageBreakBefore w:val="0"/>
              <w:kinsoku/>
              <w:wordWrap/>
              <w:overflowPunct/>
              <w:topLinePunct w:val="0"/>
              <w:autoSpaceDE/>
              <w:autoSpaceDN/>
              <w:bidi w:val="0"/>
              <w:adjustRightInd/>
              <w:snapToGrid/>
              <w:spacing w:line="440" w:lineRule="exact"/>
              <w:ind w:firstLine="280" w:firstLineChars="100"/>
              <w:jc w:val="center"/>
              <w:textAlignment w:val="auto"/>
              <w:rPr>
                <w:rFonts w:hint="eastAsia" w:ascii="仿宋_GB2312" w:hAnsi="仿宋_GB2312" w:eastAsia="仿宋_GB2312" w:cs="仿宋_GB2312"/>
                <w:kern w:val="0"/>
                <w:sz w:val="28"/>
                <w:szCs w:val="28"/>
                <w:lang w:val="zh-TW" w:eastAsia="zh-TW" w:bidi="ar"/>
              </w:rPr>
            </w:pPr>
            <w:r>
              <w:rPr>
                <w:rFonts w:hint="eastAsia" w:ascii="仿宋_GB2312" w:hAnsi="仿宋_GB2312" w:eastAsia="仿宋_GB2312" w:cs="仿宋_GB2312"/>
                <w:bCs/>
                <w:color w:val="000000"/>
                <w:sz w:val="28"/>
                <w:szCs w:val="28"/>
                <w:shd w:val="clear" w:color="auto" w:fill="FFFFFF"/>
              </w:rPr>
              <w:t>2020年12月底前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E7340"/>
    <w:rsid w:val="223E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Calibri" w:hAnsi="Calibri"/>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2019-08-26T07:56:00Z</dcterms:created>
  <dc:creator>user</dc:creator>
  <cp:lastModifiedBy>user</cp:lastModifiedBy>
  <dcterms:modified xsi:type="dcterms:W3CDTF">2019-08-26T07:57:08Z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