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60" w:lineRule="exact"/>
        <w:rPr>
          <w:rFonts w:hint="eastAsia" w:ascii="黑体" w:hAnsi="黑体" w:eastAsia="黑体" w:cs="黑体"/>
          <w:bCs/>
          <w:kern w:val="0"/>
          <w:sz w:val="32"/>
          <w:szCs w:val="32"/>
        </w:rPr>
      </w:pPr>
      <w:bookmarkStart w:id="0" w:name="_GoBack"/>
      <w:r>
        <w:rPr>
          <w:rFonts w:hint="eastAsia" w:ascii="黑体" w:hAnsi="黑体" w:eastAsia="黑体" w:cs="黑体"/>
          <w:bCs/>
          <w:kern w:val="0"/>
          <w:sz w:val="32"/>
          <w:szCs w:val="32"/>
        </w:rPr>
        <w:t>附件2</w:t>
      </w:r>
    </w:p>
    <w:bookmarkEnd w:id="0"/>
    <w:p>
      <w:pPr>
        <w:snapToGrid w:val="0"/>
        <w:spacing w:line="560" w:lineRule="exact"/>
        <w:jc w:val="center"/>
        <w:rPr>
          <w:rFonts w:hint="eastAsia" w:ascii="方正小标宋简体" w:hAnsi="方正小标宋简体" w:eastAsia="方正小标宋简体" w:cs="方正小标宋简体"/>
          <w:bCs/>
          <w:kern w:val="0"/>
          <w:sz w:val="44"/>
          <w:szCs w:val="44"/>
        </w:rPr>
      </w:pPr>
      <w:r>
        <w:rPr>
          <w:rFonts w:hint="eastAsia" w:ascii="方正小标宋简体" w:hAnsi="方正小标宋简体" w:eastAsia="方正小标宋简体" w:cs="方正小标宋简体"/>
          <w:bCs/>
          <w:kern w:val="0"/>
          <w:sz w:val="44"/>
          <w:szCs w:val="44"/>
        </w:rPr>
        <w:t>杨陵区创建国家园林城市指标任务分解表</w:t>
      </w:r>
    </w:p>
    <w:tbl>
      <w:tblPr>
        <w:tblStyle w:val="4"/>
        <w:tblW w:w="1499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682"/>
        <w:gridCol w:w="513"/>
        <w:gridCol w:w="1452"/>
        <w:gridCol w:w="3556"/>
        <w:gridCol w:w="2234"/>
        <w:gridCol w:w="1128"/>
        <w:gridCol w:w="1079"/>
        <w:gridCol w:w="1436"/>
        <w:gridCol w:w="1865"/>
        <w:gridCol w:w="10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45" w:hRule="atLeast"/>
          <w:tblHeader/>
          <w:jc w:val="center"/>
        </w:trPr>
        <w:tc>
          <w:tcPr>
            <w:tcW w:w="682" w:type="dxa"/>
            <w:vAlign w:val="center"/>
          </w:tcPr>
          <w:p>
            <w:pPr>
              <w:widowControl/>
              <w:snapToGrid w:val="0"/>
              <w:spacing w:line="240" w:lineRule="auto"/>
              <w:ind w:left="-73" w:leftChars="-35" w:right="-99" w:rightChars="-47"/>
              <w:jc w:val="center"/>
              <w:rPr>
                <w:rFonts w:eastAsia="黑体" w:cs="Times New Roman"/>
                <w:kern w:val="0"/>
                <w:szCs w:val="21"/>
              </w:rPr>
            </w:pPr>
            <w:r>
              <w:rPr>
                <w:rFonts w:eastAsia="黑体" w:cs="Times New Roman"/>
                <w:kern w:val="0"/>
                <w:szCs w:val="21"/>
              </w:rPr>
              <w:t>类型</w:t>
            </w:r>
          </w:p>
        </w:tc>
        <w:tc>
          <w:tcPr>
            <w:tcW w:w="513" w:type="dxa"/>
            <w:vAlign w:val="center"/>
          </w:tcPr>
          <w:p>
            <w:pPr>
              <w:widowControl/>
              <w:snapToGrid w:val="0"/>
              <w:spacing w:line="240" w:lineRule="auto"/>
              <w:ind w:left="-99" w:leftChars="-47" w:right="-82" w:rightChars="-39"/>
              <w:jc w:val="center"/>
              <w:rPr>
                <w:rFonts w:eastAsia="黑体" w:cs="Times New Roman"/>
                <w:kern w:val="0"/>
                <w:szCs w:val="21"/>
              </w:rPr>
            </w:pPr>
            <w:r>
              <w:rPr>
                <w:rFonts w:eastAsia="黑体" w:cs="Times New Roman"/>
                <w:kern w:val="0"/>
                <w:szCs w:val="21"/>
              </w:rPr>
              <w:t>序号</w:t>
            </w:r>
          </w:p>
        </w:tc>
        <w:tc>
          <w:tcPr>
            <w:tcW w:w="1452" w:type="dxa"/>
            <w:vAlign w:val="center"/>
          </w:tcPr>
          <w:p>
            <w:pPr>
              <w:widowControl/>
              <w:snapToGrid w:val="0"/>
              <w:spacing w:line="240" w:lineRule="auto"/>
              <w:jc w:val="center"/>
              <w:rPr>
                <w:rFonts w:eastAsia="黑体" w:cs="Times New Roman"/>
                <w:kern w:val="0"/>
                <w:szCs w:val="21"/>
              </w:rPr>
            </w:pPr>
            <w:r>
              <w:rPr>
                <w:rFonts w:eastAsia="黑体" w:cs="Times New Roman"/>
                <w:kern w:val="0"/>
                <w:szCs w:val="21"/>
              </w:rPr>
              <w:t>指标项</w:t>
            </w:r>
          </w:p>
        </w:tc>
        <w:tc>
          <w:tcPr>
            <w:tcW w:w="3556" w:type="dxa"/>
            <w:vAlign w:val="center"/>
          </w:tcPr>
          <w:p>
            <w:pPr>
              <w:widowControl/>
              <w:snapToGrid w:val="0"/>
              <w:spacing w:line="240" w:lineRule="auto"/>
              <w:jc w:val="center"/>
              <w:rPr>
                <w:rFonts w:eastAsia="黑体" w:cs="Times New Roman"/>
                <w:kern w:val="0"/>
                <w:szCs w:val="21"/>
              </w:rPr>
            </w:pPr>
            <w:r>
              <w:rPr>
                <w:rFonts w:eastAsia="黑体" w:cs="Times New Roman"/>
                <w:kern w:val="0"/>
                <w:szCs w:val="21"/>
              </w:rPr>
              <w:t>考  核  内  容</w:t>
            </w:r>
          </w:p>
        </w:tc>
        <w:tc>
          <w:tcPr>
            <w:tcW w:w="2234" w:type="dxa"/>
            <w:vAlign w:val="center"/>
          </w:tcPr>
          <w:p>
            <w:pPr>
              <w:widowControl/>
              <w:snapToGrid w:val="0"/>
              <w:spacing w:line="240" w:lineRule="auto"/>
              <w:jc w:val="center"/>
              <w:rPr>
                <w:rFonts w:eastAsia="黑体" w:cs="Times New Roman"/>
                <w:kern w:val="0"/>
                <w:szCs w:val="21"/>
              </w:rPr>
            </w:pPr>
            <w:r>
              <w:rPr>
                <w:rFonts w:eastAsia="黑体" w:cs="Times New Roman"/>
                <w:kern w:val="0"/>
                <w:szCs w:val="21"/>
              </w:rPr>
              <w:t>具  体  要  求</w:t>
            </w:r>
          </w:p>
        </w:tc>
        <w:tc>
          <w:tcPr>
            <w:tcW w:w="1128" w:type="dxa"/>
            <w:vAlign w:val="center"/>
          </w:tcPr>
          <w:p>
            <w:pPr>
              <w:widowControl/>
              <w:snapToGrid w:val="0"/>
              <w:spacing w:line="240" w:lineRule="auto"/>
              <w:jc w:val="center"/>
              <w:rPr>
                <w:rFonts w:eastAsia="黑体" w:cs="Times New Roman"/>
                <w:kern w:val="0"/>
                <w:szCs w:val="21"/>
              </w:rPr>
            </w:pPr>
            <w:r>
              <w:rPr>
                <w:rFonts w:eastAsia="黑体" w:cs="Times New Roman"/>
                <w:kern w:val="0"/>
                <w:szCs w:val="21"/>
              </w:rPr>
              <w:t>考评方式</w:t>
            </w:r>
          </w:p>
        </w:tc>
        <w:tc>
          <w:tcPr>
            <w:tcW w:w="1079" w:type="dxa"/>
            <w:vAlign w:val="center"/>
          </w:tcPr>
          <w:p>
            <w:pPr>
              <w:widowControl/>
              <w:snapToGrid w:val="0"/>
              <w:spacing w:line="240" w:lineRule="auto"/>
              <w:jc w:val="center"/>
              <w:rPr>
                <w:rFonts w:eastAsia="黑体" w:cs="Times New Roman"/>
                <w:kern w:val="0"/>
                <w:szCs w:val="21"/>
              </w:rPr>
            </w:pPr>
            <w:r>
              <w:rPr>
                <w:rFonts w:eastAsia="黑体" w:cs="Times New Roman"/>
                <w:kern w:val="0"/>
                <w:szCs w:val="21"/>
              </w:rPr>
              <w:t>考评范围</w:t>
            </w:r>
          </w:p>
        </w:tc>
        <w:tc>
          <w:tcPr>
            <w:tcW w:w="1436" w:type="dxa"/>
            <w:vAlign w:val="center"/>
          </w:tcPr>
          <w:p>
            <w:pPr>
              <w:widowControl/>
              <w:snapToGrid w:val="0"/>
              <w:spacing w:line="240" w:lineRule="auto"/>
              <w:jc w:val="center"/>
              <w:rPr>
                <w:rFonts w:eastAsia="黑体" w:cs="Times New Roman"/>
                <w:kern w:val="0"/>
                <w:szCs w:val="21"/>
              </w:rPr>
            </w:pPr>
            <w:r>
              <w:rPr>
                <w:rFonts w:eastAsia="黑体" w:cs="Times New Roman"/>
                <w:kern w:val="0"/>
                <w:szCs w:val="21"/>
              </w:rPr>
              <w:t>责任部门</w:t>
            </w:r>
          </w:p>
        </w:tc>
        <w:tc>
          <w:tcPr>
            <w:tcW w:w="1865" w:type="dxa"/>
            <w:vAlign w:val="center"/>
          </w:tcPr>
          <w:p>
            <w:pPr>
              <w:widowControl/>
              <w:snapToGrid w:val="0"/>
              <w:spacing w:line="240" w:lineRule="auto"/>
              <w:jc w:val="center"/>
              <w:rPr>
                <w:rFonts w:eastAsia="黑体" w:cs="Times New Roman"/>
                <w:kern w:val="0"/>
                <w:szCs w:val="21"/>
              </w:rPr>
            </w:pPr>
            <w:r>
              <w:rPr>
                <w:rFonts w:eastAsia="黑体" w:cs="Times New Roman"/>
                <w:kern w:val="0"/>
                <w:szCs w:val="21"/>
              </w:rPr>
              <w:t>配合部门</w:t>
            </w:r>
          </w:p>
        </w:tc>
        <w:tc>
          <w:tcPr>
            <w:tcW w:w="1052" w:type="dxa"/>
            <w:vAlign w:val="center"/>
          </w:tcPr>
          <w:p>
            <w:pPr>
              <w:widowControl/>
              <w:snapToGrid w:val="0"/>
              <w:spacing w:line="240" w:lineRule="auto"/>
              <w:jc w:val="center"/>
              <w:rPr>
                <w:rFonts w:eastAsia="黑体" w:cs="Times New Roman"/>
                <w:kern w:val="0"/>
                <w:szCs w:val="21"/>
              </w:rPr>
            </w:pPr>
            <w:r>
              <w:rPr>
                <w:rFonts w:eastAsia="黑体" w:cs="Times New Roman"/>
                <w:kern w:val="0"/>
                <w:szCs w:val="21"/>
              </w:rPr>
              <w:t>完成时限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578" w:hRule="atLeast"/>
          <w:jc w:val="center"/>
        </w:trPr>
        <w:tc>
          <w:tcPr>
            <w:tcW w:w="682" w:type="dxa"/>
            <w:vMerge w:val="restart"/>
            <w:vAlign w:val="center"/>
          </w:tcPr>
          <w:p>
            <w:pPr>
              <w:widowControl/>
              <w:snapToGrid w:val="0"/>
              <w:spacing w:line="240" w:lineRule="auto"/>
              <w:jc w:val="center"/>
              <w:rPr>
                <w:rFonts w:cs="Times New Roman"/>
                <w:kern w:val="0"/>
                <w:szCs w:val="21"/>
              </w:rPr>
            </w:pPr>
            <w:r>
              <w:rPr>
                <w:rFonts w:cs="Times New Roman"/>
                <w:kern w:val="0"/>
                <w:szCs w:val="21"/>
              </w:rPr>
              <w:t>1.</w:t>
            </w:r>
          </w:p>
          <w:p>
            <w:pPr>
              <w:snapToGrid w:val="0"/>
              <w:spacing w:line="240" w:lineRule="auto"/>
              <w:jc w:val="center"/>
              <w:rPr>
                <w:rFonts w:cs="Times New Roman"/>
                <w:szCs w:val="21"/>
              </w:rPr>
            </w:pPr>
            <w:r>
              <w:rPr>
                <w:rFonts w:cs="Times New Roman"/>
                <w:kern w:val="0"/>
                <w:szCs w:val="21"/>
              </w:rPr>
              <w:t>综合管理</w:t>
            </w:r>
          </w:p>
        </w:tc>
        <w:tc>
          <w:tcPr>
            <w:tcW w:w="513" w:type="dxa"/>
            <w:vAlign w:val="center"/>
          </w:tcPr>
          <w:p>
            <w:pPr>
              <w:widowControl/>
              <w:snapToGrid w:val="0"/>
              <w:spacing w:line="240" w:lineRule="auto"/>
              <w:jc w:val="center"/>
              <w:rPr>
                <w:rFonts w:cs="Times New Roman"/>
                <w:kern w:val="0"/>
                <w:szCs w:val="21"/>
              </w:rPr>
            </w:pPr>
            <w:r>
              <w:rPr>
                <w:rFonts w:cs="Times New Roman"/>
                <w:kern w:val="0"/>
                <w:szCs w:val="21"/>
              </w:rPr>
              <w:t>1</w:t>
            </w:r>
          </w:p>
        </w:tc>
        <w:tc>
          <w:tcPr>
            <w:tcW w:w="1452" w:type="dxa"/>
            <w:vAlign w:val="center"/>
          </w:tcPr>
          <w:p>
            <w:pPr>
              <w:widowControl/>
              <w:snapToGrid w:val="0"/>
              <w:spacing w:line="240" w:lineRule="auto"/>
              <w:rPr>
                <w:rFonts w:cs="Times New Roman"/>
                <w:kern w:val="0"/>
                <w:szCs w:val="21"/>
              </w:rPr>
            </w:pPr>
            <w:r>
              <w:rPr>
                <w:rFonts w:cs="Times New Roman"/>
                <w:kern w:val="0"/>
                <w:szCs w:val="21"/>
              </w:rPr>
              <w:t>城市园林绿化建设维护专项资金</w:t>
            </w:r>
          </w:p>
        </w:tc>
        <w:tc>
          <w:tcPr>
            <w:tcW w:w="3556" w:type="dxa"/>
            <w:vAlign w:val="center"/>
          </w:tcPr>
          <w:p>
            <w:pPr>
              <w:widowControl/>
              <w:snapToGrid w:val="0"/>
              <w:spacing w:line="240" w:lineRule="auto"/>
              <w:rPr>
                <w:rFonts w:cs="Times New Roman"/>
                <w:kern w:val="0"/>
                <w:szCs w:val="21"/>
              </w:rPr>
            </w:pPr>
            <w:r>
              <w:rPr>
                <w:rFonts w:cs="Times New Roman"/>
                <w:kern w:val="0"/>
                <w:szCs w:val="21"/>
              </w:rPr>
              <w:t>①政府财政预算中专门列项“城市园林绿化建设和维护资金”，保障园林绿化建设、专业化精细化养护管理及相关人员经费；</w:t>
            </w:r>
          </w:p>
          <w:p>
            <w:pPr>
              <w:widowControl/>
              <w:snapToGrid w:val="0"/>
              <w:spacing w:line="240" w:lineRule="auto"/>
              <w:rPr>
                <w:rFonts w:cs="Times New Roman"/>
                <w:kern w:val="0"/>
                <w:szCs w:val="21"/>
              </w:rPr>
            </w:pPr>
            <w:r>
              <w:rPr>
                <w:rFonts w:cs="Times New Roman"/>
                <w:kern w:val="0"/>
                <w:szCs w:val="21"/>
              </w:rPr>
              <w:t>②近2年（含申报年）园林绿化建设资金保障到位，与本年度新建、改建及扩建园林绿化项目相适应；</w:t>
            </w:r>
          </w:p>
          <w:p>
            <w:pPr>
              <w:widowControl/>
              <w:snapToGrid w:val="0"/>
              <w:spacing w:line="240" w:lineRule="auto"/>
              <w:rPr>
                <w:rFonts w:cs="Times New Roman"/>
                <w:kern w:val="0"/>
                <w:szCs w:val="21"/>
              </w:rPr>
            </w:pPr>
            <w:r>
              <w:rPr>
                <w:rFonts w:cs="Times New Roman"/>
                <w:kern w:val="0"/>
                <w:szCs w:val="21"/>
              </w:rPr>
              <w:t>③园林绿化养护资金与各类城市绿地总量相适应，且不低于当地园林绿化养护管理定额标准，并随物价指数和人工工资增长而合理增加。</w:t>
            </w:r>
          </w:p>
        </w:tc>
        <w:tc>
          <w:tcPr>
            <w:tcW w:w="2234" w:type="dxa"/>
            <w:vAlign w:val="center"/>
          </w:tcPr>
          <w:p>
            <w:pPr>
              <w:widowControl/>
              <w:snapToGrid w:val="0"/>
              <w:spacing w:line="240" w:lineRule="auto"/>
              <w:rPr>
                <w:rFonts w:cs="Times New Roman"/>
                <w:kern w:val="0"/>
                <w:szCs w:val="21"/>
              </w:rPr>
            </w:pPr>
            <w:r>
              <w:rPr>
                <w:rFonts w:cs="Times New Roman"/>
                <w:kern w:val="0"/>
                <w:szCs w:val="21"/>
              </w:rPr>
              <w:t>保障绿化维护、养护费用资金投入。</w:t>
            </w:r>
          </w:p>
        </w:tc>
        <w:tc>
          <w:tcPr>
            <w:tcW w:w="1128" w:type="dxa"/>
            <w:vAlign w:val="center"/>
          </w:tcPr>
          <w:p>
            <w:pPr>
              <w:widowControl/>
              <w:snapToGrid w:val="0"/>
              <w:spacing w:line="240" w:lineRule="auto"/>
              <w:rPr>
                <w:rFonts w:cs="Times New Roman"/>
                <w:kern w:val="0"/>
                <w:szCs w:val="21"/>
              </w:rPr>
            </w:pPr>
            <w:r>
              <w:rPr>
                <w:rFonts w:cs="Times New Roman"/>
                <w:kern w:val="0"/>
                <w:szCs w:val="21"/>
              </w:rPr>
              <w:t>核查上报资料一项不满足，-1分</w:t>
            </w:r>
          </w:p>
        </w:tc>
        <w:tc>
          <w:tcPr>
            <w:tcW w:w="1079" w:type="dxa"/>
            <w:vAlign w:val="center"/>
          </w:tcPr>
          <w:p>
            <w:pPr>
              <w:widowControl/>
              <w:snapToGrid w:val="0"/>
              <w:spacing w:line="240" w:lineRule="auto"/>
              <w:jc w:val="center"/>
              <w:rPr>
                <w:rFonts w:cs="Times New Roman"/>
                <w:snapToGrid w:val="0"/>
                <w:kern w:val="21"/>
                <w:szCs w:val="21"/>
              </w:rPr>
            </w:pPr>
            <w:r>
              <w:rPr>
                <w:rFonts w:cs="Times New Roman"/>
                <w:snapToGrid w:val="0"/>
                <w:kern w:val="21"/>
                <w:szCs w:val="21"/>
              </w:rPr>
              <w:t>城市维护资金</w:t>
            </w:r>
          </w:p>
        </w:tc>
        <w:tc>
          <w:tcPr>
            <w:tcW w:w="1436" w:type="dxa"/>
            <w:vAlign w:val="center"/>
          </w:tcPr>
          <w:p>
            <w:pPr>
              <w:widowControl/>
              <w:snapToGrid w:val="0"/>
              <w:spacing w:line="240" w:lineRule="auto"/>
              <w:jc w:val="center"/>
              <w:rPr>
                <w:rFonts w:cs="Times New Roman"/>
                <w:kern w:val="0"/>
                <w:szCs w:val="21"/>
              </w:rPr>
            </w:pPr>
            <w:r>
              <w:rPr>
                <w:rFonts w:cs="Times New Roman"/>
                <w:snapToGrid w:val="0"/>
                <w:kern w:val="21"/>
                <w:szCs w:val="21"/>
              </w:rPr>
              <w:t>区财政局</w:t>
            </w:r>
          </w:p>
        </w:tc>
        <w:tc>
          <w:tcPr>
            <w:tcW w:w="1865" w:type="dxa"/>
            <w:vAlign w:val="center"/>
          </w:tcPr>
          <w:p>
            <w:pPr>
              <w:widowControl/>
              <w:snapToGrid w:val="0"/>
              <w:spacing w:line="240" w:lineRule="auto"/>
              <w:jc w:val="center"/>
              <w:rPr>
                <w:rFonts w:hint="eastAsia" w:eastAsia="宋体" w:cs="Times New Roman"/>
                <w:snapToGrid w:val="0"/>
                <w:kern w:val="21"/>
                <w:szCs w:val="21"/>
                <w:lang w:eastAsia="zh-CN"/>
              </w:rPr>
            </w:pPr>
            <w:r>
              <w:rPr>
                <w:rFonts w:hint="eastAsia" w:cs="Times New Roman"/>
                <w:snapToGrid w:val="0"/>
                <w:kern w:val="21"/>
                <w:szCs w:val="21"/>
                <w:lang w:eastAsia="zh-CN"/>
              </w:rPr>
              <w:t>区城市管理执法局</w:t>
            </w:r>
          </w:p>
          <w:p>
            <w:pPr>
              <w:widowControl/>
              <w:snapToGrid w:val="0"/>
              <w:spacing w:line="240" w:lineRule="auto"/>
              <w:jc w:val="center"/>
              <w:rPr>
                <w:rFonts w:hint="eastAsia" w:eastAsia="宋体" w:cs="Times New Roman"/>
                <w:snapToGrid w:val="0"/>
                <w:kern w:val="21"/>
                <w:szCs w:val="21"/>
                <w:lang w:eastAsia="zh-CN"/>
              </w:rPr>
            </w:pPr>
            <w:r>
              <w:rPr>
                <w:rFonts w:hint="eastAsia" w:cs="Times New Roman"/>
                <w:snapToGrid w:val="0"/>
                <w:kern w:val="21"/>
                <w:szCs w:val="21"/>
                <w:lang w:eastAsia="zh-CN"/>
              </w:rPr>
              <w:t>区农业农村局</w:t>
            </w:r>
          </w:p>
          <w:p>
            <w:pPr>
              <w:widowControl/>
              <w:snapToGrid w:val="0"/>
              <w:spacing w:line="240" w:lineRule="auto"/>
              <w:jc w:val="center"/>
              <w:rPr>
                <w:rFonts w:cs="Times New Roman"/>
                <w:snapToGrid w:val="0"/>
                <w:kern w:val="21"/>
                <w:szCs w:val="21"/>
              </w:rPr>
            </w:pPr>
            <w:r>
              <w:rPr>
                <w:rFonts w:hint="eastAsia" w:cs="Times New Roman"/>
                <w:snapToGrid w:val="0"/>
                <w:kern w:val="21"/>
                <w:szCs w:val="21"/>
              </w:rPr>
              <w:t>区工信局</w:t>
            </w:r>
          </w:p>
        </w:tc>
        <w:tc>
          <w:tcPr>
            <w:tcW w:w="1052" w:type="dxa"/>
            <w:vAlign w:val="center"/>
          </w:tcPr>
          <w:p>
            <w:pPr>
              <w:widowControl/>
              <w:snapToGrid w:val="0"/>
              <w:spacing w:line="240" w:lineRule="auto"/>
              <w:jc w:val="center"/>
              <w:rPr>
                <w:rFonts w:cs="Times New Roman"/>
                <w:kern w:val="0"/>
                <w:szCs w:val="21"/>
              </w:rPr>
            </w:pPr>
            <w:r>
              <w:rPr>
                <w:rFonts w:cs="Times New Roman"/>
                <w:kern w:val="0"/>
                <w:szCs w:val="21"/>
              </w:rPr>
              <w:t>2019年</w:t>
            </w:r>
          </w:p>
          <w:p>
            <w:pPr>
              <w:widowControl/>
              <w:snapToGrid w:val="0"/>
              <w:spacing w:line="240" w:lineRule="auto"/>
              <w:jc w:val="center"/>
              <w:rPr>
                <w:rFonts w:cs="Times New Roman"/>
                <w:snapToGrid w:val="0"/>
                <w:kern w:val="21"/>
                <w:szCs w:val="21"/>
              </w:rPr>
            </w:pPr>
            <w:r>
              <w:rPr>
                <w:rFonts w:cs="Times New Roman"/>
                <w:snapToGrid w:val="0"/>
                <w:kern w:val="21"/>
                <w:szCs w:val="21"/>
              </w:rPr>
              <w:t>4月底前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865" w:hRule="atLeast"/>
          <w:jc w:val="center"/>
        </w:trPr>
        <w:tc>
          <w:tcPr>
            <w:tcW w:w="682" w:type="dxa"/>
            <w:vMerge w:val="continue"/>
            <w:vAlign w:val="center"/>
          </w:tcPr>
          <w:p>
            <w:pPr>
              <w:snapToGrid w:val="0"/>
              <w:spacing w:line="240" w:lineRule="auto"/>
              <w:jc w:val="center"/>
              <w:rPr>
                <w:rFonts w:cs="Times New Roman"/>
                <w:szCs w:val="21"/>
              </w:rPr>
            </w:pPr>
          </w:p>
        </w:tc>
        <w:tc>
          <w:tcPr>
            <w:tcW w:w="513" w:type="dxa"/>
            <w:vAlign w:val="center"/>
          </w:tcPr>
          <w:p>
            <w:pPr>
              <w:widowControl/>
              <w:snapToGrid w:val="0"/>
              <w:spacing w:line="240" w:lineRule="auto"/>
              <w:jc w:val="center"/>
              <w:rPr>
                <w:rFonts w:cs="Times New Roman"/>
                <w:kern w:val="0"/>
                <w:szCs w:val="21"/>
              </w:rPr>
            </w:pPr>
            <w:r>
              <w:rPr>
                <w:rFonts w:cs="Times New Roman"/>
                <w:kern w:val="0"/>
                <w:szCs w:val="21"/>
              </w:rPr>
              <w:t>2</w:t>
            </w:r>
          </w:p>
        </w:tc>
        <w:tc>
          <w:tcPr>
            <w:tcW w:w="1452" w:type="dxa"/>
            <w:vAlign w:val="center"/>
          </w:tcPr>
          <w:p>
            <w:pPr>
              <w:widowControl/>
              <w:snapToGrid w:val="0"/>
              <w:spacing w:line="240" w:lineRule="auto"/>
              <w:rPr>
                <w:rFonts w:cs="Times New Roman"/>
                <w:kern w:val="0"/>
                <w:szCs w:val="21"/>
              </w:rPr>
            </w:pPr>
            <w:r>
              <w:rPr>
                <w:rFonts w:cs="Times New Roman"/>
                <w:kern w:val="0"/>
                <w:szCs w:val="21"/>
              </w:rPr>
              <w:t>城市园林绿化科研能力</w:t>
            </w:r>
          </w:p>
        </w:tc>
        <w:tc>
          <w:tcPr>
            <w:tcW w:w="3556" w:type="dxa"/>
            <w:vAlign w:val="center"/>
          </w:tcPr>
          <w:p>
            <w:pPr>
              <w:widowControl/>
              <w:snapToGrid w:val="0"/>
              <w:spacing w:line="240" w:lineRule="auto"/>
              <w:rPr>
                <w:rFonts w:cs="Times New Roman"/>
                <w:kern w:val="0"/>
                <w:szCs w:val="21"/>
              </w:rPr>
            </w:pPr>
            <w:r>
              <w:rPr>
                <w:rFonts w:cs="Times New Roman"/>
                <w:kern w:val="0"/>
                <w:szCs w:val="21"/>
              </w:rPr>
              <w:t>①具有以城市园林绿化研究、成果推广和科普宣传为主要工作内容的独立或合作模式的科研机构和生产基地，并具有与城市（区）规模、经济实力及发展需求相匹配的技术队伍，规章制度健全、管理规范、资金保障到位；</w:t>
            </w:r>
          </w:p>
          <w:p>
            <w:pPr>
              <w:widowControl/>
              <w:snapToGrid w:val="0"/>
              <w:spacing w:line="240" w:lineRule="auto"/>
              <w:rPr>
                <w:rFonts w:cs="Times New Roman"/>
                <w:kern w:val="0"/>
                <w:szCs w:val="21"/>
              </w:rPr>
            </w:pPr>
            <w:r>
              <w:rPr>
                <w:rFonts w:cs="Times New Roman"/>
                <w:kern w:val="0"/>
                <w:szCs w:val="21"/>
              </w:rPr>
              <w:t>②近2年（含申报年）有园林科研项目成果在实际应用中得到推广；</w:t>
            </w:r>
          </w:p>
          <w:p>
            <w:pPr>
              <w:widowControl/>
              <w:snapToGrid w:val="0"/>
              <w:spacing w:line="240" w:lineRule="auto"/>
              <w:rPr>
                <w:rFonts w:cs="Times New Roman"/>
                <w:kern w:val="0"/>
                <w:szCs w:val="21"/>
              </w:rPr>
            </w:pPr>
            <w:r>
              <w:rPr>
                <w:rFonts w:cs="Times New Roman"/>
                <w:kern w:val="0"/>
                <w:szCs w:val="21"/>
              </w:rPr>
              <w:t>③开展市花、市树研究及推广应用。</w:t>
            </w:r>
          </w:p>
        </w:tc>
        <w:tc>
          <w:tcPr>
            <w:tcW w:w="2234" w:type="dxa"/>
            <w:vAlign w:val="center"/>
          </w:tcPr>
          <w:p>
            <w:pPr>
              <w:snapToGrid w:val="0"/>
              <w:spacing w:line="240" w:lineRule="auto"/>
              <w:rPr>
                <w:rFonts w:cs="Times New Roman"/>
                <w:szCs w:val="21"/>
              </w:rPr>
            </w:pPr>
          </w:p>
        </w:tc>
        <w:tc>
          <w:tcPr>
            <w:tcW w:w="1128" w:type="dxa"/>
            <w:vAlign w:val="center"/>
          </w:tcPr>
          <w:p>
            <w:pPr>
              <w:widowControl/>
              <w:snapToGrid w:val="0"/>
              <w:spacing w:line="240" w:lineRule="auto"/>
              <w:rPr>
                <w:rFonts w:cs="Times New Roman"/>
                <w:kern w:val="0"/>
                <w:szCs w:val="21"/>
              </w:rPr>
            </w:pPr>
            <w:r>
              <w:rPr>
                <w:rFonts w:cs="Times New Roman"/>
                <w:kern w:val="0"/>
                <w:szCs w:val="21"/>
              </w:rPr>
              <w:t>核查上报资料一项不满足，-1分</w:t>
            </w:r>
          </w:p>
        </w:tc>
        <w:tc>
          <w:tcPr>
            <w:tcW w:w="1079" w:type="dxa"/>
            <w:vAlign w:val="center"/>
          </w:tcPr>
          <w:p>
            <w:pPr>
              <w:widowControl/>
              <w:snapToGrid w:val="0"/>
              <w:spacing w:line="240" w:lineRule="auto"/>
              <w:jc w:val="center"/>
              <w:rPr>
                <w:rFonts w:cs="Times New Roman"/>
                <w:snapToGrid w:val="0"/>
                <w:kern w:val="21"/>
                <w:szCs w:val="21"/>
              </w:rPr>
            </w:pPr>
            <w:r>
              <w:rPr>
                <w:rFonts w:cs="Times New Roman"/>
                <w:snapToGrid w:val="0"/>
                <w:kern w:val="21"/>
                <w:szCs w:val="21"/>
              </w:rPr>
              <w:t>城市科研机构或科研项目</w:t>
            </w:r>
          </w:p>
        </w:tc>
        <w:tc>
          <w:tcPr>
            <w:tcW w:w="1436" w:type="dxa"/>
            <w:vAlign w:val="center"/>
          </w:tcPr>
          <w:p>
            <w:pPr>
              <w:widowControl/>
              <w:snapToGrid w:val="0"/>
              <w:spacing w:line="240" w:lineRule="auto"/>
              <w:jc w:val="center"/>
              <w:rPr>
                <w:rFonts w:hint="eastAsia" w:cs="Times New Roman"/>
                <w:snapToGrid w:val="0"/>
                <w:kern w:val="21"/>
                <w:szCs w:val="21"/>
                <w:lang w:eastAsia="zh-CN"/>
              </w:rPr>
            </w:pPr>
            <w:r>
              <w:rPr>
                <w:rFonts w:hint="eastAsia" w:cs="Times New Roman"/>
                <w:snapToGrid w:val="0"/>
                <w:kern w:val="21"/>
                <w:szCs w:val="21"/>
                <w:lang w:eastAsia="zh-CN"/>
              </w:rPr>
              <w:t>区城市管理</w:t>
            </w:r>
          </w:p>
          <w:p>
            <w:pPr>
              <w:widowControl/>
              <w:snapToGrid w:val="0"/>
              <w:spacing w:line="240" w:lineRule="auto"/>
              <w:jc w:val="center"/>
              <w:rPr>
                <w:rFonts w:hint="eastAsia" w:eastAsia="宋体" w:cs="Times New Roman"/>
                <w:kern w:val="0"/>
                <w:szCs w:val="21"/>
                <w:lang w:eastAsia="zh-CN"/>
              </w:rPr>
            </w:pPr>
            <w:r>
              <w:rPr>
                <w:rFonts w:hint="eastAsia" w:cs="Times New Roman"/>
                <w:snapToGrid w:val="0"/>
                <w:kern w:val="21"/>
                <w:szCs w:val="21"/>
                <w:lang w:eastAsia="zh-CN"/>
              </w:rPr>
              <w:t>执法局</w:t>
            </w:r>
          </w:p>
        </w:tc>
        <w:tc>
          <w:tcPr>
            <w:tcW w:w="1865" w:type="dxa"/>
            <w:vAlign w:val="center"/>
          </w:tcPr>
          <w:p>
            <w:pPr>
              <w:widowControl/>
              <w:snapToGrid w:val="0"/>
              <w:spacing w:line="240" w:lineRule="auto"/>
              <w:jc w:val="center"/>
              <w:rPr>
                <w:rFonts w:cs="Times New Roman"/>
                <w:snapToGrid w:val="0"/>
                <w:kern w:val="21"/>
                <w:szCs w:val="21"/>
              </w:rPr>
            </w:pPr>
          </w:p>
          <w:p>
            <w:pPr>
              <w:widowControl/>
              <w:snapToGrid w:val="0"/>
              <w:spacing w:line="240" w:lineRule="auto"/>
              <w:jc w:val="center"/>
              <w:rPr>
                <w:rFonts w:hint="eastAsia" w:eastAsia="宋体" w:cs="Times New Roman"/>
                <w:snapToGrid w:val="0"/>
                <w:kern w:val="21"/>
                <w:szCs w:val="21"/>
                <w:lang w:eastAsia="zh-CN"/>
              </w:rPr>
            </w:pPr>
            <w:r>
              <w:rPr>
                <w:rFonts w:hint="eastAsia" w:cs="Times New Roman"/>
                <w:snapToGrid w:val="0"/>
                <w:kern w:val="21"/>
                <w:szCs w:val="21"/>
                <w:lang w:eastAsia="zh-CN"/>
              </w:rPr>
              <w:t>区农业农村局</w:t>
            </w:r>
          </w:p>
          <w:p>
            <w:pPr>
              <w:spacing w:line="240" w:lineRule="auto"/>
              <w:jc w:val="center"/>
              <w:rPr>
                <w:rFonts w:cs="Times New Roman"/>
                <w:szCs w:val="21"/>
              </w:rPr>
            </w:pPr>
            <w:r>
              <w:rPr>
                <w:rFonts w:cs="Times New Roman"/>
                <w:szCs w:val="21"/>
              </w:rPr>
              <w:t>区工信局</w:t>
            </w:r>
          </w:p>
        </w:tc>
        <w:tc>
          <w:tcPr>
            <w:tcW w:w="1052" w:type="dxa"/>
            <w:vAlign w:val="center"/>
          </w:tcPr>
          <w:p>
            <w:pPr>
              <w:widowControl/>
              <w:snapToGrid w:val="0"/>
              <w:spacing w:line="240" w:lineRule="auto"/>
              <w:jc w:val="center"/>
              <w:rPr>
                <w:rFonts w:cs="Times New Roman"/>
                <w:kern w:val="0"/>
                <w:szCs w:val="21"/>
              </w:rPr>
            </w:pPr>
            <w:r>
              <w:rPr>
                <w:rFonts w:cs="Times New Roman"/>
                <w:kern w:val="0"/>
                <w:szCs w:val="21"/>
              </w:rPr>
              <w:t>2019年</w:t>
            </w:r>
          </w:p>
          <w:p>
            <w:pPr>
              <w:widowControl/>
              <w:snapToGrid w:val="0"/>
              <w:spacing w:line="240" w:lineRule="auto"/>
              <w:jc w:val="center"/>
              <w:rPr>
                <w:rFonts w:cs="Times New Roman"/>
                <w:snapToGrid w:val="0"/>
                <w:kern w:val="21"/>
                <w:szCs w:val="21"/>
              </w:rPr>
            </w:pPr>
            <w:r>
              <w:rPr>
                <w:rFonts w:cs="Times New Roman"/>
                <w:snapToGrid w:val="0"/>
                <w:kern w:val="21"/>
                <w:szCs w:val="21"/>
              </w:rPr>
              <w:t>5月底前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824" w:hRule="atLeast"/>
          <w:jc w:val="center"/>
        </w:trPr>
        <w:tc>
          <w:tcPr>
            <w:tcW w:w="682" w:type="dxa"/>
            <w:vMerge w:val="restart"/>
            <w:vAlign w:val="center"/>
          </w:tcPr>
          <w:p>
            <w:pPr>
              <w:widowControl/>
              <w:snapToGrid w:val="0"/>
              <w:spacing w:line="240" w:lineRule="auto"/>
              <w:jc w:val="center"/>
              <w:rPr>
                <w:rFonts w:cs="Times New Roman"/>
                <w:kern w:val="0"/>
                <w:szCs w:val="21"/>
              </w:rPr>
            </w:pPr>
            <w:r>
              <w:rPr>
                <w:rFonts w:cs="Times New Roman"/>
                <w:kern w:val="0"/>
                <w:szCs w:val="21"/>
              </w:rPr>
              <w:t>1.</w:t>
            </w:r>
          </w:p>
          <w:p>
            <w:pPr>
              <w:snapToGrid w:val="0"/>
              <w:spacing w:line="240" w:lineRule="auto"/>
              <w:jc w:val="center"/>
              <w:rPr>
                <w:rFonts w:cs="Times New Roman"/>
                <w:szCs w:val="21"/>
              </w:rPr>
            </w:pPr>
            <w:r>
              <w:rPr>
                <w:rFonts w:cs="Times New Roman"/>
                <w:kern w:val="0"/>
                <w:szCs w:val="21"/>
              </w:rPr>
              <w:t>综合管理</w:t>
            </w:r>
          </w:p>
        </w:tc>
        <w:tc>
          <w:tcPr>
            <w:tcW w:w="513" w:type="dxa"/>
            <w:vAlign w:val="center"/>
          </w:tcPr>
          <w:p>
            <w:pPr>
              <w:widowControl/>
              <w:snapToGrid w:val="0"/>
              <w:spacing w:line="240" w:lineRule="auto"/>
              <w:jc w:val="center"/>
              <w:rPr>
                <w:rFonts w:cs="Times New Roman"/>
                <w:kern w:val="0"/>
                <w:szCs w:val="21"/>
              </w:rPr>
            </w:pPr>
            <w:r>
              <w:rPr>
                <w:rFonts w:cs="Times New Roman"/>
                <w:kern w:val="0"/>
                <w:szCs w:val="21"/>
              </w:rPr>
              <w:t>3</w:t>
            </w:r>
          </w:p>
        </w:tc>
        <w:tc>
          <w:tcPr>
            <w:tcW w:w="1452" w:type="dxa"/>
            <w:vAlign w:val="center"/>
          </w:tcPr>
          <w:p>
            <w:pPr>
              <w:widowControl/>
              <w:snapToGrid w:val="0"/>
              <w:spacing w:line="240" w:lineRule="auto"/>
              <w:rPr>
                <w:rFonts w:cs="Times New Roman"/>
                <w:kern w:val="0"/>
                <w:szCs w:val="21"/>
              </w:rPr>
            </w:pPr>
            <w:r>
              <w:rPr>
                <w:rFonts w:cs="Times New Roman"/>
                <w:kern w:val="0"/>
                <w:szCs w:val="21"/>
              </w:rPr>
              <w:t>《城市绿地系统规划》编制实施</w:t>
            </w:r>
          </w:p>
        </w:tc>
        <w:tc>
          <w:tcPr>
            <w:tcW w:w="3556" w:type="dxa"/>
            <w:vAlign w:val="center"/>
          </w:tcPr>
          <w:p>
            <w:pPr>
              <w:widowControl/>
              <w:snapToGrid w:val="0"/>
              <w:spacing w:line="240" w:lineRule="auto"/>
              <w:rPr>
                <w:rFonts w:cs="Times New Roman"/>
                <w:kern w:val="0"/>
                <w:szCs w:val="21"/>
              </w:rPr>
            </w:pPr>
            <w:r>
              <w:rPr>
                <w:rFonts w:ascii="BatangChe" w:cs="Times New Roman"/>
                <w:kern w:val="0"/>
                <w:szCs w:val="21"/>
              </w:rPr>
              <w:t>①</w:t>
            </w:r>
            <w:r>
              <w:rPr>
                <w:rFonts w:cs="Times New Roman"/>
                <w:kern w:val="0"/>
                <w:szCs w:val="21"/>
              </w:rPr>
              <w:t>绿地系统规划由具有相关规划资质的单位编制，纳入城市总体规划，经政府批准实施；</w:t>
            </w:r>
          </w:p>
          <w:p>
            <w:pPr>
              <w:widowControl/>
              <w:snapToGrid w:val="0"/>
              <w:spacing w:line="240" w:lineRule="auto"/>
              <w:rPr>
                <w:rFonts w:cs="Times New Roman"/>
                <w:kern w:val="0"/>
                <w:szCs w:val="21"/>
              </w:rPr>
            </w:pPr>
            <w:r>
              <w:rPr>
                <w:rFonts w:ascii="BatangChe" w:cs="Times New Roman"/>
                <w:kern w:val="0"/>
                <w:szCs w:val="21"/>
              </w:rPr>
              <w:t>②</w:t>
            </w:r>
            <w:r>
              <w:rPr>
                <w:rFonts w:cs="Times New Roman"/>
                <w:kern w:val="0"/>
                <w:szCs w:val="21"/>
              </w:rPr>
              <w:t>《城市总体规划》审批后一年内完成《城市绿地系统专项规划》编制（修订）工作。</w:t>
            </w:r>
          </w:p>
        </w:tc>
        <w:tc>
          <w:tcPr>
            <w:tcW w:w="2234" w:type="dxa"/>
            <w:vAlign w:val="center"/>
          </w:tcPr>
          <w:p>
            <w:pPr>
              <w:widowControl/>
              <w:snapToGrid w:val="0"/>
              <w:spacing w:line="240" w:lineRule="auto"/>
              <w:rPr>
                <w:rFonts w:cs="Times New Roman"/>
                <w:kern w:val="0"/>
                <w:szCs w:val="21"/>
              </w:rPr>
            </w:pPr>
            <w:r>
              <w:rPr>
                <w:rFonts w:cs="Times New Roman"/>
                <w:kern w:val="0"/>
                <w:szCs w:val="21"/>
              </w:rPr>
              <w:t xml:space="preserve">城市绿地系统规划期限低于评价期，视为不满足本项评价。 </w:t>
            </w:r>
          </w:p>
        </w:tc>
        <w:tc>
          <w:tcPr>
            <w:tcW w:w="1128" w:type="dxa"/>
            <w:vAlign w:val="center"/>
          </w:tcPr>
          <w:p>
            <w:pPr>
              <w:widowControl/>
              <w:snapToGrid w:val="0"/>
              <w:spacing w:line="240" w:lineRule="auto"/>
              <w:rPr>
                <w:rFonts w:cs="Times New Roman"/>
                <w:kern w:val="0"/>
                <w:szCs w:val="21"/>
              </w:rPr>
            </w:pPr>
            <w:r>
              <w:rPr>
                <w:rFonts w:cs="Times New Roman"/>
                <w:kern w:val="0"/>
                <w:szCs w:val="21"/>
              </w:rPr>
              <w:t>核查资料</w:t>
            </w:r>
          </w:p>
          <w:p>
            <w:pPr>
              <w:widowControl/>
              <w:snapToGrid w:val="0"/>
              <w:spacing w:line="240" w:lineRule="auto"/>
              <w:ind w:left="-27" w:leftChars="-13"/>
              <w:rPr>
                <w:rFonts w:cs="Times New Roman"/>
                <w:kern w:val="0"/>
                <w:szCs w:val="21"/>
              </w:rPr>
            </w:pPr>
            <w:r>
              <w:rPr>
                <w:rFonts w:ascii="BatangChe" w:cs="Times New Roman"/>
                <w:kern w:val="0"/>
                <w:szCs w:val="21"/>
              </w:rPr>
              <w:t>①</w:t>
            </w:r>
            <w:r>
              <w:rPr>
                <w:rFonts w:cs="Times New Roman"/>
                <w:kern w:val="0"/>
                <w:szCs w:val="21"/>
              </w:rPr>
              <w:t>为否决项</w:t>
            </w:r>
          </w:p>
          <w:p>
            <w:pPr>
              <w:widowControl/>
              <w:snapToGrid w:val="0"/>
              <w:spacing w:line="240" w:lineRule="auto"/>
              <w:ind w:left="-27" w:leftChars="-13" w:right="-94" w:rightChars="-45"/>
              <w:rPr>
                <w:rFonts w:cs="Times New Roman"/>
                <w:kern w:val="0"/>
                <w:szCs w:val="21"/>
              </w:rPr>
            </w:pPr>
            <w:r>
              <w:rPr>
                <w:rFonts w:ascii="BatangChe" w:cs="Times New Roman"/>
                <w:kern w:val="0"/>
                <w:szCs w:val="21"/>
              </w:rPr>
              <w:t>②</w:t>
            </w:r>
            <w:r>
              <w:rPr>
                <w:rFonts w:cs="Times New Roman"/>
                <w:kern w:val="0"/>
                <w:szCs w:val="21"/>
              </w:rPr>
              <w:t>不满足，-1分</w:t>
            </w:r>
          </w:p>
        </w:tc>
        <w:tc>
          <w:tcPr>
            <w:tcW w:w="1079" w:type="dxa"/>
            <w:vAlign w:val="center"/>
          </w:tcPr>
          <w:p>
            <w:pPr>
              <w:widowControl/>
              <w:snapToGrid w:val="0"/>
              <w:spacing w:line="240" w:lineRule="auto"/>
              <w:jc w:val="center"/>
              <w:rPr>
                <w:rFonts w:cs="Times New Roman"/>
                <w:kern w:val="0"/>
                <w:szCs w:val="21"/>
              </w:rPr>
            </w:pPr>
            <w:r>
              <w:rPr>
                <w:rFonts w:cs="Times New Roman"/>
                <w:kern w:val="0"/>
                <w:szCs w:val="21"/>
              </w:rPr>
              <w:t>城市规划</w:t>
            </w:r>
          </w:p>
        </w:tc>
        <w:tc>
          <w:tcPr>
            <w:tcW w:w="1436" w:type="dxa"/>
            <w:vAlign w:val="center"/>
          </w:tcPr>
          <w:p>
            <w:pPr>
              <w:widowControl/>
              <w:snapToGrid w:val="0"/>
              <w:spacing w:line="240" w:lineRule="auto"/>
              <w:jc w:val="center"/>
              <w:rPr>
                <w:rFonts w:cs="Times New Roman"/>
                <w:kern w:val="0"/>
                <w:szCs w:val="21"/>
              </w:rPr>
            </w:pPr>
            <w:r>
              <w:rPr>
                <w:rFonts w:cs="Times New Roman"/>
                <w:kern w:val="0"/>
                <w:szCs w:val="21"/>
              </w:rPr>
              <w:t>区</w:t>
            </w:r>
            <w:r>
              <w:rPr>
                <w:rFonts w:hint="eastAsia" w:cs="Times New Roman"/>
                <w:kern w:val="0"/>
                <w:szCs w:val="21"/>
              </w:rPr>
              <w:t>住建</w:t>
            </w:r>
            <w:r>
              <w:rPr>
                <w:rFonts w:cs="Times New Roman"/>
                <w:kern w:val="0"/>
                <w:szCs w:val="21"/>
              </w:rPr>
              <w:t>局</w:t>
            </w:r>
          </w:p>
        </w:tc>
        <w:tc>
          <w:tcPr>
            <w:tcW w:w="1865" w:type="dxa"/>
            <w:vAlign w:val="center"/>
          </w:tcPr>
          <w:p>
            <w:pPr>
              <w:widowControl/>
              <w:snapToGrid w:val="0"/>
              <w:spacing w:line="240" w:lineRule="auto"/>
              <w:jc w:val="center"/>
              <w:rPr>
                <w:rFonts w:hint="eastAsia" w:eastAsia="宋体" w:cs="Times New Roman"/>
                <w:kern w:val="0"/>
                <w:szCs w:val="21"/>
                <w:lang w:eastAsia="zh-CN"/>
              </w:rPr>
            </w:pPr>
            <w:r>
              <w:rPr>
                <w:rFonts w:hint="eastAsia" w:cs="Times New Roman"/>
                <w:kern w:val="0"/>
                <w:szCs w:val="21"/>
                <w:lang w:eastAsia="zh-CN"/>
              </w:rPr>
              <w:t>区城市管理执法局</w:t>
            </w:r>
          </w:p>
        </w:tc>
        <w:tc>
          <w:tcPr>
            <w:tcW w:w="1052" w:type="dxa"/>
            <w:vAlign w:val="center"/>
          </w:tcPr>
          <w:p>
            <w:pPr>
              <w:widowControl/>
              <w:snapToGrid w:val="0"/>
              <w:spacing w:line="240" w:lineRule="auto"/>
              <w:jc w:val="center"/>
              <w:rPr>
                <w:rFonts w:cs="Times New Roman"/>
                <w:kern w:val="0"/>
                <w:szCs w:val="21"/>
              </w:rPr>
            </w:pPr>
            <w:r>
              <w:rPr>
                <w:rFonts w:cs="Times New Roman"/>
                <w:kern w:val="0"/>
                <w:szCs w:val="21"/>
              </w:rPr>
              <w:t>2019年</w:t>
            </w:r>
          </w:p>
          <w:p>
            <w:pPr>
              <w:widowControl/>
              <w:snapToGrid w:val="0"/>
              <w:spacing w:line="240" w:lineRule="auto"/>
              <w:jc w:val="center"/>
              <w:rPr>
                <w:rFonts w:cs="Times New Roman"/>
                <w:kern w:val="0"/>
                <w:szCs w:val="21"/>
              </w:rPr>
            </w:pPr>
            <w:r>
              <w:rPr>
                <w:rFonts w:cs="Times New Roman"/>
                <w:kern w:val="0"/>
                <w:szCs w:val="21"/>
              </w:rPr>
              <w:t>4月底前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131" w:hRule="atLeast"/>
          <w:jc w:val="center"/>
        </w:trPr>
        <w:tc>
          <w:tcPr>
            <w:tcW w:w="682" w:type="dxa"/>
            <w:vMerge w:val="continue"/>
            <w:vAlign w:val="center"/>
          </w:tcPr>
          <w:p>
            <w:pPr>
              <w:snapToGrid w:val="0"/>
              <w:spacing w:line="240" w:lineRule="auto"/>
              <w:jc w:val="center"/>
              <w:rPr>
                <w:rFonts w:cs="Times New Roman"/>
                <w:szCs w:val="21"/>
              </w:rPr>
            </w:pPr>
          </w:p>
        </w:tc>
        <w:tc>
          <w:tcPr>
            <w:tcW w:w="513" w:type="dxa"/>
            <w:vAlign w:val="center"/>
          </w:tcPr>
          <w:p>
            <w:pPr>
              <w:widowControl/>
              <w:snapToGrid w:val="0"/>
              <w:spacing w:line="240" w:lineRule="auto"/>
              <w:jc w:val="center"/>
              <w:rPr>
                <w:rFonts w:cs="Times New Roman"/>
                <w:kern w:val="0"/>
                <w:szCs w:val="21"/>
              </w:rPr>
            </w:pPr>
            <w:r>
              <w:rPr>
                <w:rFonts w:cs="Times New Roman"/>
                <w:kern w:val="0"/>
                <w:szCs w:val="21"/>
              </w:rPr>
              <w:t>4</w:t>
            </w:r>
          </w:p>
        </w:tc>
        <w:tc>
          <w:tcPr>
            <w:tcW w:w="1452" w:type="dxa"/>
            <w:vAlign w:val="center"/>
          </w:tcPr>
          <w:p>
            <w:pPr>
              <w:widowControl/>
              <w:snapToGrid w:val="0"/>
              <w:spacing w:line="240" w:lineRule="auto"/>
              <w:rPr>
                <w:rFonts w:cs="Times New Roman"/>
                <w:kern w:val="0"/>
                <w:szCs w:val="21"/>
              </w:rPr>
            </w:pPr>
            <w:r>
              <w:rPr>
                <w:rFonts w:cs="Times New Roman"/>
                <w:kern w:val="0"/>
                <w:szCs w:val="21"/>
              </w:rPr>
              <w:t>城市绿线管理</w:t>
            </w:r>
          </w:p>
        </w:tc>
        <w:tc>
          <w:tcPr>
            <w:tcW w:w="3556" w:type="dxa"/>
            <w:vAlign w:val="center"/>
          </w:tcPr>
          <w:p>
            <w:pPr>
              <w:widowControl/>
              <w:snapToGrid w:val="0"/>
              <w:spacing w:line="240" w:lineRule="auto"/>
              <w:rPr>
                <w:rFonts w:cs="Times New Roman"/>
                <w:kern w:val="0"/>
                <w:szCs w:val="21"/>
              </w:rPr>
            </w:pPr>
            <w:r>
              <w:rPr>
                <w:rFonts w:cs="Times New Roman"/>
                <w:kern w:val="0"/>
                <w:szCs w:val="21"/>
              </w:rPr>
              <w:t>严格实施城市绿线管制制度，按照《城市绿线管理办法》（建设部令第112号）和《城市绿线划定技术规范》（GB/T51163-2016）要求划定绿线，并在两种以上的媒体上向社会公布，设立绿线公示牌或绿线界碑，向社会公布四至边界，严禁侵占。</w:t>
            </w:r>
          </w:p>
        </w:tc>
        <w:tc>
          <w:tcPr>
            <w:tcW w:w="2234" w:type="dxa"/>
            <w:vAlign w:val="center"/>
          </w:tcPr>
          <w:p>
            <w:pPr>
              <w:widowControl/>
              <w:snapToGrid w:val="0"/>
              <w:spacing w:line="240" w:lineRule="auto"/>
              <w:rPr>
                <w:rFonts w:cs="Times New Roman"/>
                <w:kern w:val="0"/>
                <w:szCs w:val="21"/>
              </w:rPr>
            </w:pPr>
            <w:r>
              <w:rPr>
                <w:rFonts w:cs="Times New Roman"/>
                <w:kern w:val="0"/>
                <w:szCs w:val="21"/>
              </w:rPr>
              <w:t>划定城市绿线，符合《城市绿线管理办法》相关条款要求。</w:t>
            </w:r>
          </w:p>
        </w:tc>
        <w:tc>
          <w:tcPr>
            <w:tcW w:w="1128" w:type="dxa"/>
            <w:vAlign w:val="center"/>
          </w:tcPr>
          <w:p>
            <w:pPr>
              <w:widowControl/>
              <w:snapToGrid w:val="0"/>
              <w:spacing w:line="240" w:lineRule="auto"/>
              <w:rPr>
                <w:rFonts w:cs="Times New Roman"/>
                <w:kern w:val="0"/>
                <w:szCs w:val="21"/>
              </w:rPr>
            </w:pPr>
            <w:r>
              <w:rPr>
                <w:rFonts w:cs="Times New Roman"/>
                <w:kern w:val="0"/>
                <w:szCs w:val="21"/>
              </w:rPr>
              <w:t>查阅资料并实地核查（否决项）</w:t>
            </w:r>
          </w:p>
        </w:tc>
        <w:tc>
          <w:tcPr>
            <w:tcW w:w="1079" w:type="dxa"/>
            <w:vAlign w:val="center"/>
          </w:tcPr>
          <w:p>
            <w:pPr>
              <w:snapToGrid w:val="0"/>
              <w:spacing w:line="240" w:lineRule="auto"/>
              <w:jc w:val="center"/>
              <w:rPr>
                <w:rFonts w:cs="Times New Roman"/>
                <w:kern w:val="0"/>
                <w:szCs w:val="21"/>
              </w:rPr>
            </w:pPr>
            <w:r>
              <w:rPr>
                <w:rFonts w:cs="Times New Roman"/>
                <w:kern w:val="0"/>
                <w:szCs w:val="21"/>
              </w:rPr>
              <w:t>城市</w:t>
            </w:r>
          </w:p>
          <w:p>
            <w:pPr>
              <w:snapToGrid w:val="0"/>
              <w:spacing w:line="240" w:lineRule="auto"/>
              <w:jc w:val="center"/>
              <w:rPr>
                <w:rFonts w:cs="Times New Roman"/>
                <w:kern w:val="0"/>
                <w:szCs w:val="21"/>
              </w:rPr>
            </w:pPr>
            <w:r>
              <w:rPr>
                <w:rFonts w:cs="Times New Roman"/>
                <w:kern w:val="0"/>
                <w:szCs w:val="21"/>
              </w:rPr>
              <w:t>建成区</w:t>
            </w:r>
          </w:p>
        </w:tc>
        <w:tc>
          <w:tcPr>
            <w:tcW w:w="1436" w:type="dxa"/>
            <w:vAlign w:val="center"/>
          </w:tcPr>
          <w:p>
            <w:pPr>
              <w:widowControl/>
              <w:snapToGrid w:val="0"/>
              <w:spacing w:line="240" w:lineRule="auto"/>
              <w:jc w:val="center"/>
              <w:rPr>
                <w:rFonts w:cs="Times New Roman"/>
                <w:kern w:val="0"/>
                <w:szCs w:val="21"/>
              </w:rPr>
            </w:pPr>
            <w:r>
              <w:rPr>
                <w:rFonts w:cs="Times New Roman"/>
                <w:kern w:val="0"/>
                <w:szCs w:val="21"/>
              </w:rPr>
              <w:t>区</w:t>
            </w:r>
            <w:r>
              <w:rPr>
                <w:rFonts w:hint="eastAsia" w:cs="Times New Roman"/>
                <w:kern w:val="0"/>
                <w:szCs w:val="21"/>
              </w:rPr>
              <w:t>住建</w:t>
            </w:r>
            <w:r>
              <w:rPr>
                <w:rFonts w:cs="Times New Roman"/>
                <w:kern w:val="0"/>
                <w:szCs w:val="21"/>
              </w:rPr>
              <w:t>局</w:t>
            </w:r>
          </w:p>
        </w:tc>
        <w:tc>
          <w:tcPr>
            <w:tcW w:w="1865" w:type="dxa"/>
            <w:vAlign w:val="center"/>
          </w:tcPr>
          <w:p>
            <w:pPr>
              <w:widowControl/>
              <w:snapToGrid w:val="0"/>
              <w:spacing w:line="240" w:lineRule="auto"/>
              <w:jc w:val="center"/>
              <w:rPr>
                <w:rFonts w:hint="eastAsia" w:eastAsia="宋体" w:cs="Times New Roman"/>
                <w:kern w:val="0"/>
                <w:szCs w:val="21"/>
                <w:lang w:eastAsia="zh-CN"/>
              </w:rPr>
            </w:pPr>
            <w:r>
              <w:rPr>
                <w:rFonts w:hint="eastAsia" w:cs="Times New Roman"/>
                <w:kern w:val="0"/>
                <w:szCs w:val="21"/>
                <w:lang w:eastAsia="zh-CN"/>
              </w:rPr>
              <w:t>区城市管理执法局</w:t>
            </w:r>
          </w:p>
          <w:p>
            <w:pPr>
              <w:widowControl/>
              <w:snapToGrid w:val="0"/>
              <w:spacing w:line="240" w:lineRule="auto"/>
              <w:jc w:val="center"/>
              <w:rPr>
                <w:rFonts w:cs="Times New Roman"/>
                <w:kern w:val="0"/>
                <w:szCs w:val="21"/>
              </w:rPr>
            </w:pPr>
            <w:r>
              <w:rPr>
                <w:rFonts w:cs="Times New Roman"/>
                <w:kern w:val="0"/>
                <w:szCs w:val="21"/>
              </w:rPr>
              <w:t>区</w:t>
            </w:r>
            <w:r>
              <w:rPr>
                <w:rFonts w:hint="eastAsia" w:cs="Times New Roman"/>
                <w:kern w:val="0"/>
                <w:szCs w:val="21"/>
              </w:rPr>
              <w:t>委</w:t>
            </w:r>
            <w:r>
              <w:rPr>
                <w:rFonts w:cs="Times New Roman"/>
                <w:kern w:val="0"/>
                <w:szCs w:val="21"/>
              </w:rPr>
              <w:t>宣传部</w:t>
            </w:r>
          </w:p>
          <w:p>
            <w:pPr>
              <w:widowControl/>
              <w:snapToGrid w:val="0"/>
              <w:spacing w:line="240" w:lineRule="auto"/>
              <w:jc w:val="center"/>
              <w:rPr>
                <w:rFonts w:cs="Times New Roman"/>
                <w:kern w:val="0"/>
                <w:szCs w:val="21"/>
              </w:rPr>
            </w:pPr>
          </w:p>
        </w:tc>
        <w:tc>
          <w:tcPr>
            <w:tcW w:w="1052" w:type="dxa"/>
            <w:vAlign w:val="center"/>
          </w:tcPr>
          <w:p>
            <w:pPr>
              <w:widowControl/>
              <w:snapToGrid w:val="0"/>
              <w:spacing w:line="240" w:lineRule="auto"/>
              <w:jc w:val="center"/>
              <w:rPr>
                <w:rFonts w:cs="Times New Roman"/>
                <w:kern w:val="0"/>
                <w:szCs w:val="21"/>
              </w:rPr>
            </w:pPr>
            <w:r>
              <w:rPr>
                <w:rFonts w:cs="Times New Roman"/>
                <w:kern w:val="0"/>
                <w:szCs w:val="21"/>
              </w:rPr>
              <w:t>2019年</w:t>
            </w:r>
          </w:p>
          <w:p>
            <w:pPr>
              <w:widowControl/>
              <w:snapToGrid w:val="0"/>
              <w:spacing w:line="240" w:lineRule="auto"/>
              <w:jc w:val="center"/>
              <w:rPr>
                <w:rFonts w:cs="Times New Roman"/>
                <w:kern w:val="0"/>
                <w:szCs w:val="21"/>
              </w:rPr>
            </w:pPr>
            <w:r>
              <w:rPr>
                <w:rFonts w:cs="Times New Roman"/>
                <w:kern w:val="0"/>
                <w:szCs w:val="21"/>
              </w:rPr>
              <w:t>5月底前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932" w:hRule="atLeast"/>
          <w:jc w:val="center"/>
        </w:trPr>
        <w:tc>
          <w:tcPr>
            <w:tcW w:w="682" w:type="dxa"/>
            <w:vMerge w:val="continue"/>
            <w:vAlign w:val="center"/>
          </w:tcPr>
          <w:p>
            <w:pPr>
              <w:snapToGrid w:val="0"/>
              <w:spacing w:line="240" w:lineRule="auto"/>
              <w:rPr>
                <w:rFonts w:cs="Times New Roman"/>
                <w:szCs w:val="21"/>
              </w:rPr>
            </w:pPr>
          </w:p>
        </w:tc>
        <w:tc>
          <w:tcPr>
            <w:tcW w:w="513" w:type="dxa"/>
            <w:vAlign w:val="center"/>
          </w:tcPr>
          <w:p>
            <w:pPr>
              <w:widowControl/>
              <w:snapToGrid w:val="0"/>
              <w:spacing w:line="240" w:lineRule="auto"/>
              <w:jc w:val="center"/>
              <w:rPr>
                <w:rFonts w:cs="Times New Roman"/>
                <w:kern w:val="0"/>
                <w:szCs w:val="21"/>
              </w:rPr>
            </w:pPr>
            <w:r>
              <w:rPr>
                <w:rFonts w:cs="Times New Roman"/>
                <w:kern w:val="0"/>
                <w:szCs w:val="21"/>
              </w:rPr>
              <w:t>5</w:t>
            </w:r>
          </w:p>
        </w:tc>
        <w:tc>
          <w:tcPr>
            <w:tcW w:w="1452" w:type="dxa"/>
            <w:vAlign w:val="center"/>
          </w:tcPr>
          <w:p>
            <w:pPr>
              <w:widowControl/>
              <w:snapToGrid w:val="0"/>
              <w:spacing w:line="240" w:lineRule="auto"/>
              <w:rPr>
                <w:rFonts w:cs="Times New Roman"/>
                <w:kern w:val="0"/>
                <w:szCs w:val="21"/>
              </w:rPr>
            </w:pPr>
            <w:r>
              <w:rPr>
                <w:rFonts w:cs="Times New Roman"/>
                <w:kern w:val="0"/>
                <w:szCs w:val="21"/>
              </w:rPr>
              <w:t>城市园林绿化制度建设</w:t>
            </w:r>
          </w:p>
        </w:tc>
        <w:tc>
          <w:tcPr>
            <w:tcW w:w="3556" w:type="dxa"/>
            <w:vAlign w:val="center"/>
          </w:tcPr>
          <w:p>
            <w:pPr>
              <w:widowControl/>
              <w:snapToGrid w:val="0"/>
              <w:spacing w:line="240" w:lineRule="auto"/>
              <w:rPr>
                <w:rFonts w:cs="Times New Roman"/>
                <w:kern w:val="0"/>
                <w:szCs w:val="21"/>
              </w:rPr>
            </w:pPr>
            <w:r>
              <w:rPr>
                <w:rFonts w:cs="Times New Roman"/>
                <w:kern w:val="0"/>
                <w:szCs w:val="21"/>
              </w:rPr>
              <w:t>建立健全绿线管理、建设管理、养护管理、古树名木保护、义务植树、城市园林绿化生态保护、生物多样性保护等法规、标准、制度。</w:t>
            </w:r>
          </w:p>
        </w:tc>
        <w:tc>
          <w:tcPr>
            <w:tcW w:w="2234" w:type="dxa"/>
            <w:vAlign w:val="center"/>
          </w:tcPr>
          <w:p>
            <w:pPr>
              <w:widowControl/>
              <w:snapToGrid w:val="0"/>
              <w:spacing w:line="240" w:lineRule="auto"/>
              <w:rPr>
                <w:rFonts w:cs="Times New Roman"/>
                <w:kern w:val="0"/>
                <w:szCs w:val="21"/>
              </w:rPr>
            </w:pPr>
            <w:r>
              <w:rPr>
                <w:rFonts w:cs="Times New Roman"/>
                <w:kern w:val="0"/>
                <w:szCs w:val="21"/>
              </w:rPr>
              <w:t>制定城市园林绿化各项制度，比较重要而又无法准确量化的内容，通过评价制度建设进行控制。</w:t>
            </w:r>
          </w:p>
        </w:tc>
        <w:tc>
          <w:tcPr>
            <w:tcW w:w="1128" w:type="dxa"/>
            <w:vAlign w:val="center"/>
          </w:tcPr>
          <w:p>
            <w:pPr>
              <w:widowControl/>
              <w:snapToGrid w:val="0"/>
              <w:spacing w:line="240" w:lineRule="auto"/>
              <w:rPr>
                <w:rFonts w:cs="Times New Roman"/>
                <w:kern w:val="0"/>
                <w:szCs w:val="21"/>
              </w:rPr>
            </w:pPr>
            <w:r>
              <w:rPr>
                <w:rFonts w:cs="Times New Roman"/>
                <w:kern w:val="0"/>
                <w:szCs w:val="21"/>
              </w:rPr>
              <w:t>核查资料一项不满足，-1分</w:t>
            </w:r>
          </w:p>
        </w:tc>
        <w:tc>
          <w:tcPr>
            <w:tcW w:w="1079" w:type="dxa"/>
            <w:vAlign w:val="center"/>
          </w:tcPr>
          <w:p>
            <w:pPr>
              <w:snapToGrid w:val="0"/>
              <w:spacing w:line="240" w:lineRule="auto"/>
              <w:jc w:val="center"/>
              <w:rPr>
                <w:rFonts w:cs="Times New Roman"/>
                <w:kern w:val="0"/>
                <w:szCs w:val="21"/>
              </w:rPr>
            </w:pPr>
            <w:r>
              <w:rPr>
                <w:rFonts w:cs="Times New Roman"/>
                <w:kern w:val="0"/>
                <w:szCs w:val="21"/>
              </w:rPr>
              <w:t>城市管理制度</w:t>
            </w:r>
          </w:p>
        </w:tc>
        <w:tc>
          <w:tcPr>
            <w:tcW w:w="1436" w:type="dxa"/>
            <w:vAlign w:val="center"/>
          </w:tcPr>
          <w:p>
            <w:pPr>
              <w:widowControl/>
              <w:snapToGrid w:val="0"/>
              <w:spacing w:line="240" w:lineRule="auto"/>
              <w:jc w:val="center"/>
              <w:rPr>
                <w:rFonts w:cs="Times New Roman"/>
                <w:kern w:val="0"/>
                <w:szCs w:val="21"/>
              </w:rPr>
            </w:pPr>
            <w:r>
              <w:rPr>
                <w:rFonts w:cs="Times New Roman"/>
                <w:kern w:val="0"/>
                <w:szCs w:val="21"/>
              </w:rPr>
              <w:t>区</w:t>
            </w:r>
            <w:r>
              <w:rPr>
                <w:rFonts w:hint="eastAsia" w:cs="Times New Roman"/>
                <w:kern w:val="0"/>
                <w:szCs w:val="21"/>
              </w:rPr>
              <w:t>住建</w:t>
            </w:r>
            <w:r>
              <w:rPr>
                <w:rFonts w:cs="Times New Roman"/>
                <w:kern w:val="0"/>
                <w:szCs w:val="21"/>
              </w:rPr>
              <w:t>局</w:t>
            </w:r>
          </w:p>
        </w:tc>
        <w:tc>
          <w:tcPr>
            <w:tcW w:w="1865" w:type="dxa"/>
            <w:vAlign w:val="center"/>
          </w:tcPr>
          <w:p>
            <w:pPr>
              <w:widowControl/>
              <w:snapToGrid w:val="0"/>
              <w:spacing w:line="240" w:lineRule="auto"/>
              <w:jc w:val="center"/>
              <w:rPr>
                <w:rFonts w:cs="Times New Roman"/>
                <w:kern w:val="0"/>
                <w:szCs w:val="21"/>
              </w:rPr>
            </w:pPr>
            <w:r>
              <w:rPr>
                <w:rFonts w:cs="Times New Roman"/>
                <w:kern w:val="0"/>
                <w:szCs w:val="21"/>
              </w:rPr>
              <w:t>各相关单位</w:t>
            </w:r>
          </w:p>
        </w:tc>
        <w:tc>
          <w:tcPr>
            <w:tcW w:w="1052" w:type="dxa"/>
            <w:vAlign w:val="center"/>
          </w:tcPr>
          <w:p>
            <w:pPr>
              <w:widowControl/>
              <w:snapToGrid w:val="0"/>
              <w:spacing w:line="240" w:lineRule="auto"/>
              <w:jc w:val="center"/>
              <w:rPr>
                <w:rFonts w:cs="Times New Roman"/>
                <w:kern w:val="0"/>
                <w:szCs w:val="21"/>
              </w:rPr>
            </w:pPr>
            <w:r>
              <w:rPr>
                <w:rFonts w:cs="Times New Roman"/>
                <w:kern w:val="0"/>
                <w:szCs w:val="21"/>
              </w:rPr>
              <w:t>2019年</w:t>
            </w:r>
          </w:p>
          <w:p>
            <w:pPr>
              <w:widowControl/>
              <w:snapToGrid w:val="0"/>
              <w:spacing w:line="240" w:lineRule="auto"/>
              <w:jc w:val="center"/>
              <w:rPr>
                <w:rFonts w:cs="Times New Roman"/>
                <w:kern w:val="0"/>
                <w:szCs w:val="21"/>
              </w:rPr>
            </w:pPr>
            <w:r>
              <w:rPr>
                <w:rFonts w:cs="Times New Roman"/>
                <w:kern w:val="0"/>
                <w:szCs w:val="21"/>
              </w:rPr>
              <w:t>4月底前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160" w:hRule="atLeast"/>
          <w:jc w:val="center"/>
        </w:trPr>
        <w:tc>
          <w:tcPr>
            <w:tcW w:w="682" w:type="dxa"/>
            <w:vMerge w:val="continue"/>
            <w:vAlign w:val="center"/>
          </w:tcPr>
          <w:p>
            <w:pPr>
              <w:snapToGrid w:val="0"/>
              <w:spacing w:line="240" w:lineRule="auto"/>
              <w:rPr>
                <w:rFonts w:cs="Times New Roman"/>
                <w:szCs w:val="21"/>
              </w:rPr>
            </w:pPr>
          </w:p>
        </w:tc>
        <w:tc>
          <w:tcPr>
            <w:tcW w:w="513" w:type="dxa"/>
            <w:vAlign w:val="center"/>
          </w:tcPr>
          <w:p>
            <w:pPr>
              <w:widowControl/>
              <w:snapToGrid w:val="0"/>
              <w:spacing w:line="240" w:lineRule="auto"/>
              <w:jc w:val="center"/>
              <w:rPr>
                <w:rFonts w:cs="Times New Roman"/>
                <w:kern w:val="0"/>
                <w:szCs w:val="21"/>
              </w:rPr>
            </w:pPr>
            <w:r>
              <w:rPr>
                <w:rFonts w:cs="Times New Roman"/>
                <w:kern w:val="0"/>
                <w:szCs w:val="21"/>
              </w:rPr>
              <w:t>6</w:t>
            </w:r>
          </w:p>
        </w:tc>
        <w:tc>
          <w:tcPr>
            <w:tcW w:w="1452" w:type="dxa"/>
            <w:vAlign w:val="center"/>
          </w:tcPr>
          <w:p>
            <w:pPr>
              <w:widowControl/>
              <w:snapToGrid w:val="0"/>
              <w:spacing w:line="240" w:lineRule="auto"/>
              <w:rPr>
                <w:rFonts w:cs="Times New Roman"/>
                <w:kern w:val="0"/>
                <w:szCs w:val="21"/>
              </w:rPr>
            </w:pPr>
            <w:r>
              <w:rPr>
                <w:rFonts w:cs="Times New Roman"/>
                <w:kern w:val="0"/>
                <w:szCs w:val="21"/>
              </w:rPr>
              <w:t>城市园林绿化管理信息技术应用</w:t>
            </w:r>
          </w:p>
        </w:tc>
        <w:tc>
          <w:tcPr>
            <w:tcW w:w="3556" w:type="dxa"/>
            <w:vAlign w:val="center"/>
          </w:tcPr>
          <w:p>
            <w:pPr>
              <w:widowControl/>
              <w:snapToGrid w:val="0"/>
              <w:spacing w:line="240" w:lineRule="auto"/>
              <w:rPr>
                <w:rFonts w:cs="Times New Roman"/>
                <w:kern w:val="0"/>
                <w:szCs w:val="21"/>
              </w:rPr>
            </w:pPr>
            <w:r>
              <w:rPr>
                <w:rFonts w:cs="Times New Roman"/>
                <w:kern w:val="0"/>
                <w:szCs w:val="21"/>
              </w:rPr>
              <w:t>①建立城市园林绿化专项数字化信息管理系统、信息发布与社会服务信息共享平台，并有效运行；</w:t>
            </w:r>
          </w:p>
          <w:p>
            <w:pPr>
              <w:widowControl/>
              <w:snapToGrid w:val="0"/>
              <w:spacing w:line="240" w:lineRule="auto"/>
              <w:rPr>
                <w:rFonts w:cs="Times New Roman"/>
                <w:kern w:val="0"/>
                <w:szCs w:val="21"/>
              </w:rPr>
            </w:pPr>
            <w:r>
              <w:rPr>
                <w:rFonts w:cs="Times New Roman"/>
                <w:kern w:val="0"/>
                <w:szCs w:val="21"/>
              </w:rPr>
              <w:t>②城市园林绿化建设和管理实施动态监管；</w:t>
            </w:r>
          </w:p>
          <w:p>
            <w:pPr>
              <w:widowControl/>
              <w:snapToGrid w:val="0"/>
              <w:spacing w:line="240" w:lineRule="auto"/>
              <w:rPr>
                <w:rFonts w:cs="Times New Roman"/>
                <w:kern w:val="0"/>
                <w:szCs w:val="21"/>
              </w:rPr>
            </w:pPr>
            <w:r>
              <w:rPr>
                <w:rFonts w:cs="Times New Roman"/>
                <w:kern w:val="0"/>
                <w:szCs w:val="21"/>
              </w:rPr>
              <w:t>③可供市民查询，保障公众参与和社会监督。</w:t>
            </w:r>
          </w:p>
        </w:tc>
        <w:tc>
          <w:tcPr>
            <w:tcW w:w="2234" w:type="dxa"/>
            <w:vAlign w:val="center"/>
          </w:tcPr>
          <w:p>
            <w:pPr>
              <w:widowControl/>
              <w:snapToGrid w:val="0"/>
              <w:spacing w:line="240" w:lineRule="auto"/>
              <w:jc w:val="center"/>
              <w:rPr>
                <w:rFonts w:cs="Times New Roman"/>
                <w:kern w:val="0"/>
                <w:szCs w:val="21"/>
              </w:rPr>
            </w:pPr>
          </w:p>
        </w:tc>
        <w:tc>
          <w:tcPr>
            <w:tcW w:w="1128" w:type="dxa"/>
            <w:vAlign w:val="center"/>
          </w:tcPr>
          <w:p>
            <w:pPr>
              <w:widowControl/>
              <w:snapToGrid w:val="0"/>
              <w:spacing w:line="240" w:lineRule="auto"/>
              <w:rPr>
                <w:rFonts w:cs="Times New Roman"/>
                <w:kern w:val="0"/>
                <w:szCs w:val="21"/>
              </w:rPr>
            </w:pPr>
            <w:r>
              <w:rPr>
                <w:rFonts w:cs="Times New Roman"/>
                <w:kern w:val="0"/>
                <w:szCs w:val="21"/>
              </w:rPr>
              <w:t>核查资料并实地考核一项不满足，-1分</w:t>
            </w:r>
          </w:p>
        </w:tc>
        <w:tc>
          <w:tcPr>
            <w:tcW w:w="1079" w:type="dxa"/>
            <w:vAlign w:val="center"/>
          </w:tcPr>
          <w:p>
            <w:pPr>
              <w:widowControl/>
              <w:snapToGrid w:val="0"/>
              <w:spacing w:line="240" w:lineRule="auto"/>
              <w:jc w:val="center"/>
              <w:rPr>
                <w:rFonts w:cs="Times New Roman"/>
                <w:snapToGrid w:val="0"/>
                <w:spacing w:val="-4"/>
                <w:kern w:val="21"/>
                <w:szCs w:val="21"/>
              </w:rPr>
            </w:pPr>
            <w:r>
              <w:rPr>
                <w:rFonts w:cs="Times New Roman"/>
                <w:snapToGrid w:val="0"/>
                <w:spacing w:val="-4"/>
                <w:kern w:val="21"/>
                <w:szCs w:val="21"/>
              </w:rPr>
              <w:t>城市管理信息技术</w:t>
            </w:r>
          </w:p>
        </w:tc>
        <w:tc>
          <w:tcPr>
            <w:tcW w:w="1436" w:type="dxa"/>
            <w:vAlign w:val="center"/>
          </w:tcPr>
          <w:p>
            <w:pPr>
              <w:widowControl/>
              <w:snapToGrid w:val="0"/>
              <w:spacing w:line="240" w:lineRule="auto"/>
              <w:jc w:val="center"/>
              <w:rPr>
                <w:rFonts w:hint="eastAsia" w:cs="Times New Roman"/>
                <w:snapToGrid w:val="0"/>
                <w:kern w:val="21"/>
                <w:szCs w:val="21"/>
                <w:lang w:eastAsia="zh-CN"/>
              </w:rPr>
            </w:pPr>
            <w:r>
              <w:rPr>
                <w:rFonts w:hint="eastAsia" w:cs="Times New Roman"/>
                <w:snapToGrid w:val="0"/>
                <w:kern w:val="21"/>
                <w:szCs w:val="21"/>
                <w:lang w:eastAsia="zh-CN"/>
              </w:rPr>
              <w:t>区城市管理</w:t>
            </w:r>
          </w:p>
          <w:p>
            <w:pPr>
              <w:widowControl/>
              <w:snapToGrid w:val="0"/>
              <w:spacing w:line="240" w:lineRule="auto"/>
              <w:jc w:val="center"/>
              <w:rPr>
                <w:rFonts w:hint="eastAsia" w:eastAsia="宋体" w:cs="Times New Roman"/>
                <w:kern w:val="0"/>
                <w:szCs w:val="21"/>
                <w:lang w:eastAsia="zh-CN"/>
              </w:rPr>
            </w:pPr>
            <w:r>
              <w:rPr>
                <w:rFonts w:hint="eastAsia" w:cs="Times New Roman"/>
                <w:snapToGrid w:val="0"/>
                <w:kern w:val="21"/>
                <w:szCs w:val="21"/>
                <w:lang w:eastAsia="zh-CN"/>
              </w:rPr>
              <w:t>执法局</w:t>
            </w:r>
          </w:p>
        </w:tc>
        <w:tc>
          <w:tcPr>
            <w:tcW w:w="1865" w:type="dxa"/>
            <w:vAlign w:val="center"/>
          </w:tcPr>
          <w:p>
            <w:pPr>
              <w:widowControl/>
              <w:snapToGrid w:val="0"/>
              <w:spacing w:line="240" w:lineRule="auto"/>
              <w:jc w:val="center"/>
              <w:rPr>
                <w:rFonts w:hint="eastAsia" w:cs="Times New Roman"/>
                <w:snapToGrid w:val="0"/>
                <w:kern w:val="21"/>
                <w:szCs w:val="21"/>
                <w:lang w:eastAsia="zh-CN"/>
              </w:rPr>
            </w:pPr>
            <w:r>
              <w:rPr>
                <w:rFonts w:hint="eastAsia" w:cs="Times New Roman"/>
                <w:snapToGrid w:val="0"/>
                <w:kern w:val="21"/>
                <w:szCs w:val="21"/>
                <w:lang w:eastAsia="zh-CN"/>
              </w:rPr>
              <w:t>区农业农村局</w:t>
            </w:r>
          </w:p>
          <w:p>
            <w:pPr>
              <w:widowControl/>
              <w:snapToGrid w:val="0"/>
              <w:spacing w:line="240" w:lineRule="auto"/>
              <w:jc w:val="center"/>
              <w:rPr>
                <w:rFonts w:cs="Times New Roman"/>
                <w:snapToGrid w:val="0"/>
                <w:kern w:val="21"/>
                <w:szCs w:val="21"/>
              </w:rPr>
            </w:pPr>
            <w:r>
              <w:rPr>
                <w:rFonts w:hint="eastAsia" w:cs="Times New Roman"/>
                <w:snapToGrid w:val="0"/>
                <w:kern w:val="21"/>
                <w:szCs w:val="21"/>
              </w:rPr>
              <w:t>区工信局</w:t>
            </w:r>
          </w:p>
        </w:tc>
        <w:tc>
          <w:tcPr>
            <w:tcW w:w="1052" w:type="dxa"/>
            <w:vAlign w:val="center"/>
          </w:tcPr>
          <w:p>
            <w:pPr>
              <w:widowControl/>
              <w:snapToGrid w:val="0"/>
              <w:spacing w:line="240" w:lineRule="auto"/>
              <w:jc w:val="center"/>
              <w:rPr>
                <w:rFonts w:cs="Times New Roman"/>
                <w:kern w:val="0"/>
                <w:szCs w:val="21"/>
              </w:rPr>
            </w:pPr>
            <w:r>
              <w:rPr>
                <w:rFonts w:cs="Times New Roman"/>
                <w:kern w:val="0"/>
                <w:szCs w:val="21"/>
              </w:rPr>
              <w:t>2019年</w:t>
            </w:r>
          </w:p>
          <w:p>
            <w:pPr>
              <w:widowControl/>
              <w:snapToGrid w:val="0"/>
              <w:spacing w:line="240" w:lineRule="auto"/>
              <w:jc w:val="center"/>
              <w:rPr>
                <w:rFonts w:cs="Times New Roman"/>
                <w:snapToGrid w:val="0"/>
                <w:kern w:val="21"/>
                <w:szCs w:val="21"/>
              </w:rPr>
            </w:pPr>
            <w:r>
              <w:rPr>
                <w:rFonts w:cs="Times New Roman"/>
                <w:kern w:val="0"/>
                <w:szCs w:val="21"/>
              </w:rPr>
              <w:t>5月底前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092" w:hRule="atLeast"/>
          <w:jc w:val="center"/>
        </w:trPr>
        <w:tc>
          <w:tcPr>
            <w:tcW w:w="682" w:type="dxa"/>
            <w:vAlign w:val="center"/>
          </w:tcPr>
          <w:p>
            <w:pPr>
              <w:widowControl/>
              <w:snapToGrid w:val="0"/>
              <w:spacing w:line="240" w:lineRule="auto"/>
              <w:jc w:val="center"/>
              <w:rPr>
                <w:rFonts w:cs="Times New Roman"/>
                <w:kern w:val="0"/>
                <w:szCs w:val="21"/>
              </w:rPr>
            </w:pPr>
            <w:r>
              <w:rPr>
                <w:rFonts w:cs="Times New Roman"/>
                <w:kern w:val="0"/>
                <w:szCs w:val="21"/>
              </w:rPr>
              <w:t>1.</w:t>
            </w:r>
          </w:p>
          <w:p>
            <w:pPr>
              <w:snapToGrid w:val="0"/>
              <w:spacing w:line="240" w:lineRule="auto"/>
              <w:jc w:val="center"/>
              <w:rPr>
                <w:rFonts w:cs="Times New Roman"/>
                <w:szCs w:val="21"/>
              </w:rPr>
            </w:pPr>
            <w:r>
              <w:rPr>
                <w:rFonts w:cs="Times New Roman"/>
                <w:kern w:val="0"/>
                <w:szCs w:val="21"/>
              </w:rPr>
              <w:t>综合管理</w:t>
            </w:r>
          </w:p>
        </w:tc>
        <w:tc>
          <w:tcPr>
            <w:tcW w:w="513" w:type="dxa"/>
            <w:vAlign w:val="center"/>
          </w:tcPr>
          <w:p>
            <w:pPr>
              <w:widowControl/>
              <w:snapToGrid w:val="0"/>
              <w:spacing w:line="240" w:lineRule="auto"/>
              <w:jc w:val="center"/>
              <w:rPr>
                <w:rFonts w:cs="Times New Roman"/>
                <w:kern w:val="0"/>
                <w:szCs w:val="21"/>
              </w:rPr>
            </w:pPr>
            <w:r>
              <w:rPr>
                <w:rFonts w:cs="Times New Roman"/>
                <w:kern w:val="0"/>
                <w:szCs w:val="21"/>
              </w:rPr>
              <w:t>7</w:t>
            </w:r>
          </w:p>
        </w:tc>
        <w:tc>
          <w:tcPr>
            <w:tcW w:w="1452" w:type="dxa"/>
            <w:vAlign w:val="center"/>
          </w:tcPr>
          <w:p>
            <w:pPr>
              <w:widowControl/>
              <w:snapToGrid w:val="0"/>
              <w:spacing w:line="240" w:lineRule="auto"/>
              <w:rPr>
                <w:rFonts w:cs="Times New Roman"/>
                <w:kern w:val="0"/>
                <w:szCs w:val="21"/>
              </w:rPr>
            </w:pPr>
            <w:r>
              <w:rPr>
                <w:rFonts w:cs="Times New Roman"/>
                <w:snapToGrid w:val="0"/>
                <w:kern w:val="21"/>
                <w:szCs w:val="21"/>
              </w:rPr>
              <w:t>城市公众对城市园林绿化的满意率(%)</w:t>
            </w:r>
          </w:p>
        </w:tc>
        <w:tc>
          <w:tcPr>
            <w:tcW w:w="3556" w:type="dxa"/>
            <w:vAlign w:val="center"/>
          </w:tcPr>
          <w:p>
            <w:pPr>
              <w:widowControl/>
              <w:snapToGrid w:val="0"/>
              <w:spacing w:line="240" w:lineRule="auto"/>
              <w:jc w:val="center"/>
              <w:rPr>
                <w:rFonts w:cs="Times New Roman"/>
                <w:kern w:val="0"/>
                <w:szCs w:val="21"/>
              </w:rPr>
            </w:pPr>
            <w:r>
              <w:rPr>
                <w:rFonts w:eastAsia="仿宋_GB2312" w:cs="Times New Roman"/>
                <w:szCs w:val="21"/>
              </w:rPr>
              <w:t>≥</w:t>
            </w:r>
            <w:r>
              <w:rPr>
                <w:rFonts w:cs="Times New Roman"/>
                <w:kern w:val="0"/>
                <w:szCs w:val="21"/>
              </w:rPr>
              <w:t>80%</w:t>
            </w:r>
          </w:p>
        </w:tc>
        <w:tc>
          <w:tcPr>
            <w:tcW w:w="2234" w:type="dxa"/>
            <w:vAlign w:val="center"/>
          </w:tcPr>
          <w:p>
            <w:pPr>
              <w:widowControl/>
              <w:snapToGrid w:val="0"/>
              <w:spacing w:line="240" w:lineRule="auto"/>
              <w:rPr>
                <w:rFonts w:cs="Times New Roman"/>
                <w:kern w:val="0"/>
                <w:szCs w:val="21"/>
              </w:rPr>
            </w:pPr>
            <w:r>
              <w:rPr>
                <w:rFonts w:cs="Times New Roman"/>
                <w:kern w:val="0"/>
                <w:szCs w:val="21"/>
              </w:rPr>
              <w:t>满意率评价采用抽查不少于城市人口的千分之一的公众调查。</w:t>
            </w:r>
          </w:p>
        </w:tc>
        <w:tc>
          <w:tcPr>
            <w:tcW w:w="1128" w:type="dxa"/>
            <w:vAlign w:val="center"/>
          </w:tcPr>
          <w:p>
            <w:pPr>
              <w:widowControl/>
              <w:snapToGrid w:val="0"/>
              <w:spacing w:line="240" w:lineRule="auto"/>
              <w:rPr>
                <w:rFonts w:cs="Times New Roman"/>
                <w:kern w:val="0"/>
                <w:szCs w:val="21"/>
              </w:rPr>
            </w:pPr>
            <w:r>
              <w:rPr>
                <w:rFonts w:cs="Times New Roman"/>
                <w:kern w:val="0"/>
                <w:szCs w:val="21"/>
              </w:rPr>
              <w:t>专家组实地抽查不达标，-1分</w:t>
            </w:r>
          </w:p>
        </w:tc>
        <w:tc>
          <w:tcPr>
            <w:tcW w:w="1079" w:type="dxa"/>
            <w:vAlign w:val="center"/>
          </w:tcPr>
          <w:p>
            <w:pPr>
              <w:widowControl/>
              <w:snapToGrid w:val="0"/>
              <w:spacing w:line="240" w:lineRule="auto"/>
              <w:ind w:right="-99" w:rightChars="-47"/>
              <w:jc w:val="center"/>
              <w:rPr>
                <w:rFonts w:cs="Times New Roman"/>
                <w:kern w:val="0"/>
                <w:szCs w:val="21"/>
              </w:rPr>
            </w:pPr>
            <w:r>
              <w:rPr>
                <w:rFonts w:cs="Times New Roman"/>
                <w:kern w:val="0"/>
                <w:szCs w:val="21"/>
              </w:rPr>
              <w:t>城市公众</w:t>
            </w:r>
          </w:p>
          <w:p>
            <w:pPr>
              <w:widowControl/>
              <w:snapToGrid w:val="0"/>
              <w:spacing w:line="240" w:lineRule="auto"/>
              <w:ind w:right="-99" w:rightChars="-47"/>
              <w:jc w:val="center"/>
              <w:rPr>
                <w:rFonts w:cs="Times New Roman"/>
                <w:kern w:val="0"/>
                <w:szCs w:val="21"/>
              </w:rPr>
            </w:pPr>
            <w:r>
              <w:rPr>
                <w:rFonts w:cs="Times New Roman"/>
                <w:kern w:val="0"/>
                <w:szCs w:val="21"/>
              </w:rPr>
              <w:t>满意度调查</w:t>
            </w:r>
          </w:p>
        </w:tc>
        <w:tc>
          <w:tcPr>
            <w:tcW w:w="1436" w:type="dxa"/>
            <w:vAlign w:val="center"/>
          </w:tcPr>
          <w:p>
            <w:pPr>
              <w:widowControl/>
              <w:snapToGrid w:val="0"/>
              <w:spacing w:line="240" w:lineRule="auto"/>
              <w:jc w:val="center"/>
              <w:rPr>
                <w:rFonts w:cs="Times New Roman"/>
                <w:kern w:val="0"/>
                <w:szCs w:val="21"/>
              </w:rPr>
            </w:pPr>
            <w:r>
              <w:rPr>
                <w:rFonts w:cs="Times New Roman"/>
                <w:kern w:val="0"/>
                <w:szCs w:val="21"/>
              </w:rPr>
              <w:t>区统计局</w:t>
            </w:r>
          </w:p>
        </w:tc>
        <w:tc>
          <w:tcPr>
            <w:tcW w:w="1865" w:type="dxa"/>
            <w:vAlign w:val="center"/>
          </w:tcPr>
          <w:p>
            <w:pPr>
              <w:widowControl/>
              <w:snapToGrid w:val="0"/>
              <w:spacing w:line="240" w:lineRule="auto"/>
              <w:jc w:val="center"/>
              <w:rPr>
                <w:rFonts w:cs="Times New Roman"/>
                <w:kern w:val="0"/>
                <w:szCs w:val="21"/>
              </w:rPr>
            </w:pPr>
            <w:r>
              <w:rPr>
                <w:rFonts w:cs="Times New Roman"/>
                <w:kern w:val="0"/>
                <w:szCs w:val="21"/>
              </w:rPr>
              <w:t>区创建办</w:t>
            </w:r>
          </w:p>
        </w:tc>
        <w:tc>
          <w:tcPr>
            <w:tcW w:w="1052" w:type="dxa"/>
            <w:vAlign w:val="center"/>
          </w:tcPr>
          <w:p>
            <w:pPr>
              <w:widowControl/>
              <w:snapToGrid w:val="0"/>
              <w:spacing w:line="240" w:lineRule="auto"/>
              <w:jc w:val="center"/>
              <w:rPr>
                <w:rFonts w:cs="Times New Roman"/>
                <w:kern w:val="0"/>
                <w:szCs w:val="21"/>
              </w:rPr>
            </w:pPr>
            <w:r>
              <w:rPr>
                <w:rFonts w:cs="Times New Roman"/>
                <w:kern w:val="0"/>
                <w:szCs w:val="21"/>
              </w:rPr>
              <w:t>2019年</w:t>
            </w:r>
          </w:p>
          <w:p>
            <w:pPr>
              <w:widowControl/>
              <w:snapToGrid w:val="0"/>
              <w:spacing w:line="240" w:lineRule="auto"/>
              <w:jc w:val="center"/>
              <w:rPr>
                <w:rFonts w:cs="Times New Roman"/>
                <w:kern w:val="0"/>
                <w:szCs w:val="21"/>
              </w:rPr>
            </w:pPr>
            <w:r>
              <w:rPr>
                <w:rFonts w:cs="Times New Roman"/>
                <w:kern w:val="0"/>
                <w:szCs w:val="21"/>
              </w:rPr>
              <w:t>5月底前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95" w:hRule="atLeast"/>
          <w:jc w:val="center"/>
        </w:trPr>
        <w:tc>
          <w:tcPr>
            <w:tcW w:w="682" w:type="dxa"/>
            <w:vMerge w:val="restart"/>
            <w:vAlign w:val="center"/>
          </w:tcPr>
          <w:p>
            <w:pPr>
              <w:widowControl/>
              <w:snapToGrid w:val="0"/>
              <w:spacing w:line="240" w:lineRule="auto"/>
              <w:jc w:val="center"/>
              <w:rPr>
                <w:rFonts w:cs="Times New Roman"/>
                <w:kern w:val="0"/>
                <w:szCs w:val="21"/>
              </w:rPr>
            </w:pPr>
            <w:r>
              <w:rPr>
                <w:rFonts w:cs="Times New Roman"/>
                <w:kern w:val="0"/>
                <w:szCs w:val="21"/>
              </w:rPr>
              <w:t>2.</w:t>
            </w:r>
          </w:p>
          <w:p>
            <w:pPr>
              <w:widowControl/>
              <w:snapToGrid w:val="0"/>
              <w:spacing w:line="240" w:lineRule="auto"/>
              <w:jc w:val="center"/>
              <w:rPr>
                <w:rFonts w:cs="Times New Roman"/>
                <w:kern w:val="0"/>
                <w:szCs w:val="21"/>
              </w:rPr>
            </w:pPr>
            <w:r>
              <w:rPr>
                <w:rFonts w:cs="Times New Roman"/>
                <w:kern w:val="0"/>
                <w:szCs w:val="21"/>
              </w:rPr>
              <w:t>绿地建设</w:t>
            </w:r>
          </w:p>
        </w:tc>
        <w:tc>
          <w:tcPr>
            <w:tcW w:w="513" w:type="dxa"/>
            <w:vAlign w:val="center"/>
          </w:tcPr>
          <w:p>
            <w:pPr>
              <w:widowControl/>
              <w:snapToGrid w:val="0"/>
              <w:spacing w:line="240" w:lineRule="auto"/>
              <w:jc w:val="center"/>
              <w:rPr>
                <w:rFonts w:cs="Times New Roman"/>
                <w:kern w:val="0"/>
                <w:szCs w:val="21"/>
              </w:rPr>
            </w:pPr>
            <w:r>
              <w:rPr>
                <w:rFonts w:cs="Times New Roman"/>
                <w:kern w:val="0"/>
                <w:szCs w:val="21"/>
              </w:rPr>
              <w:t>8</w:t>
            </w:r>
          </w:p>
        </w:tc>
        <w:tc>
          <w:tcPr>
            <w:tcW w:w="1452" w:type="dxa"/>
            <w:vAlign w:val="center"/>
          </w:tcPr>
          <w:p>
            <w:pPr>
              <w:widowControl/>
              <w:snapToGrid w:val="0"/>
              <w:spacing w:line="240" w:lineRule="auto"/>
              <w:ind w:left="-8" w:leftChars="-4" w:right="-61" w:rightChars="-29" w:firstLine="12" w:firstLineChars="6"/>
              <w:rPr>
                <w:rFonts w:cs="Times New Roman"/>
                <w:kern w:val="0"/>
                <w:szCs w:val="21"/>
              </w:rPr>
            </w:pPr>
            <w:r>
              <w:rPr>
                <w:rFonts w:cs="Times New Roman"/>
                <w:kern w:val="0"/>
                <w:szCs w:val="21"/>
              </w:rPr>
              <w:t>建成区绿化覆盖率（%）</w:t>
            </w:r>
          </w:p>
        </w:tc>
        <w:tc>
          <w:tcPr>
            <w:tcW w:w="3556" w:type="dxa"/>
            <w:vAlign w:val="center"/>
          </w:tcPr>
          <w:p>
            <w:pPr>
              <w:widowControl/>
              <w:snapToGrid w:val="0"/>
              <w:spacing w:line="240" w:lineRule="auto"/>
              <w:jc w:val="center"/>
              <w:rPr>
                <w:rFonts w:cs="Times New Roman"/>
                <w:kern w:val="0"/>
                <w:szCs w:val="21"/>
              </w:rPr>
            </w:pPr>
            <w:r>
              <w:rPr>
                <w:rFonts w:eastAsia="仿宋_GB2312" w:cs="Times New Roman"/>
                <w:szCs w:val="21"/>
              </w:rPr>
              <w:t xml:space="preserve"> ≥36</w:t>
            </w:r>
            <w:r>
              <w:rPr>
                <w:rFonts w:cs="Times New Roman"/>
                <w:kern w:val="0"/>
                <w:szCs w:val="21"/>
              </w:rPr>
              <w:t>%</w:t>
            </w:r>
          </w:p>
        </w:tc>
        <w:tc>
          <w:tcPr>
            <w:tcW w:w="2234" w:type="dxa"/>
            <w:vAlign w:val="center"/>
          </w:tcPr>
          <w:p>
            <w:pPr>
              <w:widowControl/>
              <w:snapToGrid w:val="0"/>
              <w:spacing w:line="240" w:lineRule="auto"/>
              <w:rPr>
                <w:rFonts w:cs="Times New Roman"/>
                <w:kern w:val="0"/>
                <w:szCs w:val="21"/>
              </w:rPr>
            </w:pPr>
          </w:p>
        </w:tc>
        <w:tc>
          <w:tcPr>
            <w:tcW w:w="1128" w:type="dxa"/>
            <w:vAlign w:val="center"/>
          </w:tcPr>
          <w:p>
            <w:pPr>
              <w:widowControl/>
              <w:snapToGrid w:val="0"/>
              <w:spacing w:line="240" w:lineRule="auto"/>
              <w:rPr>
                <w:rFonts w:cs="Times New Roman"/>
                <w:spacing w:val="-2"/>
                <w:kern w:val="0"/>
                <w:szCs w:val="21"/>
              </w:rPr>
            </w:pPr>
            <w:r>
              <w:rPr>
                <w:rFonts w:cs="Times New Roman"/>
                <w:spacing w:val="-2"/>
                <w:kern w:val="0"/>
                <w:szCs w:val="21"/>
              </w:rPr>
              <w:t>查阅资料并实地核查每减少1%，-1分</w:t>
            </w:r>
            <w:r>
              <w:rPr>
                <w:rFonts w:cs="Times New Roman"/>
                <w:kern w:val="0"/>
                <w:szCs w:val="21"/>
              </w:rPr>
              <w:t>（否决项）</w:t>
            </w:r>
          </w:p>
        </w:tc>
        <w:tc>
          <w:tcPr>
            <w:tcW w:w="1079" w:type="dxa"/>
            <w:vMerge w:val="restart"/>
            <w:vAlign w:val="center"/>
          </w:tcPr>
          <w:p>
            <w:pPr>
              <w:snapToGrid w:val="0"/>
              <w:spacing w:line="240" w:lineRule="auto"/>
              <w:jc w:val="center"/>
              <w:rPr>
                <w:rFonts w:cs="Times New Roman"/>
                <w:kern w:val="0"/>
                <w:szCs w:val="21"/>
              </w:rPr>
            </w:pPr>
            <w:r>
              <w:rPr>
                <w:rFonts w:cs="Times New Roman"/>
                <w:kern w:val="0"/>
                <w:szCs w:val="21"/>
              </w:rPr>
              <w:t>城市建设用地范围内用于绿化的土地建设用地之外，对城市生态、景观和居民休闲生活有积极作用的区域</w:t>
            </w:r>
          </w:p>
        </w:tc>
        <w:tc>
          <w:tcPr>
            <w:tcW w:w="1436" w:type="dxa"/>
            <w:vAlign w:val="center"/>
          </w:tcPr>
          <w:p>
            <w:pPr>
              <w:widowControl/>
              <w:snapToGrid w:val="0"/>
              <w:spacing w:line="240" w:lineRule="auto"/>
              <w:jc w:val="center"/>
              <w:rPr>
                <w:rFonts w:cs="Times New Roman"/>
                <w:kern w:val="0"/>
                <w:szCs w:val="21"/>
              </w:rPr>
            </w:pPr>
            <w:r>
              <w:rPr>
                <w:rFonts w:cs="Times New Roman"/>
                <w:kern w:val="0"/>
                <w:szCs w:val="21"/>
              </w:rPr>
              <w:t>区</w:t>
            </w:r>
            <w:r>
              <w:rPr>
                <w:rFonts w:hint="eastAsia" w:cs="Times New Roman"/>
                <w:kern w:val="0"/>
                <w:szCs w:val="21"/>
              </w:rPr>
              <w:t>住建</w:t>
            </w:r>
            <w:r>
              <w:rPr>
                <w:rFonts w:cs="Times New Roman"/>
                <w:kern w:val="0"/>
                <w:szCs w:val="21"/>
              </w:rPr>
              <w:t>局、</w:t>
            </w:r>
          </w:p>
          <w:p>
            <w:pPr>
              <w:widowControl/>
              <w:snapToGrid w:val="0"/>
              <w:spacing w:line="240" w:lineRule="auto"/>
              <w:jc w:val="center"/>
              <w:rPr>
                <w:rFonts w:hint="eastAsia" w:cs="Times New Roman"/>
                <w:kern w:val="0"/>
                <w:szCs w:val="21"/>
                <w:lang w:eastAsia="zh-CN"/>
              </w:rPr>
            </w:pPr>
            <w:r>
              <w:rPr>
                <w:rFonts w:hint="eastAsia" w:cs="Times New Roman"/>
                <w:kern w:val="0"/>
                <w:szCs w:val="21"/>
                <w:lang w:eastAsia="zh-CN"/>
              </w:rPr>
              <w:t>区城市管理</w:t>
            </w:r>
          </w:p>
          <w:p>
            <w:pPr>
              <w:widowControl/>
              <w:snapToGrid w:val="0"/>
              <w:spacing w:line="240" w:lineRule="auto"/>
              <w:jc w:val="center"/>
              <w:rPr>
                <w:rFonts w:hint="eastAsia" w:eastAsia="宋体" w:cs="Times New Roman"/>
                <w:kern w:val="0"/>
                <w:szCs w:val="21"/>
                <w:lang w:eastAsia="zh-CN"/>
              </w:rPr>
            </w:pPr>
            <w:r>
              <w:rPr>
                <w:rFonts w:hint="eastAsia" w:cs="Times New Roman"/>
                <w:kern w:val="0"/>
                <w:szCs w:val="21"/>
                <w:lang w:eastAsia="zh-CN"/>
              </w:rPr>
              <w:t>执法局</w:t>
            </w:r>
          </w:p>
        </w:tc>
        <w:tc>
          <w:tcPr>
            <w:tcW w:w="1865" w:type="dxa"/>
            <w:vAlign w:val="center"/>
          </w:tcPr>
          <w:p>
            <w:pPr>
              <w:spacing w:line="240" w:lineRule="auto"/>
              <w:jc w:val="center"/>
              <w:rPr>
                <w:rFonts w:eastAsia="仿宋" w:cs="Times New Roman"/>
                <w:szCs w:val="21"/>
              </w:rPr>
            </w:pPr>
          </w:p>
          <w:p>
            <w:pPr>
              <w:widowControl/>
              <w:snapToGrid w:val="0"/>
              <w:spacing w:line="240" w:lineRule="auto"/>
              <w:jc w:val="center"/>
              <w:rPr>
                <w:rFonts w:eastAsia="仿宋" w:cs="Times New Roman"/>
                <w:szCs w:val="21"/>
              </w:rPr>
            </w:pPr>
            <w:r>
              <w:rPr>
                <w:rFonts w:cs="Times New Roman"/>
                <w:kern w:val="0"/>
                <w:szCs w:val="21"/>
              </w:rPr>
              <w:t>各相关单位</w:t>
            </w:r>
          </w:p>
        </w:tc>
        <w:tc>
          <w:tcPr>
            <w:tcW w:w="1052" w:type="dxa"/>
            <w:vAlign w:val="center"/>
          </w:tcPr>
          <w:p>
            <w:pPr>
              <w:widowControl/>
              <w:snapToGrid w:val="0"/>
              <w:spacing w:line="240" w:lineRule="auto"/>
              <w:jc w:val="center"/>
              <w:rPr>
                <w:rFonts w:cs="Times New Roman"/>
                <w:kern w:val="0"/>
                <w:szCs w:val="21"/>
              </w:rPr>
            </w:pPr>
            <w:r>
              <w:rPr>
                <w:rFonts w:cs="Times New Roman"/>
                <w:kern w:val="0"/>
                <w:szCs w:val="21"/>
              </w:rPr>
              <w:t>2019年</w:t>
            </w:r>
          </w:p>
          <w:p>
            <w:pPr>
              <w:widowControl/>
              <w:snapToGrid w:val="0"/>
              <w:spacing w:line="240" w:lineRule="auto"/>
              <w:jc w:val="center"/>
              <w:rPr>
                <w:rFonts w:cs="Times New Roman"/>
                <w:kern w:val="0"/>
                <w:szCs w:val="21"/>
              </w:rPr>
            </w:pPr>
            <w:r>
              <w:rPr>
                <w:rFonts w:cs="Times New Roman"/>
                <w:kern w:val="0"/>
                <w:szCs w:val="21"/>
              </w:rPr>
              <w:t>5月底前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154" w:hRule="atLeast"/>
          <w:jc w:val="center"/>
        </w:trPr>
        <w:tc>
          <w:tcPr>
            <w:tcW w:w="682" w:type="dxa"/>
            <w:vMerge w:val="continue"/>
            <w:vAlign w:val="center"/>
          </w:tcPr>
          <w:p>
            <w:pPr>
              <w:snapToGrid w:val="0"/>
              <w:spacing w:line="240" w:lineRule="auto"/>
              <w:rPr>
                <w:rFonts w:cs="Times New Roman"/>
                <w:szCs w:val="21"/>
              </w:rPr>
            </w:pPr>
          </w:p>
        </w:tc>
        <w:tc>
          <w:tcPr>
            <w:tcW w:w="513" w:type="dxa"/>
            <w:vAlign w:val="center"/>
          </w:tcPr>
          <w:p>
            <w:pPr>
              <w:widowControl/>
              <w:snapToGrid w:val="0"/>
              <w:spacing w:line="240" w:lineRule="auto"/>
              <w:jc w:val="center"/>
              <w:rPr>
                <w:rFonts w:cs="Times New Roman"/>
                <w:kern w:val="0"/>
                <w:szCs w:val="21"/>
              </w:rPr>
            </w:pPr>
            <w:r>
              <w:rPr>
                <w:rFonts w:cs="Times New Roman"/>
                <w:kern w:val="0"/>
                <w:szCs w:val="21"/>
              </w:rPr>
              <w:t>9</w:t>
            </w:r>
          </w:p>
        </w:tc>
        <w:tc>
          <w:tcPr>
            <w:tcW w:w="1452" w:type="dxa"/>
            <w:vAlign w:val="center"/>
          </w:tcPr>
          <w:p>
            <w:pPr>
              <w:widowControl/>
              <w:snapToGrid w:val="0"/>
              <w:spacing w:line="240" w:lineRule="auto"/>
              <w:rPr>
                <w:rFonts w:cs="Times New Roman"/>
                <w:kern w:val="0"/>
                <w:szCs w:val="21"/>
              </w:rPr>
            </w:pPr>
            <w:r>
              <w:rPr>
                <w:rFonts w:cs="Times New Roman"/>
                <w:kern w:val="0"/>
                <w:szCs w:val="21"/>
              </w:rPr>
              <w:t>建成区绿地率（%）</w:t>
            </w:r>
          </w:p>
        </w:tc>
        <w:tc>
          <w:tcPr>
            <w:tcW w:w="3556" w:type="dxa"/>
            <w:vAlign w:val="center"/>
          </w:tcPr>
          <w:p>
            <w:pPr>
              <w:widowControl/>
              <w:snapToGrid w:val="0"/>
              <w:spacing w:line="240" w:lineRule="auto"/>
              <w:rPr>
                <w:rFonts w:cs="Times New Roman"/>
                <w:kern w:val="0"/>
                <w:szCs w:val="21"/>
              </w:rPr>
            </w:pPr>
            <w:r>
              <w:rPr>
                <w:rFonts w:eastAsia="仿宋_GB2312" w:cs="Times New Roman"/>
                <w:szCs w:val="21"/>
              </w:rPr>
              <w:t xml:space="preserve">             ≥</w:t>
            </w:r>
            <w:r>
              <w:rPr>
                <w:rFonts w:cs="Times New Roman"/>
                <w:kern w:val="0"/>
                <w:szCs w:val="21"/>
              </w:rPr>
              <w:t>31%</w:t>
            </w:r>
          </w:p>
        </w:tc>
        <w:tc>
          <w:tcPr>
            <w:tcW w:w="2234" w:type="dxa"/>
            <w:vAlign w:val="center"/>
          </w:tcPr>
          <w:p>
            <w:pPr>
              <w:widowControl/>
              <w:snapToGrid w:val="0"/>
              <w:spacing w:line="240" w:lineRule="auto"/>
              <w:rPr>
                <w:rFonts w:cs="Times New Roman"/>
                <w:kern w:val="0"/>
                <w:szCs w:val="21"/>
              </w:rPr>
            </w:pPr>
            <w:r>
              <w:rPr>
                <w:rFonts w:cs="Times New Roman"/>
                <w:kern w:val="0"/>
                <w:szCs w:val="21"/>
              </w:rPr>
              <w:t>可计算建成区外的其他绿地，但不应超过建设用地内城市绿地总面积的20%。</w:t>
            </w:r>
          </w:p>
        </w:tc>
        <w:tc>
          <w:tcPr>
            <w:tcW w:w="1128" w:type="dxa"/>
            <w:vAlign w:val="center"/>
          </w:tcPr>
          <w:p>
            <w:pPr>
              <w:widowControl/>
              <w:snapToGrid w:val="0"/>
              <w:spacing w:line="240" w:lineRule="auto"/>
              <w:rPr>
                <w:rFonts w:cs="Times New Roman"/>
                <w:kern w:val="0"/>
                <w:szCs w:val="21"/>
              </w:rPr>
            </w:pPr>
            <w:r>
              <w:rPr>
                <w:rFonts w:cs="Times New Roman"/>
                <w:kern w:val="0"/>
                <w:szCs w:val="21"/>
              </w:rPr>
              <w:t>核查统计资料（否决项）</w:t>
            </w:r>
          </w:p>
        </w:tc>
        <w:tc>
          <w:tcPr>
            <w:tcW w:w="1079" w:type="dxa"/>
            <w:vMerge w:val="continue"/>
            <w:vAlign w:val="center"/>
          </w:tcPr>
          <w:p>
            <w:pPr>
              <w:snapToGrid w:val="0"/>
              <w:spacing w:line="240" w:lineRule="auto"/>
              <w:rPr>
                <w:rFonts w:cs="Times New Roman"/>
                <w:szCs w:val="21"/>
              </w:rPr>
            </w:pPr>
          </w:p>
        </w:tc>
        <w:tc>
          <w:tcPr>
            <w:tcW w:w="1436" w:type="dxa"/>
            <w:vAlign w:val="center"/>
          </w:tcPr>
          <w:p>
            <w:pPr>
              <w:widowControl/>
              <w:snapToGrid w:val="0"/>
              <w:spacing w:line="240" w:lineRule="auto"/>
              <w:jc w:val="center"/>
              <w:rPr>
                <w:rFonts w:cs="Times New Roman"/>
                <w:kern w:val="0"/>
                <w:szCs w:val="21"/>
              </w:rPr>
            </w:pPr>
            <w:r>
              <w:rPr>
                <w:rFonts w:cs="Times New Roman"/>
                <w:kern w:val="0"/>
                <w:szCs w:val="21"/>
              </w:rPr>
              <w:t>区</w:t>
            </w:r>
            <w:r>
              <w:rPr>
                <w:rFonts w:hint="eastAsia" w:cs="Times New Roman"/>
                <w:kern w:val="0"/>
                <w:szCs w:val="21"/>
              </w:rPr>
              <w:t>住建</w:t>
            </w:r>
            <w:r>
              <w:rPr>
                <w:rFonts w:cs="Times New Roman"/>
                <w:kern w:val="0"/>
                <w:szCs w:val="21"/>
              </w:rPr>
              <w:t>局</w:t>
            </w:r>
          </w:p>
          <w:p>
            <w:pPr>
              <w:snapToGrid w:val="0"/>
              <w:spacing w:line="240" w:lineRule="auto"/>
              <w:ind w:firstLine="105" w:firstLineChars="50"/>
              <w:jc w:val="center"/>
              <w:rPr>
                <w:rFonts w:hint="eastAsia" w:eastAsia="宋体" w:cs="Times New Roman"/>
                <w:szCs w:val="21"/>
                <w:lang w:eastAsia="zh-CN"/>
              </w:rPr>
            </w:pPr>
            <w:r>
              <w:rPr>
                <w:rFonts w:hint="eastAsia" w:cs="Times New Roman"/>
                <w:kern w:val="0"/>
                <w:szCs w:val="21"/>
                <w:lang w:eastAsia="zh-CN"/>
              </w:rPr>
              <w:t>区城市管理执法局</w:t>
            </w:r>
          </w:p>
        </w:tc>
        <w:tc>
          <w:tcPr>
            <w:tcW w:w="1865" w:type="dxa"/>
            <w:vAlign w:val="center"/>
          </w:tcPr>
          <w:p>
            <w:pPr>
              <w:snapToGrid w:val="0"/>
              <w:spacing w:line="240" w:lineRule="auto"/>
              <w:jc w:val="center"/>
              <w:rPr>
                <w:rFonts w:cs="Times New Roman"/>
                <w:szCs w:val="21"/>
              </w:rPr>
            </w:pPr>
            <w:r>
              <w:rPr>
                <w:rFonts w:cs="Times New Roman"/>
                <w:kern w:val="0"/>
                <w:szCs w:val="21"/>
              </w:rPr>
              <w:t>各相关单位</w:t>
            </w:r>
          </w:p>
        </w:tc>
        <w:tc>
          <w:tcPr>
            <w:tcW w:w="1052" w:type="dxa"/>
            <w:vAlign w:val="center"/>
          </w:tcPr>
          <w:p>
            <w:pPr>
              <w:widowControl/>
              <w:snapToGrid w:val="0"/>
              <w:spacing w:line="240" w:lineRule="auto"/>
              <w:jc w:val="center"/>
              <w:rPr>
                <w:rFonts w:cs="Times New Roman"/>
                <w:kern w:val="0"/>
                <w:szCs w:val="21"/>
              </w:rPr>
            </w:pPr>
            <w:r>
              <w:rPr>
                <w:rFonts w:cs="Times New Roman"/>
                <w:kern w:val="0"/>
                <w:szCs w:val="21"/>
              </w:rPr>
              <w:t>2019年</w:t>
            </w:r>
          </w:p>
          <w:p>
            <w:pPr>
              <w:snapToGrid w:val="0"/>
              <w:spacing w:line="240" w:lineRule="auto"/>
              <w:rPr>
                <w:rFonts w:cs="Times New Roman"/>
                <w:szCs w:val="21"/>
              </w:rPr>
            </w:pPr>
            <w:r>
              <w:rPr>
                <w:rFonts w:cs="Times New Roman"/>
                <w:kern w:val="0"/>
                <w:szCs w:val="21"/>
              </w:rPr>
              <w:t>5月底前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705" w:hRule="atLeast"/>
          <w:jc w:val="center"/>
        </w:trPr>
        <w:tc>
          <w:tcPr>
            <w:tcW w:w="682" w:type="dxa"/>
            <w:vMerge w:val="continue"/>
            <w:vAlign w:val="center"/>
          </w:tcPr>
          <w:p>
            <w:pPr>
              <w:snapToGrid w:val="0"/>
              <w:spacing w:line="240" w:lineRule="auto"/>
              <w:rPr>
                <w:rFonts w:cs="Times New Roman"/>
                <w:szCs w:val="21"/>
              </w:rPr>
            </w:pPr>
          </w:p>
        </w:tc>
        <w:tc>
          <w:tcPr>
            <w:tcW w:w="513" w:type="dxa"/>
            <w:vAlign w:val="center"/>
          </w:tcPr>
          <w:p>
            <w:pPr>
              <w:widowControl/>
              <w:snapToGrid w:val="0"/>
              <w:spacing w:line="240" w:lineRule="auto"/>
              <w:jc w:val="center"/>
              <w:rPr>
                <w:rFonts w:cs="Times New Roman"/>
                <w:kern w:val="0"/>
                <w:szCs w:val="21"/>
              </w:rPr>
            </w:pPr>
            <w:r>
              <w:rPr>
                <w:rFonts w:cs="Times New Roman"/>
                <w:kern w:val="0"/>
                <w:szCs w:val="21"/>
              </w:rPr>
              <w:t>10</w:t>
            </w:r>
          </w:p>
        </w:tc>
        <w:tc>
          <w:tcPr>
            <w:tcW w:w="1452" w:type="dxa"/>
            <w:vAlign w:val="center"/>
          </w:tcPr>
          <w:p>
            <w:pPr>
              <w:widowControl/>
              <w:snapToGrid w:val="0"/>
              <w:spacing w:line="240" w:lineRule="auto"/>
              <w:rPr>
                <w:rFonts w:cs="Times New Roman"/>
                <w:spacing w:val="-6"/>
                <w:kern w:val="0"/>
                <w:szCs w:val="21"/>
              </w:rPr>
            </w:pPr>
            <w:r>
              <w:rPr>
                <w:rFonts w:cs="Times New Roman"/>
                <w:spacing w:val="-6"/>
                <w:kern w:val="0"/>
                <w:szCs w:val="21"/>
              </w:rPr>
              <w:t>人均公园绿地面积（㎡/人）</w:t>
            </w:r>
          </w:p>
        </w:tc>
        <w:tc>
          <w:tcPr>
            <w:tcW w:w="3556" w:type="dxa"/>
            <w:vAlign w:val="center"/>
          </w:tcPr>
          <w:p>
            <w:pPr>
              <w:snapToGrid w:val="0"/>
              <w:spacing w:line="240" w:lineRule="auto"/>
              <w:rPr>
                <w:rFonts w:cs="Times New Roman"/>
                <w:kern w:val="0"/>
                <w:szCs w:val="21"/>
              </w:rPr>
            </w:pPr>
            <w:r>
              <w:rPr>
                <w:rFonts w:eastAsia="仿宋_GB2312" w:cs="Times New Roman"/>
                <w:szCs w:val="21"/>
              </w:rPr>
              <w:t xml:space="preserve">             ≥9</w:t>
            </w:r>
            <w:r>
              <w:rPr>
                <w:rFonts w:cs="Times New Roman"/>
                <w:kern w:val="0"/>
                <w:szCs w:val="21"/>
              </w:rPr>
              <w:t>平方米</w:t>
            </w:r>
          </w:p>
        </w:tc>
        <w:tc>
          <w:tcPr>
            <w:tcW w:w="2234" w:type="dxa"/>
            <w:vAlign w:val="center"/>
          </w:tcPr>
          <w:p>
            <w:pPr>
              <w:widowControl/>
              <w:snapToGrid w:val="0"/>
              <w:spacing w:line="240" w:lineRule="auto"/>
              <w:rPr>
                <w:rFonts w:cs="Times New Roman"/>
                <w:kern w:val="0"/>
                <w:szCs w:val="21"/>
              </w:rPr>
            </w:pPr>
          </w:p>
        </w:tc>
        <w:tc>
          <w:tcPr>
            <w:tcW w:w="1128" w:type="dxa"/>
            <w:vAlign w:val="center"/>
          </w:tcPr>
          <w:p>
            <w:pPr>
              <w:widowControl/>
              <w:snapToGrid w:val="0"/>
              <w:spacing w:line="240" w:lineRule="auto"/>
              <w:rPr>
                <w:rFonts w:cs="Times New Roman"/>
                <w:kern w:val="0"/>
                <w:szCs w:val="21"/>
              </w:rPr>
            </w:pPr>
            <w:r>
              <w:rPr>
                <w:rFonts w:cs="Times New Roman"/>
                <w:kern w:val="0"/>
                <w:szCs w:val="21"/>
              </w:rPr>
              <w:t>核查统计资料（否决项）</w:t>
            </w:r>
          </w:p>
        </w:tc>
        <w:tc>
          <w:tcPr>
            <w:tcW w:w="1079" w:type="dxa"/>
            <w:vAlign w:val="center"/>
          </w:tcPr>
          <w:p>
            <w:pPr>
              <w:snapToGrid w:val="0"/>
              <w:spacing w:line="240" w:lineRule="auto"/>
              <w:jc w:val="center"/>
              <w:rPr>
                <w:rFonts w:cs="Times New Roman"/>
                <w:kern w:val="0"/>
                <w:szCs w:val="21"/>
              </w:rPr>
            </w:pPr>
            <w:r>
              <w:rPr>
                <w:rFonts w:cs="Times New Roman"/>
                <w:kern w:val="0"/>
                <w:szCs w:val="21"/>
              </w:rPr>
              <w:t>城市</w:t>
            </w:r>
          </w:p>
          <w:p>
            <w:pPr>
              <w:snapToGrid w:val="0"/>
              <w:spacing w:line="240" w:lineRule="auto"/>
              <w:jc w:val="center"/>
              <w:rPr>
                <w:rFonts w:cs="Times New Roman"/>
                <w:szCs w:val="21"/>
              </w:rPr>
            </w:pPr>
            <w:r>
              <w:rPr>
                <w:rFonts w:cs="Times New Roman"/>
                <w:kern w:val="0"/>
                <w:szCs w:val="21"/>
              </w:rPr>
              <w:t>建成区</w:t>
            </w:r>
          </w:p>
        </w:tc>
        <w:tc>
          <w:tcPr>
            <w:tcW w:w="1436" w:type="dxa"/>
            <w:vAlign w:val="center"/>
          </w:tcPr>
          <w:p>
            <w:pPr>
              <w:snapToGrid w:val="0"/>
              <w:spacing w:line="240" w:lineRule="auto"/>
              <w:ind w:firstLine="105" w:firstLineChars="50"/>
              <w:jc w:val="center"/>
              <w:rPr>
                <w:rFonts w:hint="eastAsia" w:eastAsia="宋体" w:cs="Times New Roman"/>
                <w:kern w:val="0"/>
                <w:szCs w:val="21"/>
                <w:lang w:eastAsia="zh-CN"/>
              </w:rPr>
            </w:pPr>
            <w:r>
              <w:rPr>
                <w:rFonts w:hint="eastAsia" w:cs="Times New Roman"/>
                <w:kern w:val="0"/>
                <w:szCs w:val="21"/>
                <w:lang w:eastAsia="zh-CN"/>
              </w:rPr>
              <w:t>区城市管理执法局</w:t>
            </w:r>
          </w:p>
          <w:p>
            <w:pPr>
              <w:snapToGrid w:val="0"/>
              <w:spacing w:line="240" w:lineRule="auto"/>
              <w:jc w:val="center"/>
              <w:rPr>
                <w:rFonts w:cs="Times New Roman"/>
                <w:kern w:val="0"/>
                <w:szCs w:val="21"/>
              </w:rPr>
            </w:pPr>
            <w:r>
              <w:rPr>
                <w:rFonts w:cs="Times New Roman"/>
                <w:kern w:val="0"/>
                <w:szCs w:val="21"/>
              </w:rPr>
              <w:t>区</w:t>
            </w:r>
            <w:r>
              <w:rPr>
                <w:rFonts w:hint="eastAsia" w:cs="Times New Roman"/>
                <w:kern w:val="0"/>
                <w:szCs w:val="21"/>
              </w:rPr>
              <w:t>住建</w:t>
            </w:r>
            <w:r>
              <w:rPr>
                <w:rFonts w:cs="Times New Roman"/>
                <w:kern w:val="0"/>
                <w:szCs w:val="21"/>
              </w:rPr>
              <w:t>局</w:t>
            </w:r>
          </w:p>
          <w:p>
            <w:pPr>
              <w:snapToGrid w:val="0"/>
              <w:spacing w:line="240" w:lineRule="auto"/>
              <w:ind w:firstLine="315" w:firstLineChars="150"/>
              <w:rPr>
                <w:rFonts w:cs="Times New Roman"/>
                <w:szCs w:val="21"/>
              </w:rPr>
            </w:pPr>
            <w:r>
              <w:rPr>
                <w:rFonts w:cs="Times New Roman"/>
                <w:kern w:val="0"/>
                <w:szCs w:val="21"/>
              </w:rPr>
              <w:t>公安</w:t>
            </w:r>
            <w:r>
              <w:rPr>
                <w:rFonts w:hint="eastAsia" w:cs="Times New Roman"/>
                <w:kern w:val="0"/>
                <w:szCs w:val="21"/>
                <w:lang w:eastAsia="zh-CN"/>
              </w:rPr>
              <w:t>分</w:t>
            </w:r>
            <w:r>
              <w:rPr>
                <w:rFonts w:cs="Times New Roman"/>
                <w:kern w:val="0"/>
                <w:szCs w:val="21"/>
              </w:rPr>
              <w:t>局</w:t>
            </w:r>
          </w:p>
        </w:tc>
        <w:tc>
          <w:tcPr>
            <w:tcW w:w="1865" w:type="dxa"/>
            <w:vAlign w:val="center"/>
          </w:tcPr>
          <w:p>
            <w:pPr>
              <w:snapToGrid w:val="0"/>
              <w:spacing w:line="240" w:lineRule="auto"/>
              <w:jc w:val="center"/>
              <w:rPr>
                <w:rFonts w:cs="Times New Roman"/>
                <w:szCs w:val="21"/>
              </w:rPr>
            </w:pPr>
            <w:r>
              <w:rPr>
                <w:rFonts w:cs="Times New Roman"/>
                <w:kern w:val="0"/>
                <w:szCs w:val="21"/>
              </w:rPr>
              <w:t>各相关单位</w:t>
            </w:r>
          </w:p>
          <w:p>
            <w:pPr>
              <w:snapToGrid w:val="0"/>
              <w:spacing w:line="240" w:lineRule="auto"/>
              <w:jc w:val="center"/>
              <w:rPr>
                <w:rFonts w:cs="Times New Roman"/>
                <w:szCs w:val="21"/>
              </w:rPr>
            </w:pPr>
          </w:p>
        </w:tc>
        <w:tc>
          <w:tcPr>
            <w:tcW w:w="1052" w:type="dxa"/>
            <w:vAlign w:val="center"/>
          </w:tcPr>
          <w:p>
            <w:pPr>
              <w:widowControl/>
              <w:snapToGrid w:val="0"/>
              <w:spacing w:line="240" w:lineRule="auto"/>
              <w:jc w:val="center"/>
              <w:rPr>
                <w:rFonts w:cs="Times New Roman"/>
                <w:kern w:val="0"/>
                <w:szCs w:val="21"/>
              </w:rPr>
            </w:pPr>
            <w:r>
              <w:rPr>
                <w:rFonts w:cs="Times New Roman"/>
                <w:kern w:val="0"/>
                <w:szCs w:val="21"/>
              </w:rPr>
              <w:t>2019年</w:t>
            </w:r>
          </w:p>
          <w:p>
            <w:pPr>
              <w:snapToGrid w:val="0"/>
              <w:spacing w:line="240" w:lineRule="auto"/>
              <w:rPr>
                <w:rFonts w:cs="Times New Roman"/>
                <w:szCs w:val="21"/>
              </w:rPr>
            </w:pPr>
            <w:r>
              <w:rPr>
                <w:rFonts w:cs="Times New Roman"/>
                <w:kern w:val="0"/>
                <w:szCs w:val="21"/>
              </w:rPr>
              <w:t>5月底前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705" w:hRule="atLeast"/>
          <w:jc w:val="center"/>
        </w:trPr>
        <w:tc>
          <w:tcPr>
            <w:tcW w:w="682" w:type="dxa"/>
            <w:vMerge w:val="continue"/>
            <w:vAlign w:val="center"/>
          </w:tcPr>
          <w:p>
            <w:pPr>
              <w:snapToGrid w:val="0"/>
              <w:spacing w:line="240" w:lineRule="auto"/>
              <w:rPr>
                <w:rFonts w:cs="Times New Roman"/>
                <w:szCs w:val="21"/>
              </w:rPr>
            </w:pPr>
          </w:p>
        </w:tc>
        <w:tc>
          <w:tcPr>
            <w:tcW w:w="513" w:type="dxa"/>
            <w:vAlign w:val="center"/>
          </w:tcPr>
          <w:p>
            <w:pPr>
              <w:widowControl/>
              <w:snapToGrid w:val="0"/>
              <w:spacing w:line="240" w:lineRule="auto"/>
              <w:jc w:val="center"/>
              <w:rPr>
                <w:rFonts w:cs="Times New Roman"/>
                <w:kern w:val="0"/>
                <w:szCs w:val="21"/>
              </w:rPr>
            </w:pPr>
            <w:r>
              <w:rPr>
                <w:rFonts w:cs="Times New Roman"/>
                <w:kern w:val="0"/>
                <w:szCs w:val="21"/>
              </w:rPr>
              <w:t>11</w:t>
            </w:r>
          </w:p>
        </w:tc>
        <w:tc>
          <w:tcPr>
            <w:tcW w:w="1452" w:type="dxa"/>
            <w:vAlign w:val="center"/>
          </w:tcPr>
          <w:p>
            <w:pPr>
              <w:widowControl/>
              <w:snapToGrid w:val="0"/>
              <w:spacing w:line="240" w:lineRule="auto"/>
              <w:rPr>
                <w:rFonts w:cs="Times New Roman"/>
                <w:spacing w:val="-6"/>
                <w:kern w:val="0"/>
                <w:szCs w:val="21"/>
              </w:rPr>
            </w:pPr>
            <w:r>
              <w:rPr>
                <w:rFonts w:cs="Times New Roman"/>
                <w:spacing w:val="-6"/>
                <w:kern w:val="0"/>
                <w:szCs w:val="21"/>
              </w:rPr>
              <w:t>城市公园绿地服务半径覆盖率(%)</w:t>
            </w:r>
          </w:p>
        </w:tc>
        <w:tc>
          <w:tcPr>
            <w:tcW w:w="3556" w:type="dxa"/>
            <w:vAlign w:val="center"/>
          </w:tcPr>
          <w:p>
            <w:pPr>
              <w:snapToGrid w:val="0"/>
              <w:spacing w:line="240" w:lineRule="auto"/>
              <w:jc w:val="center"/>
              <w:rPr>
                <w:rFonts w:cs="Times New Roman"/>
                <w:kern w:val="0"/>
                <w:szCs w:val="21"/>
              </w:rPr>
            </w:pPr>
            <w:r>
              <w:rPr>
                <w:rFonts w:cs="Times New Roman"/>
                <w:kern w:val="0"/>
                <w:szCs w:val="21"/>
              </w:rPr>
              <w:t>≥80%</w:t>
            </w:r>
          </w:p>
          <w:p>
            <w:pPr>
              <w:snapToGrid w:val="0"/>
              <w:spacing w:line="240" w:lineRule="auto"/>
              <w:rPr>
                <w:rFonts w:eastAsia="仿宋_GB2312" w:cs="Times New Roman"/>
                <w:szCs w:val="21"/>
              </w:rPr>
            </w:pPr>
          </w:p>
        </w:tc>
        <w:tc>
          <w:tcPr>
            <w:tcW w:w="2234" w:type="dxa"/>
            <w:vAlign w:val="center"/>
          </w:tcPr>
          <w:p>
            <w:pPr>
              <w:widowControl/>
              <w:snapToGrid w:val="0"/>
              <w:spacing w:line="240" w:lineRule="auto"/>
              <w:rPr>
                <w:rFonts w:cs="Times New Roman"/>
                <w:kern w:val="0"/>
                <w:szCs w:val="21"/>
              </w:rPr>
            </w:pPr>
            <w:r>
              <w:rPr>
                <w:rFonts w:cs="Times New Roman"/>
                <w:kern w:val="0"/>
                <w:szCs w:val="21"/>
              </w:rPr>
              <w:t>5000㎡（含）以上公园绿地按照500m服务半径考核，2000（含）-5000㎡的公园绿地按照300m服务半径考核；历史文化街区采用1000㎡（含）以上的公园绿地按照300m服务半径考核。</w:t>
            </w:r>
          </w:p>
        </w:tc>
        <w:tc>
          <w:tcPr>
            <w:tcW w:w="1128" w:type="dxa"/>
            <w:vAlign w:val="center"/>
          </w:tcPr>
          <w:p>
            <w:pPr>
              <w:widowControl/>
              <w:snapToGrid w:val="0"/>
              <w:spacing w:line="240" w:lineRule="auto"/>
              <w:rPr>
                <w:rFonts w:cs="Times New Roman"/>
                <w:kern w:val="0"/>
                <w:szCs w:val="21"/>
              </w:rPr>
            </w:pPr>
          </w:p>
        </w:tc>
        <w:tc>
          <w:tcPr>
            <w:tcW w:w="1079" w:type="dxa"/>
            <w:vAlign w:val="center"/>
          </w:tcPr>
          <w:p>
            <w:pPr>
              <w:snapToGrid w:val="0"/>
              <w:spacing w:line="240" w:lineRule="auto"/>
              <w:jc w:val="center"/>
              <w:rPr>
                <w:rFonts w:cs="Times New Roman"/>
                <w:kern w:val="0"/>
                <w:szCs w:val="21"/>
              </w:rPr>
            </w:pPr>
          </w:p>
        </w:tc>
        <w:tc>
          <w:tcPr>
            <w:tcW w:w="1436" w:type="dxa"/>
            <w:vAlign w:val="center"/>
          </w:tcPr>
          <w:p>
            <w:pPr>
              <w:snapToGrid w:val="0"/>
              <w:spacing w:line="240" w:lineRule="auto"/>
              <w:jc w:val="center"/>
              <w:rPr>
                <w:rFonts w:hint="eastAsia" w:cs="Times New Roman"/>
                <w:kern w:val="0"/>
                <w:szCs w:val="21"/>
              </w:rPr>
            </w:pPr>
            <w:r>
              <w:rPr>
                <w:rFonts w:cs="Times New Roman"/>
                <w:kern w:val="0"/>
                <w:szCs w:val="21"/>
              </w:rPr>
              <w:t>区</w:t>
            </w:r>
            <w:r>
              <w:rPr>
                <w:rFonts w:hint="eastAsia" w:cs="Times New Roman"/>
                <w:kern w:val="0"/>
                <w:szCs w:val="21"/>
              </w:rPr>
              <w:t>住建</w:t>
            </w:r>
            <w:r>
              <w:rPr>
                <w:rFonts w:cs="Times New Roman"/>
                <w:kern w:val="0"/>
                <w:szCs w:val="21"/>
              </w:rPr>
              <w:t>局</w:t>
            </w:r>
          </w:p>
          <w:p>
            <w:pPr>
              <w:snapToGrid w:val="0"/>
              <w:spacing w:line="240" w:lineRule="auto"/>
              <w:jc w:val="center"/>
              <w:rPr>
                <w:rFonts w:hint="eastAsia" w:cs="Times New Roman"/>
                <w:kern w:val="0"/>
                <w:szCs w:val="21"/>
                <w:lang w:eastAsia="zh-CN"/>
              </w:rPr>
            </w:pPr>
            <w:r>
              <w:rPr>
                <w:rFonts w:hint="eastAsia" w:cs="Times New Roman"/>
                <w:kern w:val="0"/>
                <w:szCs w:val="21"/>
                <w:lang w:eastAsia="zh-CN"/>
              </w:rPr>
              <w:t>区城市管理</w:t>
            </w:r>
          </w:p>
          <w:p>
            <w:pPr>
              <w:snapToGrid w:val="0"/>
              <w:spacing w:line="240" w:lineRule="auto"/>
              <w:jc w:val="center"/>
              <w:rPr>
                <w:rFonts w:hint="eastAsia" w:eastAsia="宋体" w:cs="Times New Roman"/>
                <w:kern w:val="0"/>
                <w:szCs w:val="21"/>
                <w:lang w:eastAsia="zh-CN"/>
              </w:rPr>
            </w:pPr>
            <w:r>
              <w:rPr>
                <w:rFonts w:hint="eastAsia" w:cs="Times New Roman"/>
                <w:kern w:val="0"/>
                <w:szCs w:val="21"/>
                <w:lang w:eastAsia="zh-CN"/>
              </w:rPr>
              <w:t>执法局</w:t>
            </w:r>
          </w:p>
        </w:tc>
        <w:tc>
          <w:tcPr>
            <w:tcW w:w="1865" w:type="dxa"/>
            <w:vAlign w:val="center"/>
          </w:tcPr>
          <w:p>
            <w:pPr>
              <w:snapToGrid w:val="0"/>
              <w:spacing w:line="240" w:lineRule="auto"/>
              <w:jc w:val="center"/>
              <w:rPr>
                <w:rFonts w:cs="Times New Roman"/>
                <w:kern w:val="0"/>
                <w:szCs w:val="21"/>
              </w:rPr>
            </w:pPr>
            <w:r>
              <w:rPr>
                <w:rFonts w:cs="Times New Roman"/>
                <w:kern w:val="0"/>
                <w:szCs w:val="21"/>
              </w:rPr>
              <w:t>各相关单位</w:t>
            </w:r>
          </w:p>
        </w:tc>
        <w:tc>
          <w:tcPr>
            <w:tcW w:w="1052" w:type="dxa"/>
            <w:vAlign w:val="center"/>
          </w:tcPr>
          <w:p>
            <w:pPr>
              <w:widowControl/>
              <w:snapToGrid w:val="0"/>
              <w:spacing w:line="240" w:lineRule="auto"/>
              <w:jc w:val="center"/>
              <w:rPr>
                <w:rFonts w:cs="Times New Roman"/>
                <w:kern w:val="0"/>
                <w:szCs w:val="21"/>
              </w:rPr>
            </w:pPr>
            <w:r>
              <w:rPr>
                <w:rFonts w:cs="Times New Roman"/>
                <w:kern w:val="0"/>
                <w:szCs w:val="21"/>
              </w:rPr>
              <w:t>2019年</w:t>
            </w:r>
          </w:p>
          <w:p>
            <w:pPr>
              <w:widowControl/>
              <w:snapToGrid w:val="0"/>
              <w:spacing w:line="240" w:lineRule="auto"/>
              <w:jc w:val="center"/>
              <w:rPr>
                <w:rFonts w:cs="Times New Roman"/>
                <w:kern w:val="0"/>
                <w:szCs w:val="21"/>
              </w:rPr>
            </w:pPr>
            <w:r>
              <w:rPr>
                <w:rFonts w:cs="Times New Roman"/>
                <w:kern w:val="0"/>
                <w:szCs w:val="21"/>
              </w:rPr>
              <w:t>5月底前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09" w:hRule="atLeast"/>
          <w:jc w:val="center"/>
        </w:trPr>
        <w:tc>
          <w:tcPr>
            <w:tcW w:w="682" w:type="dxa"/>
            <w:vMerge w:val="continue"/>
            <w:vAlign w:val="center"/>
          </w:tcPr>
          <w:p>
            <w:pPr>
              <w:snapToGrid w:val="0"/>
              <w:spacing w:line="240" w:lineRule="auto"/>
              <w:rPr>
                <w:rFonts w:cs="Times New Roman"/>
                <w:szCs w:val="21"/>
              </w:rPr>
            </w:pPr>
          </w:p>
        </w:tc>
        <w:tc>
          <w:tcPr>
            <w:tcW w:w="513" w:type="dxa"/>
            <w:vAlign w:val="center"/>
          </w:tcPr>
          <w:p>
            <w:pPr>
              <w:widowControl/>
              <w:snapToGrid w:val="0"/>
              <w:spacing w:line="240" w:lineRule="auto"/>
              <w:jc w:val="center"/>
              <w:rPr>
                <w:rFonts w:cs="Times New Roman"/>
                <w:kern w:val="0"/>
                <w:szCs w:val="21"/>
              </w:rPr>
            </w:pPr>
            <w:r>
              <w:rPr>
                <w:rFonts w:cs="Times New Roman"/>
                <w:kern w:val="0"/>
                <w:szCs w:val="21"/>
              </w:rPr>
              <w:t>12</w:t>
            </w:r>
          </w:p>
        </w:tc>
        <w:tc>
          <w:tcPr>
            <w:tcW w:w="1452" w:type="dxa"/>
            <w:vAlign w:val="center"/>
          </w:tcPr>
          <w:p>
            <w:pPr>
              <w:widowControl/>
              <w:snapToGrid w:val="0"/>
              <w:spacing w:line="240" w:lineRule="auto"/>
              <w:rPr>
                <w:rFonts w:cs="Times New Roman"/>
                <w:spacing w:val="-6"/>
                <w:kern w:val="0"/>
                <w:szCs w:val="21"/>
              </w:rPr>
            </w:pPr>
            <w:r>
              <w:rPr>
                <w:rFonts w:cs="Times New Roman"/>
                <w:spacing w:val="-6"/>
                <w:kern w:val="0"/>
                <w:szCs w:val="21"/>
              </w:rPr>
              <w:t>万人拥有综合公园指数</w:t>
            </w:r>
          </w:p>
        </w:tc>
        <w:tc>
          <w:tcPr>
            <w:tcW w:w="3556" w:type="dxa"/>
            <w:vAlign w:val="center"/>
          </w:tcPr>
          <w:p>
            <w:pPr>
              <w:snapToGrid w:val="0"/>
              <w:spacing w:line="240" w:lineRule="auto"/>
              <w:jc w:val="center"/>
              <w:rPr>
                <w:rFonts w:eastAsia="仿宋_GB2312" w:cs="Times New Roman"/>
                <w:szCs w:val="21"/>
              </w:rPr>
            </w:pPr>
            <w:r>
              <w:rPr>
                <w:rFonts w:eastAsia="仿宋_GB2312" w:cs="Times New Roman"/>
                <w:szCs w:val="21"/>
              </w:rPr>
              <w:t>≥0.06</w:t>
            </w:r>
          </w:p>
        </w:tc>
        <w:tc>
          <w:tcPr>
            <w:tcW w:w="2234" w:type="dxa"/>
            <w:vAlign w:val="top"/>
          </w:tcPr>
          <w:p>
            <w:pPr>
              <w:widowControl/>
              <w:snapToGrid w:val="0"/>
              <w:spacing w:line="240" w:lineRule="auto"/>
              <w:rPr>
                <w:rFonts w:cs="Times New Roman"/>
                <w:kern w:val="0"/>
                <w:szCs w:val="21"/>
              </w:rPr>
            </w:pPr>
            <w:r>
              <w:rPr>
                <w:rFonts w:cs="Times New Roman"/>
                <w:kern w:val="0"/>
                <w:szCs w:val="21"/>
              </w:rPr>
              <w:t>综合公园</w:t>
            </w:r>
            <w:r>
              <w:rPr>
                <w:rFonts w:ascii="BatangChe" w:cs="Times New Roman"/>
                <w:kern w:val="0"/>
                <w:szCs w:val="21"/>
              </w:rPr>
              <w:t>①</w:t>
            </w:r>
            <w:r>
              <w:rPr>
                <w:rFonts w:cs="Times New Roman"/>
                <w:kern w:val="0"/>
                <w:szCs w:val="21"/>
              </w:rPr>
              <w:t>专指公园，而非指所有公园绿地，管理界限明确，并在园内设有管理机构；</w:t>
            </w:r>
            <w:r>
              <w:rPr>
                <w:rFonts w:ascii="BatangChe" w:cs="Times New Roman"/>
                <w:kern w:val="0"/>
                <w:szCs w:val="21"/>
              </w:rPr>
              <w:t>②</w:t>
            </w:r>
            <w:r>
              <w:rPr>
                <w:rFonts w:cs="Times New Roman"/>
                <w:kern w:val="0"/>
                <w:szCs w:val="21"/>
              </w:rPr>
              <w:t>指综合性，强调设施的完备；③面积必须大于10公顷。</w:t>
            </w:r>
          </w:p>
        </w:tc>
        <w:tc>
          <w:tcPr>
            <w:tcW w:w="1128" w:type="dxa"/>
            <w:vAlign w:val="center"/>
          </w:tcPr>
          <w:p>
            <w:pPr>
              <w:widowControl/>
              <w:snapToGrid w:val="0"/>
              <w:spacing w:line="240" w:lineRule="auto"/>
              <w:rPr>
                <w:rFonts w:cs="Times New Roman"/>
                <w:kern w:val="0"/>
                <w:szCs w:val="21"/>
              </w:rPr>
            </w:pPr>
            <w:r>
              <w:rPr>
                <w:rFonts w:cs="Times New Roman"/>
                <w:kern w:val="0"/>
                <w:szCs w:val="21"/>
              </w:rPr>
              <w:t>核查资料并实地考核不满足，-1分</w:t>
            </w:r>
          </w:p>
        </w:tc>
        <w:tc>
          <w:tcPr>
            <w:tcW w:w="1079" w:type="dxa"/>
            <w:vAlign w:val="center"/>
          </w:tcPr>
          <w:p>
            <w:pPr>
              <w:snapToGrid w:val="0"/>
              <w:spacing w:line="240" w:lineRule="auto"/>
              <w:jc w:val="center"/>
              <w:rPr>
                <w:rFonts w:cs="Times New Roman"/>
                <w:kern w:val="0"/>
                <w:szCs w:val="21"/>
              </w:rPr>
            </w:pPr>
            <w:r>
              <w:rPr>
                <w:rFonts w:cs="Times New Roman"/>
                <w:kern w:val="0"/>
                <w:szCs w:val="21"/>
              </w:rPr>
              <w:t>城市</w:t>
            </w:r>
          </w:p>
          <w:p>
            <w:pPr>
              <w:snapToGrid w:val="0"/>
              <w:spacing w:line="240" w:lineRule="auto"/>
              <w:jc w:val="center"/>
              <w:rPr>
                <w:rFonts w:cs="Times New Roman"/>
                <w:kern w:val="0"/>
                <w:szCs w:val="21"/>
              </w:rPr>
            </w:pPr>
            <w:r>
              <w:rPr>
                <w:rFonts w:cs="Times New Roman"/>
                <w:kern w:val="0"/>
                <w:szCs w:val="21"/>
              </w:rPr>
              <w:t>建成区</w:t>
            </w:r>
          </w:p>
        </w:tc>
        <w:tc>
          <w:tcPr>
            <w:tcW w:w="1436" w:type="dxa"/>
            <w:vAlign w:val="center"/>
          </w:tcPr>
          <w:p>
            <w:pPr>
              <w:snapToGrid w:val="0"/>
              <w:spacing w:line="240" w:lineRule="auto"/>
              <w:jc w:val="center"/>
              <w:rPr>
                <w:rFonts w:hint="eastAsia" w:cs="Times New Roman"/>
                <w:kern w:val="0"/>
                <w:szCs w:val="21"/>
                <w:lang w:eastAsia="zh-CN"/>
              </w:rPr>
            </w:pPr>
            <w:r>
              <w:rPr>
                <w:rFonts w:hint="eastAsia" w:cs="Times New Roman"/>
                <w:kern w:val="0"/>
                <w:szCs w:val="21"/>
                <w:lang w:eastAsia="zh-CN"/>
              </w:rPr>
              <w:t>区城市管理</w:t>
            </w:r>
          </w:p>
          <w:p>
            <w:pPr>
              <w:snapToGrid w:val="0"/>
              <w:spacing w:line="240" w:lineRule="auto"/>
              <w:jc w:val="center"/>
              <w:rPr>
                <w:rFonts w:hint="eastAsia" w:eastAsia="宋体" w:cs="Times New Roman"/>
                <w:kern w:val="0"/>
                <w:szCs w:val="21"/>
                <w:lang w:eastAsia="zh-CN"/>
              </w:rPr>
            </w:pPr>
            <w:r>
              <w:rPr>
                <w:rFonts w:hint="eastAsia" w:cs="Times New Roman"/>
                <w:kern w:val="0"/>
                <w:szCs w:val="21"/>
                <w:lang w:eastAsia="zh-CN"/>
              </w:rPr>
              <w:t>执法局</w:t>
            </w:r>
          </w:p>
        </w:tc>
        <w:tc>
          <w:tcPr>
            <w:tcW w:w="1865" w:type="dxa"/>
            <w:vAlign w:val="center"/>
          </w:tcPr>
          <w:p>
            <w:pPr>
              <w:snapToGrid w:val="0"/>
              <w:spacing w:line="240" w:lineRule="auto"/>
              <w:jc w:val="center"/>
              <w:rPr>
                <w:rFonts w:cs="Times New Roman"/>
                <w:kern w:val="0"/>
                <w:szCs w:val="21"/>
              </w:rPr>
            </w:pPr>
            <w:r>
              <w:rPr>
                <w:rFonts w:cs="Times New Roman"/>
                <w:kern w:val="0"/>
                <w:szCs w:val="21"/>
              </w:rPr>
              <w:t>公安</w:t>
            </w:r>
            <w:r>
              <w:rPr>
                <w:rFonts w:hint="eastAsia" w:cs="Times New Roman"/>
                <w:kern w:val="0"/>
                <w:szCs w:val="21"/>
                <w:lang w:eastAsia="zh-CN"/>
              </w:rPr>
              <w:t>分</w:t>
            </w:r>
            <w:r>
              <w:rPr>
                <w:rFonts w:cs="Times New Roman"/>
                <w:kern w:val="0"/>
                <w:szCs w:val="21"/>
              </w:rPr>
              <w:t>局</w:t>
            </w:r>
          </w:p>
          <w:p>
            <w:pPr>
              <w:snapToGrid w:val="0"/>
              <w:spacing w:line="240" w:lineRule="auto"/>
              <w:jc w:val="center"/>
              <w:rPr>
                <w:rFonts w:cs="Times New Roman"/>
                <w:kern w:val="0"/>
                <w:szCs w:val="21"/>
              </w:rPr>
            </w:pPr>
            <w:r>
              <w:rPr>
                <w:rFonts w:hint="eastAsia" w:cs="Times New Roman"/>
                <w:kern w:val="0"/>
                <w:szCs w:val="21"/>
              </w:rPr>
              <w:t>区</w:t>
            </w:r>
            <w:r>
              <w:rPr>
                <w:rFonts w:cs="Times New Roman"/>
                <w:kern w:val="0"/>
                <w:szCs w:val="21"/>
              </w:rPr>
              <w:t>住建局</w:t>
            </w:r>
          </w:p>
        </w:tc>
        <w:tc>
          <w:tcPr>
            <w:tcW w:w="1052" w:type="dxa"/>
            <w:vAlign w:val="center"/>
          </w:tcPr>
          <w:p>
            <w:pPr>
              <w:widowControl/>
              <w:snapToGrid w:val="0"/>
              <w:spacing w:line="240" w:lineRule="auto"/>
              <w:jc w:val="center"/>
              <w:rPr>
                <w:rFonts w:cs="Times New Roman"/>
                <w:kern w:val="0"/>
                <w:szCs w:val="21"/>
              </w:rPr>
            </w:pPr>
            <w:r>
              <w:rPr>
                <w:rFonts w:cs="Times New Roman"/>
                <w:kern w:val="0"/>
                <w:szCs w:val="21"/>
              </w:rPr>
              <w:t>2019年</w:t>
            </w:r>
          </w:p>
          <w:p>
            <w:pPr>
              <w:widowControl/>
              <w:snapToGrid w:val="0"/>
              <w:spacing w:line="240" w:lineRule="auto"/>
              <w:jc w:val="center"/>
              <w:rPr>
                <w:rFonts w:cs="Times New Roman"/>
                <w:kern w:val="0"/>
                <w:szCs w:val="21"/>
              </w:rPr>
            </w:pPr>
            <w:r>
              <w:rPr>
                <w:rFonts w:cs="Times New Roman"/>
                <w:kern w:val="0"/>
                <w:szCs w:val="21"/>
              </w:rPr>
              <w:t>5月底前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0" w:hRule="atLeast"/>
          <w:jc w:val="center"/>
        </w:trPr>
        <w:tc>
          <w:tcPr>
            <w:tcW w:w="682" w:type="dxa"/>
            <w:vMerge w:val="continue"/>
            <w:vAlign w:val="center"/>
          </w:tcPr>
          <w:p>
            <w:pPr>
              <w:snapToGrid w:val="0"/>
              <w:spacing w:line="240" w:lineRule="auto"/>
              <w:rPr>
                <w:rFonts w:cs="Times New Roman"/>
                <w:szCs w:val="21"/>
              </w:rPr>
            </w:pPr>
          </w:p>
        </w:tc>
        <w:tc>
          <w:tcPr>
            <w:tcW w:w="513" w:type="dxa"/>
            <w:vAlign w:val="center"/>
          </w:tcPr>
          <w:p>
            <w:pPr>
              <w:widowControl/>
              <w:snapToGrid w:val="0"/>
              <w:spacing w:line="240" w:lineRule="auto"/>
              <w:jc w:val="center"/>
              <w:rPr>
                <w:rFonts w:cs="Times New Roman"/>
                <w:kern w:val="0"/>
                <w:szCs w:val="21"/>
              </w:rPr>
            </w:pPr>
            <w:r>
              <w:rPr>
                <w:rFonts w:cs="Times New Roman"/>
                <w:kern w:val="0"/>
                <w:szCs w:val="21"/>
              </w:rPr>
              <w:t>13</w:t>
            </w:r>
          </w:p>
        </w:tc>
        <w:tc>
          <w:tcPr>
            <w:tcW w:w="1452" w:type="dxa"/>
            <w:vAlign w:val="center"/>
          </w:tcPr>
          <w:p>
            <w:pPr>
              <w:widowControl/>
              <w:snapToGrid w:val="0"/>
              <w:spacing w:line="240" w:lineRule="auto"/>
              <w:rPr>
                <w:rFonts w:cs="Times New Roman"/>
                <w:kern w:val="0"/>
                <w:szCs w:val="21"/>
              </w:rPr>
            </w:pPr>
            <w:r>
              <w:rPr>
                <w:rFonts w:cs="Times New Roman"/>
                <w:kern w:val="0"/>
                <w:szCs w:val="21"/>
              </w:rPr>
              <w:t>建成区绿化覆盖面积中乔、灌木所占比率（%）</w:t>
            </w:r>
          </w:p>
        </w:tc>
        <w:tc>
          <w:tcPr>
            <w:tcW w:w="3556" w:type="dxa"/>
            <w:vAlign w:val="center"/>
          </w:tcPr>
          <w:p>
            <w:pPr>
              <w:widowControl/>
              <w:snapToGrid w:val="0"/>
              <w:spacing w:line="240" w:lineRule="auto"/>
              <w:rPr>
                <w:rFonts w:cs="Times New Roman"/>
                <w:kern w:val="0"/>
                <w:szCs w:val="21"/>
              </w:rPr>
            </w:pPr>
            <w:r>
              <w:rPr>
                <w:rFonts w:eastAsia="仿宋_GB2312" w:cs="Times New Roman"/>
                <w:szCs w:val="21"/>
              </w:rPr>
              <w:t xml:space="preserve">             ≥</w:t>
            </w:r>
            <w:r>
              <w:rPr>
                <w:rFonts w:cs="Times New Roman"/>
                <w:kern w:val="0"/>
                <w:szCs w:val="21"/>
              </w:rPr>
              <w:t>60%</w:t>
            </w:r>
          </w:p>
        </w:tc>
        <w:tc>
          <w:tcPr>
            <w:tcW w:w="2234" w:type="dxa"/>
            <w:vAlign w:val="center"/>
          </w:tcPr>
          <w:p>
            <w:pPr>
              <w:widowControl/>
              <w:snapToGrid w:val="0"/>
              <w:spacing w:line="240" w:lineRule="auto"/>
              <w:rPr>
                <w:rFonts w:cs="Times New Roman"/>
                <w:kern w:val="0"/>
                <w:szCs w:val="21"/>
              </w:rPr>
            </w:pPr>
            <w:r>
              <w:rPr>
                <w:rFonts w:cs="Times New Roman"/>
                <w:kern w:val="0"/>
                <w:szCs w:val="21"/>
              </w:rPr>
              <w:t>本项评价旨在控制园林绿化中单纯草坪的种植比例</w:t>
            </w:r>
          </w:p>
        </w:tc>
        <w:tc>
          <w:tcPr>
            <w:tcW w:w="1128" w:type="dxa"/>
            <w:vAlign w:val="center"/>
          </w:tcPr>
          <w:p>
            <w:pPr>
              <w:widowControl/>
              <w:snapToGrid w:val="0"/>
              <w:spacing w:line="240" w:lineRule="auto"/>
              <w:rPr>
                <w:rFonts w:cs="Times New Roman"/>
                <w:kern w:val="0"/>
                <w:szCs w:val="21"/>
              </w:rPr>
            </w:pPr>
            <w:r>
              <w:rPr>
                <w:rFonts w:cs="Times New Roman"/>
                <w:kern w:val="0"/>
                <w:szCs w:val="21"/>
              </w:rPr>
              <w:t>核查统计资料不满足，-1分</w:t>
            </w:r>
          </w:p>
        </w:tc>
        <w:tc>
          <w:tcPr>
            <w:tcW w:w="1079" w:type="dxa"/>
            <w:vAlign w:val="center"/>
          </w:tcPr>
          <w:p>
            <w:pPr>
              <w:snapToGrid w:val="0"/>
              <w:spacing w:line="240" w:lineRule="auto"/>
              <w:jc w:val="center"/>
              <w:rPr>
                <w:rFonts w:cs="Times New Roman"/>
                <w:kern w:val="0"/>
                <w:szCs w:val="21"/>
              </w:rPr>
            </w:pPr>
            <w:r>
              <w:rPr>
                <w:rFonts w:cs="Times New Roman"/>
                <w:kern w:val="0"/>
                <w:szCs w:val="21"/>
              </w:rPr>
              <w:t>城市</w:t>
            </w:r>
          </w:p>
          <w:p>
            <w:pPr>
              <w:snapToGrid w:val="0"/>
              <w:spacing w:line="240" w:lineRule="auto"/>
              <w:jc w:val="center"/>
              <w:rPr>
                <w:rFonts w:cs="Times New Roman"/>
                <w:szCs w:val="21"/>
              </w:rPr>
            </w:pPr>
            <w:r>
              <w:rPr>
                <w:rFonts w:cs="Times New Roman"/>
                <w:kern w:val="0"/>
                <w:szCs w:val="21"/>
              </w:rPr>
              <w:t>建成区</w:t>
            </w:r>
          </w:p>
        </w:tc>
        <w:tc>
          <w:tcPr>
            <w:tcW w:w="1436" w:type="dxa"/>
            <w:vAlign w:val="center"/>
          </w:tcPr>
          <w:p>
            <w:pPr>
              <w:snapToGrid w:val="0"/>
              <w:spacing w:line="240" w:lineRule="auto"/>
              <w:jc w:val="center"/>
              <w:rPr>
                <w:rFonts w:hint="eastAsia" w:cs="Times New Roman"/>
                <w:kern w:val="0"/>
                <w:szCs w:val="21"/>
                <w:lang w:eastAsia="zh-CN"/>
              </w:rPr>
            </w:pPr>
            <w:r>
              <w:rPr>
                <w:rFonts w:hint="eastAsia" w:cs="Times New Roman"/>
                <w:kern w:val="0"/>
                <w:szCs w:val="21"/>
                <w:lang w:eastAsia="zh-CN"/>
              </w:rPr>
              <w:t>区城市管理</w:t>
            </w:r>
          </w:p>
          <w:p>
            <w:pPr>
              <w:snapToGrid w:val="0"/>
              <w:spacing w:line="240" w:lineRule="auto"/>
              <w:jc w:val="center"/>
              <w:rPr>
                <w:rFonts w:hint="eastAsia" w:eastAsia="宋体" w:cs="Times New Roman"/>
                <w:kern w:val="0"/>
                <w:szCs w:val="21"/>
                <w:lang w:eastAsia="zh-CN"/>
              </w:rPr>
            </w:pPr>
            <w:r>
              <w:rPr>
                <w:rFonts w:hint="eastAsia" w:cs="Times New Roman"/>
                <w:kern w:val="0"/>
                <w:szCs w:val="21"/>
                <w:lang w:eastAsia="zh-CN"/>
              </w:rPr>
              <w:t>执法局</w:t>
            </w:r>
          </w:p>
          <w:p>
            <w:pPr>
              <w:snapToGrid w:val="0"/>
              <w:spacing w:line="240" w:lineRule="auto"/>
              <w:jc w:val="center"/>
              <w:rPr>
                <w:rFonts w:cs="Times New Roman"/>
                <w:kern w:val="0"/>
                <w:szCs w:val="21"/>
              </w:rPr>
            </w:pPr>
            <w:r>
              <w:rPr>
                <w:rFonts w:hint="eastAsia" w:cs="Times New Roman"/>
                <w:kern w:val="0"/>
                <w:szCs w:val="21"/>
              </w:rPr>
              <w:t>区住建</w:t>
            </w:r>
            <w:r>
              <w:rPr>
                <w:rFonts w:cs="Times New Roman"/>
                <w:kern w:val="0"/>
                <w:szCs w:val="21"/>
              </w:rPr>
              <w:t>局</w:t>
            </w:r>
          </w:p>
        </w:tc>
        <w:tc>
          <w:tcPr>
            <w:tcW w:w="1865" w:type="dxa"/>
            <w:vAlign w:val="center"/>
          </w:tcPr>
          <w:p>
            <w:pPr>
              <w:snapToGrid w:val="0"/>
              <w:spacing w:line="240" w:lineRule="auto"/>
              <w:jc w:val="center"/>
              <w:rPr>
                <w:rFonts w:cs="Times New Roman"/>
                <w:kern w:val="0"/>
                <w:szCs w:val="21"/>
              </w:rPr>
            </w:pPr>
            <w:r>
              <w:rPr>
                <w:rFonts w:cs="Times New Roman"/>
                <w:kern w:val="0"/>
                <w:szCs w:val="21"/>
              </w:rPr>
              <w:t>各相关单位</w:t>
            </w:r>
          </w:p>
        </w:tc>
        <w:tc>
          <w:tcPr>
            <w:tcW w:w="1052" w:type="dxa"/>
            <w:vAlign w:val="center"/>
          </w:tcPr>
          <w:p>
            <w:pPr>
              <w:widowControl/>
              <w:snapToGrid w:val="0"/>
              <w:spacing w:line="240" w:lineRule="auto"/>
              <w:jc w:val="both"/>
              <w:rPr>
                <w:rFonts w:cs="Times New Roman"/>
                <w:kern w:val="0"/>
                <w:szCs w:val="21"/>
              </w:rPr>
            </w:pPr>
            <w:r>
              <w:rPr>
                <w:rFonts w:cs="Times New Roman"/>
                <w:kern w:val="0"/>
                <w:szCs w:val="21"/>
              </w:rPr>
              <w:t>2019年</w:t>
            </w:r>
          </w:p>
          <w:p>
            <w:pPr>
              <w:widowControl/>
              <w:snapToGrid w:val="0"/>
              <w:spacing w:line="240" w:lineRule="auto"/>
              <w:jc w:val="both"/>
              <w:rPr>
                <w:rFonts w:cs="Times New Roman"/>
                <w:szCs w:val="21"/>
              </w:rPr>
            </w:pPr>
            <w:r>
              <w:rPr>
                <w:rFonts w:cs="Times New Roman"/>
                <w:kern w:val="0"/>
                <w:szCs w:val="21"/>
              </w:rPr>
              <w:t>5月底前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322" w:hRule="atLeast"/>
          <w:jc w:val="center"/>
        </w:trPr>
        <w:tc>
          <w:tcPr>
            <w:tcW w:w="682" w:type="dxa"/>
            <w:vMerge w:val="continue"/>
            <w:vAlign w:val="center"/>
          </w:tcPr>
          <w:p>
            <w:pPr>
              <w:snapToGrid w:val="0"/>
              <w:spacing w:line="240" w:lineRule="auto"/>
              <w:rPr>
                <w:rFonts w:cs="Times New Roman"/>
                <w:szCs w:val="21"/>
              </w:rPr>
            </w:pPr>
          </w:p>
        </w:tc>
        <w:tc>
          <w:tcPr>
            <w:tcW w:w="513" w:type="dxa"/>
            <w:vAlign w:val="center"/>
          </w:tcPr>
          <w:p>
            <w:pPr>
              <w:widowControl/>
              <w:snapToGrid w:val="0"/>
              <w:spacing w:line="240" w:lineRule="auto"/>
              <w:jc w:val="center"/>
              <w:rPr>
                <w:rFonts w:cs="Times New Roman"/>
                <w:kern w:val="0"/>
                <w:szCs w:val="21"/>
              </w:rPr>
            </w:pPr>
            <w:r>
              <w:rPr>
                <w:rFonts w:cs="Times New Roman"/>
                <w:kern w:val="0"/>
                <w:szCs w:val="21"/>
              </w:rPr>
              <w:t>14</w:t>
            </w:r>
          </w:p>
        </w:tc>
        <w:tc>
          <w:tcPr>
            <w:tcW w:w="1452" w:type="dxa"/>
            <w:vAlign w:val="center"/>
          </w:tcPr>
          <w:p>
            <w:pPr>
              <w:widowControl/>
              <w:snapToGrid w:val="0"/>
              <w:spacing w:line="240" w:lineRule="auto"/>
              <w:rPr>
                <w:rFonts w:cs="Times New Roman"/>
                <w:kern w:val="0"/>
                <w:szCs w:val="21"/>
              </w:rPr>
            </w:pPr>
            <w:r>
              <w:rPr>
                <w:rFonts w:cs="Times New Roman"/>
                <w:kern w:val="0"/>
                <w:szCs w:val="21"/>
              </w:rPr>
              <w:t>城市各城区</w:t>
            </w:r>
          </w:p>
          <w:p>
            <w:pPr>
              <w:widowControl/>
              <w:snapToGrid w:val="0"/>
              <w:spacing w:line="240" w:lineRule="auto"/>
              <w:rPr>
                <w:rFonts w:cs="Times New Roman"/>
                <w:kern w:val="0"/>
                <w:szCs w:val="21"/>
              </w:rPr>
            </w:pPr>
            <w:r>
              <w:rPr>
                <w:rFonts w:cs="Times New Roman"/>
                <w:kern w:val="0"/>
                <w:szCs w:val="21"/>
              </w:rPr>
              <w:t>绿地率最低值</w:t>
            </w:r>
          </w:p>
        </w:tc>
        <w:tc>
          <w:tcPr>
            <w:tcW w:w="3556" w:type="dxa"/>
            <w:vAlign w:val="center"/>
          </w:tcPr>
          <w:p>
            <w:pPr>
              <w:widowControl/>
              <w:snapToGrid w:val="0"/>
              <w:spacing w:line="240" w:lineRule="auto"/>
              <w:jc w:val="center"/>
              <w:rPr>
                <w:rFonts w:cs="Times New Roman"/>
                <w:kern w:val="0"/>
                <w:szCs w:val="21"/>
              </w:rPr>
            </w:pPr>
            <w:r>
              <w:rPr>
                <w:rFonts w:eastAsia="仿宋_GB2312" w:cs="Times New Roman"/>
                <w:szCs w:val="21"/>
              </w:rPr>
              <w:t>≥</w:t>
            </w:r>
            <w:r>
              <w:rPr>
                <w:rFonts w:cs="Times New Roman"/>
                <w:kern w:val="0"/>
                <w:szCs w:val="21"/>
              </w:rPr>
              <w:t>25%</w:t>
            </w:r>
          </w:p>
        </w:tc>
        <w:tc>
          <w:tcPr>
            <w:tcW w:w="2234" w:type="dxa"/>
            <w:vAlign w:val="center"/>
          </w:tcPr>
          <w:p>
            <w:pPr>
              <w:snapToGrid w:val="0"/>
              <w:spacing w:line="240" w:lineRule="auto"/>
              <w:rPr>
                <w:rFonts w:cs="Times New Roman"/>
                <w:szCs w:val="21"/>
              </w:rPr>
            </w:pPr>
          </w:p>
        </w:tc>
        <w:tc>
          <w:tcPr>
            <w:tcW w:w="1128" w:type="dxa"/>
            <w:vAlign w:val="center"/>
          </w:tcPr>
          <w:p>
            <w:pPr>
              <w:widowControl/>
              <w:snapToGrid w:val="0"/>
              <w:spacing w:line="240" w:lineRule="auto"/>
              <w:rPr>
                <w:rFonts w:cs="Times New Roman"/>
                <w:kern w:val="0"/>
                <w:szCs w:val="21"/>
              </w:rPr>
            </w:pPr>
            <w:r>
              <w:rPr>
                <w:rFonts w:cs="Times New Roman"/>
                <w:kern w:val="0"/>
                <w:szCs w:val="21"/>
              </w:rPr>
              <w:t>核查统计资料不满足，-1分</w:t>
            </w:r>
          </w:p>
        </w:tc>
        <w:tc>
          <w:tcPr>
            <w:tcW w:w="1079" w:type="dxa"/>
            <w:vAlign w:val="center"/>
          </w:tcPr>
          <w:p>
            <w:pPr>
              <w:snapToGrid w:val="0"/>
              <w:spacing w:line="240" w:lineRule="auto"/>
              <w:jc w:val="center"/>
              <w:rPr>
                <w:rFonts w:cs="Times New Roman"/>
                <w:kern w:val="0"/>
                <w:szCs w:val="21"/>
              </w:rPr>
            </w:pPr>
            <w:r>
              <w:rPr>
                <w:rFonts w:cs="Times New Roman"/>
                <w:kern w:val="0"/>
                <w:szCs w:val="21"/>
              </w:rPr>
              <w:t>城市</w:t>
            </w:r>
          </w:p>
          <w:p>
            <w:pPr>
              <w:snapToGrid w:val="0"/>
              <w:spacing w:line="240" w:lineRule="auto"/>
              <w:jc w:val="center"/>
              <w:rPr>
                <w:rFonts w:cs="Times New Roman"/>
                <w:szCs w:val="21"/>
              </w:rPr>
            </w:pPr>
            <w:r>
              <w:rPr>
                <w:rFonts w:cs="Times New Roman"/>
                <w:kern w:val="0"/>
                <w:szCs w:val="21"/>
              </w:rPr>
              <w:t>建成区</w:t>
            </w:r>
          </w:p>
        </w:tc>
        <w:tc>
          <w:tcPr>
            <w:tcW w:w="1436" w:type="dxa"/>
            <w:vAlign w:val="center"/>
          </w:tcPr>
          <w:p>
            <w:pPr>
              <w:widowControl/>
              <w:snapToGrid w:val="0"/>
              <w:spacing w:line="240" w:lineRule="auto"/>
              <w:jc w:val="center"/>
              <w:rPr>
                <w:rFonts w:cs="Times New Roman"/>
                <w:kern w:val="0"/>
                <w:szCs w:val="21"/>
              </w:rPr>
            </w:pPr>
            <w:r>
              <w:rPr>
                <w:rFonts w:cs="Times New Roman"/>
                <w:kern w:val="0"/>
                <w:szCs w:val="21"/>
              </w:rPr>
              <w:t>无</w:t>
            </w:r>
          </w:p>
        </w:tc>
        <w:tc>
          <w:tcPr>
            <w:tcW w:w="1865" w:type="dxa"/>
            <w:vAlign w:val="center"/>
          </w:tcPr>
          <w:p>
            <w:pPr>
              <w:snapToGrid w:val="0"/>
              <w:spacing w:line="240" w:lineRule="auto"/>
              <w:jc w:val="center"/>
              <w:rPr>
                <w:rFonts w:cs="Times New Roman"/>
                <w:szCs w:val="21"/>
              </w:rPr>
            </w:pPr>
          </w:p>
        </w:tc>
        <w:tc>
          <w:tcPr>
            <w:tcW w:w="1052" w:type="dxa"/>
            <w:vAlign w:val="center"/>
          </w:tcPr>
          <w:p>
            <w:pPr>
              <w:snapToGrid w:val="0"/>
              <w:spacing w:line="240" w:lineRule="auto"/>
              <w:rPr>
                <w:rFonts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326" w:hRule="atLeast"/>
          <w:jc w:val="center"/>
        </w:trPr>
        <w:tc>
          <w:tcPr>
            <w:tcW w:w="682" w:type="dxa"/>
            <w:vMerge w:val="continue"/>
            <w:vAlign w:val="center"/>
          </w:tcPr>
          <w:p>
            <w:pPr>
              <w:snapToGrid w:val="0"/>
              <w:spacing w:line="240" w:lineRule="auto"/>
              <w:rPr>
                <w:rFonts w:cs="Times New Roman"/>
                <w:szCs w:val="21"/>
              </w:rPr>
            </w:pPr>
          </w:p>
        </w:tc>
        <w:tc>
          <w:tcPr>
            <w:tcW w:w="513" w:type="dxa"/>
            <w:vAlign w:val="center"/>
          </w:tcPr>
          <w:p>
            <w:pPr>
              <w:widowControl/>
              <w:snapToGrid w:val="0"/>
              <w:spacing w:line="240" w:lineRule="auto"/>
              <w:jc w:val="center"/>
              <w:rPr>
                <w:rFonts w:cs="Times New Roman"/>
                <w:kern w:val="0"/>
                <w:szCs w:val="21"/>
              </w:rPr>
            </w:pPr>
            <w:r>
              <w:rPr>
                <w:rFonts w:cs="Times New Roman"/>
                <w:kern w:val="0"/>
                <w:szCs w:val="21"/>
              </w:rPr>
              <w:t>15</w:t>
            </w:r>
          </w:p>
        </w:tc>
        <w:tc>
          <w:tcPr>
            <w:tcW w:w="1452" w:type="dxa"/>
            <w:vAlign w:val="center"/>
          </w:tcPr>
          <w:p>
            <w:pPr>
              <w:widowControl/>
              <w:snapToGrid w:val="0"/>
              <w:spacing w:line="240" w:lineRule="auto"/>
              <w:rPr>
                <w:rFonts w:cs="Times New Roman"/>
                <w:spacing w:val="-6"/>
                <w:kern w:val="0"/>
                <w:szCs w:val="21"/>
              </w:rPr>
            </w:pPr>
            <w:r>
              <w:rPr>
                <w:rFonts w:cs="Times New Roman"/>
                <w:spacing w:val="-6"/>
                <w:kern w:val="0"/>
                <w:szCs w:val="21"/>
              </w:rPr>
              <w:t>城市各城区人均公园绿地面积最低值</w:t>
            </w:r>
          </w:p>
        </w:tc>
        <w:tc>
          <w:tcPr>
            <w:tcW w:w="3556" w:type="dxa"/>
            <w:vAlign w:val="center"/>
          </w:tcPr>
          <w:p>
            <w:pPr>
              <w:widowControl/>
              <w:snapToGrid w:val="0"/>
              <w:spacing w:line="240" w:lineRule="auto"/>
              <w:jc w:val="center"/>
              <w:rPr>
                <w:rFonts w:cs="Times New Roman"/>
                <w:kern w:val="0"/>
                <w:szCs w:val="21"/>
              </w:rPr>
            </w:pPr>
            <w:r>
              <w:rPr>
                <w:rFonts w:eastAsia="仿宋_GB2312" w:cs="Times New Roman"/>
                <w:szCs w:val="21"/>
              </w:rPr>
              <w:t xml:space="preserve">     ≥5</w:t>
            </w:r>
            <w:r>
              <w:rPr>
                <w:rFonts w:cs="Times New Roman"/>
                <w:kern w:val="0"/>
                <w:szCs w:val="21"/>
              </w:rPr>
              <w:t>平方米/人</w:t>
            </w:r>
          </w:p>
        </w:tc>
        <w:tc>
          <w:tcPr>
            <w:tcW w:w="2234" w:type="dxa"/>
            <w:vAlign w:val="center"/>
          </w:tcPr>
          <w:p>
            <w:pPr>
              <w:spacing w:line="240" w:lineRule="auto"/>
              <w:rPr>
                <w:rFonts w:eastAsia="仿宋" w:cs="Times New Roman"/>
                <w:szCs w:val="21"/>
              </w:rPr>
            </w:pPr>
          </w:p>
        </w:tc>
        <w:tc>
          <w:tcPr>
            <w:tcW w:w="1128" w:type="dxa"/>
            <w:vAlign w:val="center"/>
          </w:tcPr>
          <w:p>
            <w:pPr>
              <w:widowControl/>
              <w:snapToGrid w:val="0"/>
              <w:spacing w:line="240" w:lineRule="auto"/>
              <w:rPr>
                <w:rFonts w:cs="Times New Roman"/>
                <w:spacing w:val="-2"/>
                <w:kern w:val="0"/>
                <w:szCs w:val="21"/>
              </w:rPr>
            </w:pPr>
            <w:r>
              <w:rPr>
                <w:rFonts w:cs="Times New Roman"/>
                <w:spacing w:val="-2"/>
                <w:kern w:val="0"/>
                <w:szCs w:val="21"/>
              </w:rPr>
              <w:t>查阅资料并实地核查</w:t>
            </w:r>
            <w:r>
              <w:rPr>
                <w:rFonts w:cs="Times New Roman"/>
                <w:kern w:val="0"/>
                <w:szCs w:val="21"/>
              </w:rPr>
              <w:t>（否决项）</w:t>
            </w:r>
          </w:p>
        </w:tc>
        <w:tc>
          <w:tcPr>
            <w:tcW w:w="1079" w:type="dxa"/>
            <w:vAlign w:val="center"/>
          </w:tcPr>
          <w:p>
            <w:pPr>
              <w:snapToGrid w:val="0"/>
              <w:spacing w:line="240" w:lineRule="auto"/>
              <w:jc w:val="center"/>
              <w:rPr>
                <w:rFonts w:cs="Times New Roman"/>
                <w:kern w:val="0"/>
                <w:szCs w:val="21"/>
              </w:rPr>
            </w:pPr>
            <w:r>
              <w:rPr>
                <w:rFonts w:cs="Times New Roman"/>
                <w:kern w:val="0"/>
                <w:szCs w:val="21"/>
              </w:rPr>
              <w:t>城市</w:t>
            </w:r>
          </w:p>
          <w:p>
            <w:pPr>
              <w:snapToGrid w:val="0"/>
              <w:spacing w:line="240" w:lineRule="auto"/>
              <w:jc w:val="center"/>
              <w:rPr>
                <w:rFonts w:cs="Times New Roman"/>
                <w:szCs w:val="21"/>
              </w:rPr>
            </w:pPr>
            <w:r>
              <w:rPr>
                <w:rFonts w:cs="Times New Roman"/>
                <w:kern w:val="0"/>
                <w:szCs w:val="21"/>
              </w:rPr>
              <w:t>建成区</w:t>
            </w:r>
          </w:p>
        </w:tc>
        <w:tc>
          <w:tcPr>
            <w:tcW w:w="1436" w:type="dxa"/>
            <w:vAlign w:val="center"/>
          </w:tcPr>
          <w:p>
            <w:pPr>
              <w:widowControl/>
              <w:snapToGrid w:val="0"/>
              <w:spacing w:line="240" w:lineRule="auto"/>
              <w:jc w:val="center"/>
              <w:rPr>
                <w:rFonts w:cs="Times New Roman"/>
                <w:kern w:val="0"/>
                <w:szCs w:val="21"/>
              </w:rPr>
            </w:pPr>
            <w:r>
              <w:rPr>
                <w:rFonts w:cs="Times New Roman"/>
                <w:kern w:val="0"/>
                <w:szCs w:val="21"/>
              </w:rPr>
              <w:t>无</w:t>
            </w:r>
          </w:p>
        </w:tc>
        <w:tc>
          <w:tcPr>
            <w:tcW w:w="1865" w:type="dxa"/>
            <w:vAlign w:val="center"/>
          </w:tcPr>
          <w:p>
            <w:pPr>
              <w:snapToGrid w:val="0"/>
              <w:spacing w:line="240" w:lineRule="auto"/>
              <w:jc w:val="center"/>
              <w:rPr>
                <w:rFonts w:cs="Times New Roman"/>
                <w:szCs w:val="21"/>
              </w:rPr>
            </w:pPr>
          </w:p>
        </w:tc>
        <w:tc>
          <w:tcPr>
            <w:tcW w:w="1052" w:type="dxa"/>
            <w:vAlign w:val="center"/>
          </w:tcPr>
          <w:p>
            <w:pPr>
              <w:snapToGrid w:val="0"/>
              <w:spacing w:line="240" w:lineRule="auto"/>
              <w:rPr>
                <w:rFonts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643" w:hRule="atLeast"/>
          <w:jc w:val="center"/>
        </w:trPr>
        <w:tc>
          <w:tcPr>
            <w:tcW w:w="682" w:type="dxa"/>
            <w:vMerge w:val="restart"/>
            <w:vAlign w:val="center"/>
          </w:tcPr>
          <w:p>
            <w:pPr>
              <w:widowControl/>
              <w:snapToGrid w:val="0"/>
              <w:spacing w:line="240" w:lineRule="auto"/>
              <w:jc w:val="center"/>
              <w:rPr>
                <w:rFonts w:cs="Times New Roman"/>
                <w:kern w:val="0"/>
                <w:szCs w:val="21"/>
              </w:rPr>
            </w:pPr>
            <w:r>
              <w:rPr>
                <w:rFonts w:cs="Times New Roman"/>
                <w:kern w:val="0"/>
                <w:szCs w:val="21"/>
              </w:rPr>
              <w:t>2.</w:t>
            </w:r>
          </w:p>
          <w:p>
            <w:pPr>
              <w:snapToGrid w:val="0"/>
              <w:spacing w:line="240" w:lineRule="auto"/>
              <w:jc w:val="center"/>
              <w:rPr>
                <w:rFonts w:cs="Times New Roman"/>
                <w:kern w:val="0"/>
                <w:szCs w:val="21"/>
              </w:rPr>
            </w:pPr>
            <w:r>
              <w:rPr>
                <w:rFonts w:cs="Times New Roman"/>
                <w:kern w:val="0"/>
                <w:szCs w:val="21"/>
              </w:rPr>
              <w:t>绿地</w:t>
            </w:r>
          </w:p>
          <w:p>
            <w:pPr>
              <w:snapToGrid w:val="0"/>
              <w:spacing w:line="240" w:lineRule="auto"/>
              <w:jc w:val="center"/>
              <w:rPr>
                <w:rFonts w:cs="Times New Roman"/>
                <w:szCs w:val="21"/>
              </w:rPr>
            </w:pPr>
            <w:r>
              <w:rPr>
                <w:rFonts w:cs="Times New Roman"/>
                <w:kern w:val="0"/>
                <w:szCs w:val="21"/>
              </w:rPr>
              <w:t>建设</w:t>
            </w:r>
          </w:p>
        </w:tc>
        <w:tc>
          <w:tcPr>
            <w:tcW w:w="513" w:type="dxa"/>
            <w:vAlign w:val="center"/>
          </w:tcPr>
          <w:p>
            <w:pPr>
              <w:widowControl/>
              <w:snapToGrid w:val="0"/>
              <w:spacing w:line="240" w:lineRule="auto"/>
              <w:jc w:val="center"/>
              <w:rPr>
                <w:rFonts w:cs="Times New Roman"/>
                <w:kern w:val="0"/>
                <w:szCs w:val="21"/>
              </w:rPr>
            </w:pPr>
            <w:r>
              <w:rPr>
                <w:rFonts w:cs="Times New Roman"/>
                <w:kern w:val="0"/>
                <w:szCs w:val="21"/>
              </w:rPr>
              <w:t>16</w:t>
            </w:r>
          </w:p>
        </w:tc>
        <w:tc>
          <w:tcPr>
            <w:tcW w:w="1452" w:type="dxa"/>
            <w:vAlign w:val="center"/>
          </w:tcPr>
          <w:p>
            <w:pPr>
              <w:widowControl/>
              <w:snapToGrid w:val="0"/>
              <w:spacing w:line="240" w:lineRule="auto"/>
              <w:rPr>
                <w:rFonts w:cs="Times New Roman"/>
                <w:kern w:val="0"/>
                <w:szCs w:val="21"/>
              </w:rPr>
            </w:pPr>
            <w:r>
              <w:rPr>
                <w:rFonts w:cs="Times New Roman"/>
                <w:kern w:val="0"/>
                <w:szCs w:val="21"/>
              </w:rPr>
              <w:t>城市新建、改建居住区绿地达标率(%)</w:t>
            </w:r>
          </w:p>
        </w:tc>
        <w:tc>
          <w:tcPr>
            <w:tcW w:w="3556" w:type="dxa"/>
            <w:vAlign w:val="center"/>
          </w:tcPr>
          <w:p>
            <w:pPr>
              <w:widowControl/>
              <w:snapToGrid w:val="0"/>
              <w:spacing w:line="240" w:lineRule="auto"/>
              <w:jc w:val="center"/>
              <w:rPr>
                <w:rFonts w:eastAsia="仿宋" w:cs="Times New Roman"/>
                <w:sz w:val="24"/>
              </w:rPr>
            </w:pPr>
            <w:r>
              <w:rPr>
                <w:rFonts w:cs="Times New Roman"/>
                <w:kern w:val="0"/>
                <w:szCs w:val="21"/>
              </w:rPr>
              <w:t>≥95%</w:t>
            </w:r>
          </w:p>
        </w:tc>
        <w:tc>
          <w:tcPr>
            <w:tcW w:w="2234" w:type="dxa"/>
            <w:vAlign w:val="center"/>
          </w:tcPr>
          <w:p>
            <w:pPr>
              <w:snapToGrid w:val="0"/>
              <w:spacing w:line="240" w:lineRule="auto"/>
              <w:rPr>
                <w:rFonts w:cs="Times New Roman"/>
                <w:szCs w:val="21"/>
              </w:rPr>
            </w:pPr>
            <w:r>
              <w:rPr>
                <w:rFonts w:cs="Times New Roman"/>
                <w:kern w:val="0"/>
                <w:szCs w:val="21"/>
              </w:rPr>
              <w:t>2002年（含）以后新建、改建居住区，新区建设不低于30%，旧区改建不低于25%。</w:t>
            </w:r>
          </w:p>
        </w:tc>
        <w:tc>
          <w:tcPr>
            <w:tcW w:w="1128" w:type="dxa"/>
            <w:vAlign w:val="center"/>
          </w:tcPr>
          <w:p>
            <w:pPr>
              <w:widowControl/>
              <w:snapToGrid w:val="0"/>
              <w:spacing w:line="240" w:lineRule="auto"/>
              <w:rPr>
                <w:rFonts w:cs="Times New Roman"/>
                <w:kern w:val="0"/>
                <w:szCs w:val="21"/>
              </w:rPr>
            </w:pPr>
            <w:r>
              <w:rPr>
                <w:rFonts w:cs="Times New Roman"/>
                <w:kern w:val="0"/>
                <w:szCs w:val="21"/>
              </w:rPr>
              <w:t>核查资料并实地考核每减少10%，-1分</w:t>
            </w:r>
          </w:p>
        </w:tc>
        <w:tc>
          <w:tcPr>
            <w:tcW w:w="1079" w:type="dxa"/>
            <w:vAlign w:val="center"/>
          </w:tcPr>
          <w:p>
            <w:pPr>
              <w:snapToGrid w:val="0"/>
              <w:spacing w:line="240" w:lineRule="auto"/>
              <w:jc w:val="center"/>
              <w:rPr>
                <w:rFonts w:cs="Times New Roman"/>
                <w:kern w:val="0"/>
                <w:szCs w:val="21"/>
              </w:rPr>
            </w:pPr>
            <w:r>
              <w:rPr>
                <w:rFonts w:cs="Times New Roman"/>
                <w:kern w:val="0"/>
                <w:szCs w:val="21"/>
              </w:rPr>
              <w:t>城市</w:t>
            </w:r>
          </w:p>
          <w:p>
            <w:pPr>
              <w:snapToGrid w:val="0"/>
              <w:spacing w:line="240" w:lineRule="auto"/>
              <w:jc w:val="center"/>
              <w:rPr>
                <w:rFonts w:cs="Times New Roman"/>
                <w:szCs w:val="21"/>
              </w:rPr>
            </w:pPr>
            <w:r>
              <w:rPr>
                <w:rFonts w:cs="Times New Roman"/>
                <w:kern w:val="0"/>
                <w:szCs w:val="21"/>
              </w:rPr>
              <w:t>建成区</w:t>
            </w:r>
          </w:p>
        </w:tc>
        <w:tc>
          <w:tcPr>
            <w:tcW w:w="1436" w:type="dxa"/>
            <w:vAlign w:val="center"/>
          </w:tcPr>
          <w:p>
            <w:pPr>
              <w:snapToGrid w:val="0"/>
              <w:spacing w:line="240" w:lineRule="auto"/>
              <w:jc w:val="center"/>
              <w:rPr>
                <w:rFonts w:cs="Times New Roman"/>
                <w:snapToGrid w:val="0"/>
                <w:kern w:val="21"/>
                <w:szCs w:val="21"/>
              </w:rPr>
            </w:pPr>
            <w:r>
              <w:rPr>
                <w:rFonts w:cs="Times New Roman"/>
                <w:kern w:val="0"/>
                <w:szCs w:val="21"/>
              </w:rPr>
              <w:t>区</w:t>
            </w:r>
            <w:r>
              <w:rPr>
                <w:rFonts w:hint="eastAsia" w:cs="Times New Roman"/>
                <w:kern w:val="0"/>
                <w:szCs w:val="21"/>
              </w:rPr>
              <w:t>住建</w:t>
            </w:r>
            <w:r>
              <w:rPr>
                <w:rFonts w:cs="Times New Roman"/>
                <w:kern w:val="0"/>
                <w:szCs w:val="21"/>
              </w:rPr>
              <w:t>局</w:t>
            </w:r>
          </w:p>
        </w:tc>
        <w:tc>
          <w:tcPr>
            <w:tcW w:w="1865" w:type="dxa"/>
            <w:vAlign w:val="center"/>
          </w:tcPr>
          <w:p>
            <w:pPr>
              <w:widowControl/>
              <w:snapToGrid w:val="0"/>
              <w:spacing w:line="240" w:lineRule="auto"/>
              <w:jc w:val="center"/>
              <w:rPr>
                <w:rFonts w:hint="eastAsia" w:cs="Times New Roman"/>
                <w:snapToGrid w:val="0"/>
                <w:kern w:val="21"/>
                <w:szCs w:val="21"/>
              </w:rPr>
            </w:pPr>
            <w:r>
              <w:rPr>
                <w:rFonts w:cs="Times New Roman"/>
                <w:snapToGrid w:val="0"/>
                <w:kern w:val="21"/>
                <w:szCs w:val="21"/>
              </w:rPr>
              <w:t>杨陵街道办</w:t>
            </w:r>
          </w:p>
          <w:p>
            <w:pPr>
              <w:widowControl/>
              <w:snapToGrid w:val="0"/>
              <w:spacing w:line="240" w:lineRule="auto"/>
              <w:jc w:val="center"/>
              <w:rPr>
                <w:rFonts w:hint="eastAsia" w:cs="Times New Roman"/>
                <w:snapToGrid w:val="0"/>
                <w:kern w:val="21"/>
                <w:szCs w:val="21"/>
              </w:rPr>
            </w:pPr>
            <w:r>
              <w:rPr>
                <w:rFonts w:hint="eastAsia" w:cs="Times New Roman"/>
                <w:snapToGrid w:val="0"/>
                <w:kern w:val="21"/>
                <w:szCs w:val="21"/>
              </w:rPr>
              <w:t>李台街道办</w:t>
            </w:r>
          </w:p>
          <w:p>
            <w:pPr>
              <w:widowControl/>
              <w:snapToGrid w:val="0"/>
              <w:spacing w:line="240" w:lineRule="auto"/>
              <w:jc w:val="center"/>
              <w:rPr>
                <w:rFonts w:cs="Times New Roman"/>
                <w:snapToGrid w:val="0"/>
                <w:kern w:val="21"/>
                <w:szCs w:val="21"/>
              </w:rPr>
            </w:pPr>
            <w:r>
              <w:rPr>
                <w:rFonts w:hint="eastAsia" w:cs="Times New Roman"/>
                <w:snapToGrid w:val="0"/>
                <w:kern w:val="21"/>
                <w:szCs w:val="21"/>
              </w:rPr>
              <w:t>大寨街道办</w:t>
            </w:r>
          </w:p>
        </w:tc>
        <w:tc>
          <w:tcPr>
            <w:tcW w:w="1052" w:type="dxa"/>
            <w:vAlign w:val="center"/>
          </w:tcPr>
          <w:p>
            <w:pPr>
              <w:widowControl/>
              <w:snapToGrid w:val="0"/>
              <w:spacing w:line="240" w:lineRule="auto"/>
              <w:jc w:val="center"/>
              <w:rPr>
                <w:rFonts w:cs="Times New Roman"/>
                <w:kern w:val="0"/>
                <w:szCs w:val="21"/>
              </w:rPr>
            </w:pPr>
            <w:r>
              <w:rPr>
                <w:rFonts w:cs="Times New Roman"/>
                <w:kern w:val="0"/>
                <w:szCs w:val="21"/>
              </w:rPr>
              <w:t>2019年</w:t>
            </w:r>
          </w:p>
          <w:p>
            <w:pPr>
              <w:widowControl/>
              <w:snapToGrid w:val="0"/>
              <w:spacing w:line="240" w:lineRule="auto"/>
              <w:jc w:val="center"/>
              <w:rPr>
                <w:rFonts w:cs="Times New Roman"/>
                <w:kern w:val="0"/>
                <w:szCs w:val="21"/>
              </w:rPr>
            </w:pPr>
            <w:r>
              <w:rPr>
                <w:rFonts w:cs="Times New Roman"/>
                <w:kern w:val="0"/>
                <w:szCs w:val="21"/>
              </w:rPr>
              <w:t>5月底前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257" w:hRule="atLeast"/>
          <w:jc w:val="center"/>
        </w:trPr>
        <w:tc>
          <w:tcPr>
            <w:tcW w:w="682" w:type="dxa"/>
            <w:vMerge w:val="continue"/>
            <w:vAlign w:val="center"/>
          </w:tcPr>
          <w:p>
            <w:pPr>
              <w:snapToGrid w:val="0"/>
              <w:spacing w:line="240" w:lineRule="auto"/>
              <w:rPr>
                <w:rFonts w:cs="Times New Roman"/>
                <w:szCs w:val="21"/>
              </w:rPr>
            </w:pPr>
          </w:p>
        </w:tc>
        <w:tc>
          <w:tcPr>
            <w:tcW w:w="513" w:type="dxa"/>
            <w:vAlign w:val="center"/>
          </w:tcPr>
          <w:p>
            <w:pPr>
              <w:widowControl/>
              <w:snapToGrid w:val="0"/>
              <w:spacing w:line="240" w:lineRule="auto"/>
              <w:jc w:val="center"/>
              <w:rPr>
                <w:rFonts w:cs="Times New Roman"/>
                <w:kern w:val="0"/>
                <w:szCs w:val="21"/>
              </w:rPr>
            </w:pPr>
            <w:r>
              <w:rPr>
                <w:rFonts w:cs="Times New Roman"/>
                <w:kern w:val="0"/>
                <w:szCs w:val="21"/>
              </w:rPr>
              <w:t>17</w:t>
            </w:r>
          </w:p>
        </w:tc>
        <w:tc>
          <w:tcPr>
            <w:tcW w:w="1452" w:type="dxa"/>
            <w:vAlign w:val="center"/>
          </w:tcPr>
          <w:p>
            <w:pPr>
              <w:widowControl/>
              <w:snapToGrid w:val="0"/>
              <w:spacing w:line="240" w:lineRule="auto"/>
              <w:rPr>
                <w:rFonts w:cs="Times New Roman"/>
                <w:kern w:val="0"/>
                <w:szCs w:val="21"/>
              </w:rPr>
            </w:pPr>
            <w:r>
              <w:rPr>
                <w:rFonts w:cs="Times New Roman"/>
                <w:kern w:val="0"/>
                <w:szCs w:val="21"/>
              </w:rPr>
              <w:t>园林式居住区（单位）、达标率（%）或年提升率（%）</w:t>
            </w:r>
          </w:p>
        </w:tc>
        <w:tc>
          <w:tcPr>
            <w:tcW w:w="3556" w:type="dxa"/>
            <w:vAlign w:val="center"/>
          </w:tcPr>
          <w:p>
            <w:pPr>
              <w:snapToGrid w:val="0"/>
              <w:spacing w:line="240" w:lineRule="auto"/>
              <w:rPr>
                <w:rFonts w:cs="Times New Roman"/>
                <w:kern w:val="0"/>
                <w:szCs w:val="21"/>
              </w:rPr>
            </w:pPr>
            <w:r>
              <w:rPr>
                <w:rFonts w:cs="Times New Roman"/>
                <w:kern w:val="0"/>
                <w:szCs w:val="21"/>
              </w:rPr>
              <w:t>达标率≥50%或年提升率≥10%</w:t>
            </w:r>
          </w:p>
        </w:tc>
        <w:tc>
          <w:tcPr>
            <w:tcW w:w="2234" w:type="dxa"/>
            <w:vAlign w:val="center"/>
          </w:tcPr>
          <w:p>
            <w:pPr>
              <w:widowControl/>
              <w:snapToGrid w:val="0"/>
              <w:spacing w:line="240" w:lineRule="auto"/>
              <w:rPr>
                <w:rFonts w:cs="Times New Roman"/>
                <w:kern w:val="0"/>
                <w:szCs w:val="21"/>
              </w:rPr>
            </w:pPr>
            <w:r>
              <w:rPr>
                <w:rFonts w:cs="Times New Roman"/>
                <w:kern w:val="0"/>
                <w:szCs w:val="21"/>
              </w:rPr>
              <w:t>主要考核2005年后建设、改建的居住区和有庭院单位</w:t>
            </w:r>
          </w:p>
        </w:tc>
        <w:tc>
          <w:tcPr>
            <w:tcW w:w="1128" w:type="dxa"/>
            <w:vAlign w:val="center"/>
          </w:tcPr>
          <w:p>
            <w:pPr>
              <w:widowControl/>
              <w:snapToGrid w:val="0"/>
              <w:spacing w:line="240" w:lineRule="auto"/>
              <w:rPr>
                <w:rFonts w:cs="Times New Roman"/>
                <w:kern w:val="0"/>
                <w:szCs w:val="21"/>
              </w:rPr>
            </w:pPr>
            <w:r>
              <w:rPr>
                <w:rFonts w:cs="Times New Roman"/>
                <w:kern w:val="0"/>
                <w:szCs w:val="21"/>
              </w:rPr>
              <w:t>核查资料并实地考核每减少5%，-1分</w:t>
            </w:r>
          </w:p>
        </w:tc>
        <w:tc>
          <w:tcPr>
            <w:tcW w:w="1079" w:type="dxa"/>
            <w:vAlign w:val="center"/>
          </w:tcPr>
          <w:p>
            <w:pPr>
              <w:snapToGrid w:val="0"/>
              <w:spacing w:line="240" w:lineRule="auto"/>
              <w:jc w:val="center"/>
              <w:rPr>
                <w:rFonts w:cs="Times New Roman"/>
                <w:kern w:val="0"/>
                <w:szCs w:val="21"/>
              </w:rPr>
            </w:pPr>
            <w:r>
              <w:rPr>
                <w:rFonts w:cs="Times New Roman"/>
                <w:kern w:val="0"/>
                <w:szCs w:val="21"/>
              </w:rPr>
              <w:t>城市</w:t>
            </w:r>
          </w:p>
          <w:p>
            <w:pPr>
              <w:snapToGrid w:val="0"/>
              <w:spacing w:line="240" w:lineRule="auto"/>
              <w:jc w:val="center"/>
              <w:rPr>
                <w:rFonts w:cs="Times New Roman"/>
                <w:szCs w:val="21"/>
              </w:rPr>
            </w:pPr>
            <w:r>
              <w:rPr>
                <w:rFonts w:cs="Times New Roman"/>
                <w:kern w:val="0"/>
                <w:szCs w:val="21"/>
              </w:rPr>
              <w:t>建成区</w:t>
            </w:r>
          </w:p>
        </w:tc>
        <w:tc>
          <w:tcPr>
            <w:tcW w:w="1436" w:type="dxa"/>
            <w:vAlign w:val="center"/>
          </w:tcPr>
          <w:p>
            <w:pPr>
              <w:snapToGrid w:val="0"/>
              <w:spacing w:line="240" w:lineRule="auto"/>
              <w:ind w:firstLine="105" w:firstLineChars="50"/>
              <w:jc w:val="center"/>
              <w:rPr>
                <w:rFonts w:hint="eastAsia" w:eastAsia="宋体" w:cs="Times New Roman"/>
                <w:snapToGrid w:val="0"/>
                <w:kern w:val="21"/>
                <w:szCs w:val="21"/>
                <w:lang w:eastAsia="zh-CN"/>
              </w:rPr>
            </w:pPr>
            <w:r>
              <w:rPr>
                <w:rFonts w:hint="eastAsia" w:cs="Times New Roman"/>
                <w:snapToGrid w:val="0"/>
                <w:kern w:val="21"/>
                <w:szCs w:val="21"/>
                <w:lang w:eastAsia="zh-CN"/>
              </w:rPr>
              <w:t>区城市管理执法局</w:t>
            </w:r>
          </w:p>
        </w:tc>
        <w:tc>
          <w:tcPr>
            <w:tcW w:w="1865" w:type="dxa"/>
            <w:vAlign w:val="center"/>
          </w:tcPr>
          <w:p>
            <w:pPr>
              <w:snapToGrid w:val="0"/>
              <w:spacing w:line="240" w:lineRule="auto"/>
              <w:jc w:val="center"/>
              <w:rPr>
                <w:rFonts w:hint="eastAsia" w:cs="Times New Roman"/>
                <w:kern w:val="0"/>
                <w:szCs w:val="21"/>
              </w:rPr>
            </w:pPr>
            <w:r>
              <w:rPr>
                <w:rFonts w:cs="Times New Roman"/>
                <w:kern w:val="0"/>
                <w:szCs w:val="21"/>
              </w:rPr>
              <w:t>区</w:t>
            </w:r>
            <w:r>
              <w:rPr>
                <w:rFonts w:hint="eastAsia" w:cs="Times New Roman"/>
                <w:kern w:val="0"/>
                <w:szCs w:val="21"/>
              </w:rPr>
              <w:t>住建</w:t>
            </w:r>
            <w:r>
              <w:rPr>
                <w:rFonts w:cs="Times New Roman"/>
                <w:kern w:val="0"/>
                <w:szCs w:val="21"/>
              </w:rPr>
              <w:t>局</w:t>
            </w:r>
          </w:p>
          <w:p>
            <w:pPr>
              <w:snapToGrid w:val="0"/>
              <w:spacing w:line="240" w:lineRule="auto"/>
              <w:jc w:val="center"/>
              <w:rPr>
                <w:rFonts w:hint="eastAsia" w:cs="Times New Roman"/>
                <w:kern w:val="0"/>
                <w:szCs w:val="21"/>
              </w:rPr>
            </w:pPr>
            <w:r>
              <w:rPr>
                <w:rFonts w:hint="eastAsia" w:cs="Times New Roman"/>
                <w:kern w:val="0"/>
                <w:szCs w:val="21"/>
              </w:rPr>
              <w:t>区工信局</w:t>
            </w:r>
          </w:p>
          <w:p>
            <w:pPr>
              <w:snapToGrid w:val="0"/>
              <w:spacing w:line="240" w:lineRule="auto"/>
              <w:jc w:val="center"/>
              <w:rPr>
                <w:rFonts w:hint="eastAsia" w:cs="Times New Roman"/>
                <w:kern w:val="0"/>
                <w:szCs w:val="21"/>
              </w:rPr>
            </w:pPr>
            <w:r>
              <w:rPr>
                <w:rFonts w:hint="eastAsia" w:cs="Times New Roman"/>
                <w:kern w:val="0"/>
                <w:szCs w:val="21"/>
              </w:rPr>
              <w:t>区教育局</w:t>
            </w:r>
          </w:p>
          <w:p>
            <w:pPr>
              <w:snapToGrid w:val="0"/>
              <w:spacing w:line="240" w:lineRule="auto"/>
              <w:jc w:val="center"/>
              <w:rPr>
                <w:rFonts w:cs="Times New Roman"/>
                <w:snapToGrid w:val="0"/>
                <w:kern w:val="21"/>
                <w:szCs w:val="21"/>
              </w:rPr>
            </w:pPr>
            <w:r>
              <w:rPr>
                <w:rFonts w:hint="eastAsia" w:cs="Times New Roman"/>
                <w:kern w:val="0"/>
                <w:szCs w:val="21"/>
              </w:rPr>
              <w:t>区</w:t>
            </w:r>
            <w:r>
              <w:rPr>
                <w:rFonts w:hint="eastAsia" w:cs="Times New Roman"/>
                <w:kern w:val="0"/>
                <w:szCs w:val="21"/>
                <w:lang w:eastAsia="zh-CN"/>
              </w:rPr>
              <w:t>卫生健康</w:t>
            </w:r>
            <w:r>
              <w:rPr>
                <w:rFonts w:hint="eastAsia" w:cs="Times New Roman"/>
                <w:kern w:val="0"/>
                <w:szCs w:val="21"/>
              </w:rPr>
              <w:t>局</w:t>
            </w:r>
          </w:p>
        </w:tc>
        <w:tc>
          <w:tcPr>
            <w:tcW w:w="1052" w:type="dxa"/>
            <w:vAlign w:val="center"/>
          </w:tcPr>
          <w:p>
            <w:pPr>
              <w:widowControl/>
              <w:snapToGrid w:val="0"/>
              <w:spacing w:line="240" w:lineRule="auto"/>
              <w:jc w:val="center"/>
              <w:rPr>
                <w:rFonts w:cs="Times New Roman"/>
                <w:kern w:val="0"/>
                <w:szCs w:val="21"/>
              </w:rPr>
            </w:pPr>
            <w:r>
              <w:rPr>
                <w:rFonts w:cs="Times New Roman"/>
                <w:kern w:val="0"/>
                <w:szCs w:val="21"/>
              </w:rPr>
              <w:t>2019年</w:t>
            </w:r>
          </w:p>
          <w:p>
            <w:pPr>
              <w:snapToGrid w:val="0"/>
              <w:spacing w:line="240" w:lineRule="auto"/>
              <w:rPr>
                <w:rFonts w:cs="Times New Roman"/>
                <w:snapToGrid w:val="0"/>
                <w:kern w:val="21"/>
                <w:szCs w:val="21"/>
              </w:rPr>
            </w:pPr>
            <w:r>
              <w:rPr>
                <w:rFonts w:cs="Times New Roman"/>
                <w:kern w:val="0"/>
                <w:szCs w:val="21"/>
              </w:rPr>
              <w:t>5月底前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846" w:hRule="atLeast"/>
          <w:jc w:val="center"/>
        </w:trPr>
        <w:tc>
          <w:tcPr>
            <w:tcW w:w="682" w:type="dxa"/>
            <w:vMerge w:val="continue"/>
            <w:vAlign w:val="center"/>
          </w:tcPr>
          <w:p>
            <w:pPr>
              <w:snapToGrid w:val="0"/>
              <w:spacing w:line="240" w:lineRule="auto"/>
              <w:rPr>
                <w:rFonts w:cs="Times New Roman"/>
                <w:kern w:val="0"/>
                <w:szCs w:val="21"/>
              </w:rPr>
            </w:pPr>
          </w:p>
        </w:tc>
        <w:tc>
          <w:tcPr>
            <w:tcW w:w="513" w:type="dxa"/>
            <w:vAlign w:val="center"/>
          </w:tcPr>
          <w:p>
            <w:pPr>
              <w:widowControl/>
              <w:snapToGrid w:val="0"/>
              <w:spacing w:line="240" w:lineRule="auto"/>
              <w:jc w:val="center"/>
              <w:rPr>
                <w:rFonts w:cs="Times New Roman"/>
                <w:kern w:val="0"/>
                <w:szCs w:val="21"/>
              </w:rPr>
            </w:pPr>
            <w:r>
              <w:rPr>
                <w:rFonts w:cs="Times New Roman"/>
                <w:kern w:val="0"/>
                <w:szCs w:val="21"/>
              </w:rPr>
              <w:t>18</w:t>
            </w:r>
          </w:p>
        </w:tc>
        <w:tc>
          <w:tcPr>
            <w:tcW w:w="1452" w:type="dxa"/>
            <w:vAlign w:val="center"/>
          </w:tcPr>
          <w:p>
            <w:pPr>
              <w:widowControl/>
              <w:snapToGrid w:val="0"/>
              <w:spacing w:line="240" w:lineRule="auto"/>
              <w:rPr>
                <w:rFonts w:cs="Times New Roman"/>
                <w:kern w:val="0"/>
                <w:szCs w:val="21"/>
              </w:rPr>
            </w:pPr>
            <w:r>
              <w:rPr>
                <w:rFonts w:cs="Times New Roman"/>
                <w:kern w:val="0"/>
                <w:szCs w:val="21"/>
              </w:rPr>
              <w:t>城市道路绿化普及率（%）</w:t>
            </w:r>
          </w:p>
        </w:tc>
        <w:tc>
          <w:tcPr>
            <w:tcW w:w="3556" w:type="dxa"/>
            <w:vAlign w:val="center"/>
          </w:tcPr>
          <w:p>
            <w:pPr>
              <w:widowControl/>
              <w:snapToGrid w:val="0"/>
              <w:spacing w:line="240" w:lineRule="auto"/>
              <w:rPr>
                <w:rFonts w:cs="Times New Roman"/>
                <w:kern w:val="0"/>
                <w:szCs w:val="21"/>
              </w:rPr>
            </w:pPr>
            <w:r>
              <w:rPr>
                <w:rFonts w:eastAsia="仿宋_GB2312" w:cs="Times New Roman"/>
                <w:szCs w:val="21"/>
              </w:rPr>
              <w:t>≥</w:t>
            </w:r>
            <w:r>
              <w:rPr>
                <w:rFonts w:cs="Times New Roman"/>
                <w:kern w:val="0"/>
                <w:szCs w:val="21"/>
              </w:rPr>
              <w:t>95%，考核城市道路红线宽度大于12米（含）的城市道路（支路），历史文化街区道路可不考核。</w:t>
            </w:r>
          </w:p>
        </w:tc>
        <w:tc>
          <w:tcPr>
            <w:tcW w:w="2234" w:type="dxa"/>
            <w:vAlign w:val="center"/>
          </w:tcPr>
          <w:p>
            <w:pPr>
              <w:widowControl/>
              <w:snapToGrid w:val="0"/>
              <w:spacing w:line="240" w:lineRule="auto"/>
              <w:rPr>
                <w:rFonts w:cs="Times New Roman"/>
                <w:kern w:val="0"/>
                <w:szCs w:val="21"/>
              </w:rPr>
            </w:pPr>
            <w:r>
              <w:rPr>
                <w:rFonts w:cs="Times New Roman"/>
                <w:kern w:val="0"/>
                <w:szCs w:val="21"/>
              </w:rPr>
              <w:t>对道路绿化绿量进行考察，重点考核红线宽度大于12米的道路行道树种植。</w:t>
            </w:r>
          </w:p>
        </w:tc>
        <w:tc>
          <w:tcPr>
            <w:tcW w:w="1128" w:type="dxa"/>
            <w:vAlign w:val="center"/>
          </w:tcPr>
          <w:p>
            <w:pPr>
              <w:widowControl/>
              <w:snapToGrid w:val="0"/>
              <w:spacing w:line="240" w:lineRule="auto"/>
              <w:rPr>
                <w:rFonts w:cs="Times New Roman"/>
                <w:kern w:val="0"/>
                <w:szCs w:val="21"/>
              </w:rPr>
            </w:pPr>
            <w:r>
              <w:rPr>
                <w:rFonts w:cs="Times New Roman"/>
                <w:kern w:val="0"/>
                <w:szCs w:val="21"/>
              </w:rPr>
              <w:t>核查资料并实地考核每减少5%，-1分</w:t>
            </w:r>
          </w:p>
        </w:tc>
        <w:tc>
          <w:tcPr>
            <w:tcW w:w="1079" w:type="dxa"/>
            <w:vAlign w:val="center"/>
          </w:tcPr>
          <w:p>
            <w:pPr>
              <w:snapToGrid w:val="0"/>
              <w:spacing w:line="240" w:lineRule="auto"/>
              <w:jc w:val="center"/>
              <w:rPr>
                <w:rFonts w:cs="Times New Roman"/>
                <w:kern w:val="0"/>
                <w:szCs w:val="21"/>
              </w:rPr>
            </w:pPr>
            <w:r>
              <w:rPr>
                <w:rFonts w:cs="Times New Roman"/>
                <w:kern w:val="0"/>
                <w:szCs w:val="21"/>
              </w:rPr>
              <w:t>城市</w:t>
            </w:r>
          </w:p>
          <w:p>
            <w:pPr>
              <w:snapToGrid w:val="0"/>
              <w:spacing w:line="240" w:lineRule="auto"/>
              <w:jc w:val="center"/>
              <w:rPr>
                <w:rFonts w:cs="Times New Roman"/>
                <w:kern w:val="0"/>
                <w:szCs w:val="21"/>
              </w:rPr>
            </w:pPr>
            <w:r>
              <w:rPr>
                <w:rFonts w:cs="Times New Roman"/>
                <w:kern w:val="0"/>
                <w:szCs w:val="21"/>
              </w:rPr>
              <w:t>建成区</w:t>
            </w:r>
          </w:p>
        </w:tc>
        <w:tc>
          <w:tcPr>
            <w:tcW w:w="1436" w:type="dxa"/>
            <w:vAlign w:val="center"/>
          </w:tcPr>
          <w:p>
            <w:pPr>
              <w:snapToGrid w:val="0"/>
              <w:spacing w:line="240" w:lineRule="auto"/>
              <w:ind w:firstLine="105" w:firstLineChars="50"/>
              <w:jc w:val="center"/>
              <w:rPr>
                <w:rFonts w:hint="eastAsia" w:eastAsia="宋体" w:cs="Times New Roman"/>
                <w:snapToGrid w:val="0"/>
                <w:kern w:val="21"/>
                <w:szCs w:val="21"/>
                <w:lang w:eastAsia="zh-CN"/>
              </w:rPr>
            </w:pPr>
            <w:r>
              <w:rPr>
                <w:rFonts w:hint="eastAsia" w:cs="Times New Roman"/>
                <w:snapToGrid w:val="0"/>
                <w:kern w:val="21"/>
                <w:szCs w:val="21"/>
                <w:lang w:eastAsia="zh-CN"/>
              </w:rPr>
              <w:t>区城市管理执法局</w:t>
            </w:r>
          </w:p>
        </w:tc>
        <w:tc>
          <w:tcPr>
            <w:tcW w:w="1865" w:type="dxa"/>
            <w:vAlign w:val="center"/>
          </w:tcPr>
          <w:p>
            <w:pPr>
              <w:snapToGrid w:val="0"/>
              <w:spacing w:line="240" w:lineRule="auto"/>
              <w:jc w:val="center"/>
              <w:rPr>
                <w:rFonts w:cs="Times New Roman"/>
                <w:snapToGrid w:val="0"/>
                <w:kern w:val="21"/>
                <w:szCs w:val="21"/>
              </w:rPr>
            </w:pPr>
            <w:r>
              <w:rPr>
                <w:rFonts w:cs="Times New Roman"/>
                <w:kern w:val="0"/>
                <w:szCs w:val="21"/>
              </w:rPr>
              <w:t>区</w:t>
            </w:r>
            <w:r>
              <w:rPr>
                <w:rFonts w:hint="eastAsia" w:cs="Times New Roman"/>
                <w:kern w:val="0"/>
                <w:szCs w:val="21"/>
              </w:rPr>
              <w:t>住建</w:t>
            </w:r>
            <w:r>
              <w:rPr>
                <w:rFonts w:cs="Times New Roman"/>
                <w:kern w:val="0"/>
                <w:szCs w:val="21"/>
              </w:rPr>
              <w:t>局</w:t>
            </w:r>
          </w:p>
        </w:tc>
        <w:tc>
          <w:tcPr>
            <w:tcW w:w="1052" w:type="dxa"/>
            <w:vAlign w:val="center"/>
          </w:tcPr>
          <w:p>
            <w:pPr>
              <w:widowControl/>
              <w:snapToGrid w:val="0"/>
              <w:spacing w:line="240" w:lineRule="auto"/>
              <w:jc w:val="center"/>
              <w:rPr>
                <w:rFonts w:cs="Times New Roman"/>
                <w:kern w:val="0"/>
                <w:szCs w:val="21"/>
              </w:rPr>
            </w:pPr>
            <w:r>
              <w:rPr>
                <w:rFonts w:cs="Times New Roman"/>
                <w:kern w:val="0"/>
                <w:szCs w:val="21"/>
              </w:rPr>
              <w:t>2019年</w:t>
            </w:r>
          </w:p>
          <w:p>
            <w:pPr>
              <w:snapToGrid w:val="0"/>
              <w:spacing w:line="240" w:lineRule="auto"/>
              <w:jc w:val="center"/>
              <w:rPr>
                <w:rFonts w:cs="Times New Roman"/>
                <w:snapToGrid w:val="0"/>
                <w:kern w:val="21"/>
                <w:szCs w:val="21"/>
              </w:rPr>
            </w:pPr>
            <w:r>
              <w:rPr>
                <w:rFonts w:cs="Times New Roman"/>
                <w:kern w:val="0"/>
                <w:szCs w:val="21"/>
              </w:rPr>
              <w:t>5月底前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0" w:hRule="atLeast"/>
          <w:jc w:val="center"/>
        </w:trPr>
        <w:tc>
          <w:tcPr>
            <w:tcW w:w="682" w:type="dxa"/>
            <w:vMerge w:val="continue"/>
            <w:vAlign w:val="center"/>
          </w:tcPr>
          <w:p>
            <w:pPr>
              <w:snapToGrid w:val="0"/>
              <w:spacing w:line="240" w:lineRule="auto"/>
              <w:jc w:val="center"/>
              <w:rPr>
                <w:rFonts w:cs="Times New Roman"/>
                <w:szCs w:val="21"/>
              </w:rPr>
            </w:pPr>
          </w:p>
        </w:tc>
        <w:tc>
          <w:tcPr>
            <w:tcW w:w="513" w:type="dxa"/>
            <w:vAlign w:val="center"/>
          </w:tcPr>
          <w:p>
            <w:pPr>
              <w:widowControl/>
              <w:snapToGrid w:val="0"/>
              <w:spacing w:line="240" w:lineRule="auto"/>
              <w:jc w:val="center"/>
              <w:rPr>
                <w:rFonts w:cs="Times New Roman"/>
                <w:kern w:val="0"/>
                <w:szCs w:val="21"/>
              </w:rPr>
            </w:pPr>
            <w:r>
              <w:rPr>
                <w:rFonts w:cs="Times New Roman"/>
                <w:kern w:val="0"/>
                <w:szCs w:val="21"/>
              </w:rPr>
              <w:t>19</w:t>
            </w:r>
          </w:p>
        </w:tc>
        <w:tc>
          <w:tcPr>
            <w:tcW w:w="1452" w:type="dxa"/>
            <w:vAlign w:val="center"/>
          </w:tcPr>
          <w:p>
            <w:pPr>
              <w:widowControl/>
              <w:snapToGrid w:val="0"/>
              <w:spacing w:line="240" w:lineRule="auto"/>
              <w:rPr>
                <w:rFonts w:cs="Times New Roman"/>
                <w:kern w:val="0"/>
                <w:szCs w:val="21"/>
              </w:rPr>
            </w:pPr>
            <w:r>
              <w:rPr>
                <w:rFonts w:cs="Times New Roman"/>
                <w:kern w:val="0"/>
                <w:szCs w:val="21"/>
              </w:rPr>
              <w:t>城市道路绿地达标率(%)</w:t>
            </w:r>
          </w:p>
        </w:tc>
        <w:tc>
          <w:tcPr>
            <w:tcW w:w="3556" w:type="dxa"/>
            <w:vAlign w:val="center"/>
          </w:tcPr>
          <w:p>
            <w:pPr>
              <w:widowControl/>
              <w:snapToGrid w:val="0"/>
              <w:spacing w:line="240" w:lineRule="auto"/>
              <w:jc w:val="center"/>
              <w:rPr>
                <w:rFonts w:cs="Times New Roman"/>
                <w:kern w:val="0"/>
                <w:szCs w:val="21"/>
              </w:rPr>
            </w:pPr>
            <w:r>
              <w:rPr>
                <w:rFonts w:eastAsia="仿宋_GB2312" w:cs="Times New Roman"/>
                <w:szCs w:val="21"/>
              </w:rPr>
              <w:t>≥</w:t>
            </w:r>
            <w:r>
              <w:rPr>
                <w:rFonts w:cs="Times New Roman"/>
                <w:kern w:val="0"/>
                <w:szCs w:val="21"/>
              </w:rPr>
              <w:t>80%</w:t>
            </w:r>
          </w:p>
        </w:tc>
        <w:tc>
          <w:tcPr>
            <w:tcW w:w="2234" w:type="dxa"/>
            <w:vAlign w:val="center"/>
          </w:tcPr>
          <w:p>
            <w:pPr>
              <w:widowControl/>
              <w:snapToGrid w:val="0"/>
              <w:spacing w:line="240" w:lineRule="auto"/>
              <w:rPr>
                <w:rFonts w:cs="Times New Roman"/>
                <w:spacing w:val="-6"/>
                <w:kern w:val="0"/>
                <w:szCs w:val="21"/>
              </w:rPr>
            </w:pPr>
            <w:r>
              <w:rPr>
                <w:rFonts w:cs="Times New Roman"/>
                <w:spacing w:val="-6"/>
                <w:kern w:val="0"/>
                <w:szCs w:val="21"/>
              </w:rPr>
              <w:t>园林景观路绿地率不小于40%，红线宽度大于50米的道路绿地率不小于30%，红线宽度在40-50米的道路绿地率不小于25%，红线宽度小于40米的道路绿地率不小于20%。道路红线宽度小于12米的城市道路（支路）可不在评价范围内。</w:t>
            </w:r>
          </w:p>
        </w:tc>
        <w:tc>
          <w:tcPr>
            <w:tcW w:w="1128" w:type="dxa"/>
            <w:vAlign w:val="center"/>
          </w:tcPr>
          <w:p>
            <w:pPr>
              <w:widowControl/>
              <w:snapToGrid w:val="0"/>
              <w:spacing w:line="240" w:lineRule="auto"/>
              <w:rPr>
                <w:rFonts w:cs="Times New Roman"/>
                <w:kern w:val="0"/>
                <w:szCs w:val="21"/>
              </w:rPr>
            </w:pPr>
            <w:r>
              <w:rPr>
                <w:rFonts w:cs="Times New Roman"/>
                <w:kern w:val="0"/>
                <w:szCs w:val="21"/>
              </w:rPr>
              <w:t>核查资料并实地考核每减少5%，-1分</w:t>
            </w:r>
          </w:p>
        </w:tc>
        <w:tc>
          <w:tcPr>
            <w:tcW w:w="1079" w:type="dxa"/>
            <w:vAlign w:val="center"/>
          </w:tcPr>
          <w:p>
            <w:pPr>
              <w:snapToGrid w:val="0"/>
              <w:spacing w:line="240" w:lineRule="auto"/>
              <w:jc w:val="center"/>
              <w:rPr>
                <w:rFonts w:cs="Times New Roman"/>
                <w:kern w:val="0"/>
                <w:szCs w:val="21"/>
              </w:rPr>
            </w:pPr>
            <w:r>
              <w:rPr>
                <w:rFonts w:cs="Times New Roman"/>
                <w:kern w:val="0"/>
                <w:szCs w:val="21"/>
              </w:rPr>
              <w:t>城市</w:t>
            </w:r>
          </w:p>
          <w:p>
            <w:pPr>
              <w:snapToGrid w:val="0"/>
              <w:spacing w:line="240" w:lineRule="auto"/>
              <w:jc w:val="center"/>
              <w:rPr>
                <w:rFonts w:cs="Times New Roman"/>
                <w:szCs w:val="21"/>
              </w:rPr>
            </w:pPr>
            <w:r>
              <w:rPr>
                <w:rFonts w:cs="Times New Roman"/>
                <w:kern w:val="0"/>
                <w:szCs w:val="21"/>
              </w:rPr>
              <w:t>建成区</w:t>
            </w:r>
          </w:p>
        </w:tc>
        <w:tc>
          <w:tcPr>
            <w:tcW w:w="1436" w:type="dxa"/>
            <w:vAlign w:val="center"/>
          </w:tcPr>
          <w:p>
            <w:pPr>
              <w:snapToGrid w:val="0"/>
              <w:spacing w:line="240" w:lineRule="auto"/>
              <w:ind w:firstLine="105" w:firstLineChars="50"/>
              <w:jc w:val="center"/>
              <w:rPr>
                <w:rFonts w:hint="eastAsia" w:eastAsia="宋体" w:cs="Times New Roman"/>
                <w:snapToGrid w:val="0"/>
                <w:kern w:val="21"/>
                <w:szCs w:val="21"/>
                <w:lang w:eastAsia="zh-CN"/>
              </w:rPr>
            </w:pPr>
            <w:r>
              <w:rPr>
                <w:rFonts w:hint="eastAsia" w:cs="Times New Roman"/>
                <w:snapToGrid w:val="0"/>
                <w:kern w:val="21"/>
                <w:szCs w:val="21"/>
                <w:lang w:eastAsia="zh-CN"/>
              </w:rPr>
              <w:t>区城市管理执法局</w:t>
            </w:r>
          </w:p>
        </w:tc>
        <w:tc>
          <w:tcPr>
            <w:tcW w:w="1865" w:type="dxa"/>
            <w:vAlign w:val="center"/>
          </w:tcPr>
          <w:p>
            <w:pPr>
              <w:widowControl/>
              <w:snapToGrid w:val="0"/>
              <w:spacing w:line="240" w:lineRule="auto"/>
              <w:jc w:val="center"/>
              <w:rPr>
                <w:rFonts w:cs="Times New Roman"/>
                <w:kern w:val="0"/>
                <w:szCs w:val="21"/>
              </w:rPr>
            </w:pPr>
            <w:r>
              <w:rPr>
                <w:rFonts w:cs="Times New Roman"/>
                <w:kern w:val="0"/>
                <w:szCs w:val="21"/>
              </w:rPr>
              <w:t>区</w:t>
            </w:r>
            <w:r>
              <w:rPr>
                <w:rFonts w:hint="eastAsia" w:cs="Times New Roman"/>
                <w:kern w:val="0"/>
                <w:szCs w:val="21"/>
              </w:rPr>
              <w:t>住建</w:t>
            </w:r>
            <w:r>
              <w:rPr>
                <w:rFonts w:cs="Times New Roman"/>
                <w:kern w:val="0"/>
                <w:szCs w:val="21"/>
              </w:rPr>
              <w:t>局</w:t>
            </w:r>
          </w:p>
        </w:tc>
        <w:tc>
          <w:tcPr>
            <w:tcW w:w="1052" w:type="dxa"/>
            <w:vAlign w:val="center"/>
          </w:tcPr>
          <w:p>
            <w:pPr>
              <w:widowControl/>
              <w:snapToGrid w:val="0"/>
              <w:spacing w:line="240" w:lineRule="auto"/>
              <w:jc w:val="center"/>
              <w:rPr>
                <w:rFonts w:cs="Times New Roman"/>
                <w:kern w:val="0"/>
                <w:szCs w:val="21"/>
              </w:rPr>
            </w:pPr>
            <w:r>
              <w:rPr>
                <w:rFonts w:cs="Times New Roman"/>
                <w:kern w:val="0"/>
                <w:szCs w:val="21"/>
              </w:rPr>
              <w:t>2019年</w:t>
            </w:r>
          </w:p>
          <w:p>
            <w:pPr>
              <w:snapToGrid w:val="0"/>
              <w:spacing w:line="240" w:lineRule="auto"/>
              <w:jc w:val="center"/>
              <w:rPr>
                <w:rFonts w:cs="Times New Roman"/>
                <w:snapToGrid w:val="0"/>
                <w:kern w:val="21"/>
                <w:szCs w:val="21"/>
              </w:rPr>
            </w:pPr>
            <w:r>
              <w:rPr>
                <w:rFonts w:cs="Times New Roman"/>
                <w:kern w:val="0"/>
                <w:szCs w:val="21"/>
              </w:rPr>
              <w:t>5月底前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395" w:hRule="atLeast"/>
          <w:jc w:val="center"/>
        </w:trPr>
        <w:tc>
          <w:tcPr>
            <w:tcW w:w="682" w:type="dxa"/>
            <w:vMerge w:val="continue"/>
            <w:vAlign w:val="center"/>
          </w:tcPr>
          <w:p>
            <w:pPr>
              <w:snapToGrid w:val="0"/>
              <w:spacing w:line="240" w:lineRule="auto"/>
              <w:jc w:val="center"/>
              <w:rPr>
                <w:rFonts w:cs="Times New Roman"/>
                <w:szCs w:val="21"/>
              </w:rPr>
            </w:pPr>
          </w:p>
        </w:tc>
        <w:tc>
          <w:tcPr>
            <w:tcW w:w="513" w:type="dxa"/>
            <w:vAlign w:val="center"/>
          </w:tcPr>
          <w:p>
            <w:pPr>
              <w:widowControl/>
              <w:snapToGrid w:val="0"/>
              <w:spacing w:line="240" w:lineRule="auto"/>
              <w:jc w:val="center"/>
              <w:rPr>
                <w:rFonts w:cs="Times New Roman"/>
                <w:kern w:val="0"/>
                <w:szCs w:val="21"/>
              </w:rPr>
            </w:pPr>
            <w:r>
              <w:rPr>
                <w:rFonts w:cs="Times New Roman"/>
                <w:kern w:val="0"/>
                <w:szCs w:val="21"/>
              </w:rPr>
              <w:t>20</w:t>
            </w:r>
          </w:p>
        </w:tc>
        <w:tc>
          <w:tcPr>
            <w:tcW w:w="1452" w:type="dxa"/>
            <w:vAlign w:val="center"/>
          </w:tcPr>
          <w:p>
            <w:pPr>
              <w:widowControl/>
              <w:snapToGrid w:val="0"/>
              <w:spacing w:line="240" w:lineRule="auto"/>
              <w:rPr>
                <w:rFonts w:cs="Times New Roman"/>
                <w:kern w:val="0"/>
                <w:szCs w:val="21"/>
              </w:rPr>
            </w:pPr>
            <w:r>
              <w:rPr>
                <w:rFonts w:cs="Times New Roman"/>
                <w:kern w:val="0"/>
                <w:szCs w:val="21"/>
              </w:rPr>
              <w:t>城市防护绿地实施率（%）</w:t>
            </w:r>
          </w:p>
        </w:tc>
        <w:tc>
          <w:tcPr>
            <w:tcW w:w="3556" w:type="dxa"/>
            <w:vAlign w:val="center"/>
          </w:tcPr>
          <w:p>
            <w:pPr>
              <w:widowControl/>
              <w:snapToGrid w:val="0"/>
              <w:spacing w:line="240" w:lineRule="auto"/>
              <w:jc w:val="center"/>
              <w:rPr>
                <w:rFonts w:cs="Times New Roman"/>
                <w:kern w:val="0"/>
                <w:szCs w:val="21"/>
              </w:rPr>
            </w:pPr>
            <w:r>
              <w:rPr>
                <w:rFonts w:eastAsia="仿宋_GB2312" w:cs="Times New Roman"/>
                <w:szCs w:val="21"/>
              </w:rPr>
              <w:t>≥80</w:t>
            </w:r>
            <w:r>
              <w:rPr>
                <w:rFonts w:cs="Times New Roman"/>
                <w:kern w:val="0"/>
                <w:szCs w:val="21"/>
              </w:rPr>
              <w:t>%</w:t>
            </w:r>
          </w:p>
        </w:tc>
        <w:tc>
          <w:tcPr>
            <w:tcW w:w="2234" w:type="dxa"/>
            <w:vAlign w:val="center"/>
          </w:tcPr>
          <w:p>
            <w:pPr>
              <w:widowControl/>
              <w:snapToGrid w:val="0"/>
              <w:spacing w:line="240" w:lineRule="auto"/>
              <w:rPr>
                <w:rFonts w:cs="Times New Roman"/>
                <w:kern w:val="0"/>
                <w:szCs w:val="21"/>
              </w:rPr>
            </w:pPr>
            <w:r>
              <w:rPr>
                <w:rFonts w:cs="Times New Roman"/>
                <w:snapToGrid w:val="0"/>
                <w:kern w:val="21"/>
                <w:szCs w:val="21"/>
              </w:rPr>
              <w:t>主要考核城市绿地系统规划中防护绿地的实施情况</w:t>
            </w:r>
            <w:r>
              <w:rPr>
                <w:rFonts w:cs="Times New Roman"/>
                <w:kern w:val="0"/>
                <w:szCs w:val="21"/>
              </w:rPr>
              <w:t>。</w:t>
            </w:r>
          </w:p>
        </w:tc>
        <w:tc>
          <w:tcPr>
            <w:tcW w:w="1128" w:type="dxa"/>
            <w:vAlign w:val="center"/>
          </w:tcPr>
          <w:p>
            <w:pPr>
              <w:widowControl/>
              <w:snapToGrid w:val="0"/>
              <w:spacing w:line="240" w:lineRule="auto"/>
              <w:rPr>
                <w:rFonts w:cs="Times New Roman"/>
                <w:kern w:val="0"/>
                <w:szCs w:val="21"/>
              </w:rPr>
            </w:pPr>
            <w:r>
              <w:rPr>
                <w:rFonts w:cs="Times New Roman"/>
                <w:kern w:val="0"/>
                <w:szCs w:val="21"/>
              </w:rPr>
              <w:t>核查资料并实地考核每减少5%，-1分</w:t>
            </w:r>
          </w:p>
        </w:tc>
        <w:tc>
          <w:tcPr>
            <w:tcW w:w="1079" w:type="dxa"/>
            <w:vAlign w:val="center"/>
          </w:tcPr>
          <w:p>
            <w:pPr>
              <w:snapToGrid w:val="0"/>
              <w:spacing w:line="240" w:lineRule="auto"/>
              <w:jc w:val="center"/>
              <w:rPr>
                <w:rFonts w:cs="Times New Roman"/>
                <w:kern w:val="0"/>
                <w:szCs w:val="21"/>
              </w:rPr>
            </w:pPr>
            <w:r>
              <w:rPr>
                <w:rFonts w:cs="Times New Roman"/>
                <w:kern w:val="0"/>
                <w:szCs w:val="21"/>
              </w:rPr>
              <w:t>城市</w:t>
            </w:r>
          </w:p>
          <w:p>
            <w:pPr>
              <w:snapToGrid w:val="0"/>
              <w:spacing w:line="240" w:lineRule="auto"/>
              <w:jc w:val="center"/>
              <w:rPr>
                <w:rFonts w:cs="Times New Roman"/>
                <w:szCs w:val="21"/>
              </w:rPr>
            </w:pPr>
            <w:r>
              <w:rPr>
                <w:rFonts w:cs="Times New Roman"/>
                <w:kern w:val="0"/>
                <w:szCs w:val="21"/>
              </w:rPr>
              <w:t>建成区</w:t>
            </w:r>
          </w:p>
        </w:tc>
        <w:tc>
          <w:tcPr>
            <w:tcW w:w="1436" w:type="dxa"/>
            <w:vAlign w:val="center"/>
          </w:tcPr>
          <w:p>
            <w:pPr>
              <w:widowControl/>
              <w:snapToGrid w:val="0"/>
              <w:spacing w:line="240" w:lineRule="auto"/>
              <w:jc w:val="center"/>
              <w:rPr>
                <w:rFonts w:cs="Times New Roman"/>
                <w:snapToGrid w:val="0"/>
                <w:kern w:val="21"/>
                <w:szCs w:val="21"/>
              </w:rPr>
            </w:pPr>
            <w:r>
              <w:rPr>
                <w:rFonts w:cs="Times New Roman"/>
                <w:kern w:val="0"/>
                <w:szCs w:val="21"/>
              </w:rPr>
              <w:t>区</w:t>
            </w:r>
            <w:r>
              <w:rPr>
                <w:rFonts w:hint="eastAsia" w:cs="Times New Roman"/>
                <w:kern w:val="0"/>
                <w:szCs w:val="21"/>
              </w:rPr>
              <w:t>住建</w:t>
            </w:r>
            <w:r>
              <w:rPr>
                <w:rFonts w:cs="Times New Roman"/>
                <w:kern w:val="0"/>
                <w:szCs w:val="21"/>
              </w:rPr>
              <w:t>局</w:t>
            </w:r>
          </w:p>
        </w:tc>
        <w:tc>
          <w:tcPr>
            <w:tcW w:w="1865" w:type="dxa"/>
            <w:vAlign w:val="center"/>
          </w:tcPr>
          <w:p>
            <w:pPr>
              <w:widowControl/>
              <w:snapToGrid w:val="0"/>
              <w:spacing w:line="240" w:lineRule="auto"/>
              <w:jc w:val="center"/>
              <w:rPr>
                <w:rFonts w:hint="eastAsia" w:eastAsia="宋体" w:cs="Times New Roman"/>
                <w:snapToGrid w:val="0"/>
                <w:kern w:val="21"/>
                <w:szCs w:val="21"/>
                <w:lang w:eastAsia="zh-CN"/>
              </w:rPr>
            </w:pPr>
            <w:r>
              <w:rPr>
                <w:rFonts w:hint="eastAsia" w:cs="Times New Roman"/>
                <w:snapToGrid w:val="0"/>
                <w:kern w:val="21"/>
                <w:szCs w:val="21"/>
                <w:lang w:eastAsia="zh-CN"/>
              </w:rPr>
              <w:t>区城市管理执法局</w:t>
            </w:r>
          </w:p>
          <w:p>
            <w:pPr>
              <w:widowControl/>
              <w:snapToGrid w:val="0"/>
              <w:spacing w:line="240" w:lineRule="auto"/>
              <w:jc w:val="center"/>
              <w:rPr>
                <w:rFonts w:hint="eastAsia" w:eastAsia="宋体" w:cs="Times New Roman"/>
                <w:snapToGrid w:val="0"/>
                <w:kern w:val="21"/>
                <w:szCs w:val="21"/>
                <w:lang w:eastAsia="zh-CN"/>
              </w:rPr>
            </w:pPr>
            <w:r>
              <w:rPr>
                <w:rFonts w:hint="eastAsia" w:cs="Times New Roman"/>
                <w:snapToGrid w:val="0"/>
                <w:kern w:val="21"/>
                <w:szCs w:val="21"/>
                <w:lang w:eastAsia="zh-CN"/>
              </w:rPr>
              <w:t>区农业农村局</w:t>
            </w:r>
          </w:p>
        </w:tc>
        <w:tc>
          <w:tcPr>
            <w:tcW w:w="1052" w:type="dxa"/>
            <w:vAlign w:val="center"/>
          </w:tcPr>
          <w:p>
            <w:pPr>
              <w:widowControl/>
              <w:snapToGrid w:val="0"/>
              <w:spacing w:line="240" w:lineRule="auto"/>
              <w:jc w:val="center"/>
              <w:rPr>
                <w:rFonts w:cs="Times New Roman"/>
                <w:kern w:val="0"/>
                <w:szCs w:val="21"/>
              </w:rPr>
            </w:pPr>
            <w:r>
              <w:rPr>
                <w:rFonts w:cs="Times New Roman"/>
                <w:kern w:val="0"/>
                <w:szCs w:val="21"/>
              </w:rPr>
              <w:t>2019年</w:t>
            </w:r>
          </w:p>
          <w:p>
            <w:pPr>
              <w:snapToGrid w:val="0"/>
              <w:spacing w:line="240" w:lineRule="auto"/>
              <w:jc w:val="center"/>
              <w:rPr>
                <w:rFonts w:cs="Times New Roman"/>
                <w:snapToGrid w:val="0"/>
                <w:kern w:val="21"/>
                <w:szCs w:val="21"/>
              </w:rPr>
            </w:pPr>
            <w:r>
              <w:rPr>
                <w:rFonts w:cs="Times New Roman"/>
                <w:kern w:val="0"/>
                <w:szCs w:val="21"/>
              </w:rPr>
              <w:t>5月底前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501" w:hRule="atLeast"/>
          <w:jc w:val="center"/>
        </w:trPr>
        <w:tc>
          <w:tcPr>
            <w:tcW w:w="682" w:type="dxa"/>
            <w:vAlign w:val="center"/>
          </w:tcPr>
          <w:p>
            <w:pPr>
              <w:snapToGrid w:val="0"/>
              <w:spacing w:line="240" w:lineRule="auto"/>
              <w:jc w:val="center"/>
              <w:rPr>
                <w:rFonts w:cs="Times New Roman"/>
                <w:szCs w:val="21"/>
              </w:rPr>
            </w:pPr>
          </w:p>
        </w:tc>
        <w:tc>
          <w:tcPr>
            <w:tcW w:w="513" w:type="dxa"/>
            <w:vAlign w:val="center"/>
          </w:tcPr>
          <w:p>
            <w:pPr>
              <w:widowControl/>
              <w:snapToGrid w:val="0"/>
              <w:spacing w:line="240" w:lineRule="auto"/>
              <w:jc w:val="center"/>
              <w:rPr>
                <w:rFonts w:cs="Times New Roman"/>
                <w:kern w:val="0"/>
                <w:szCs w:val="21"/>
              </w:rPr>
            </w:pPr>
            <w:r>
              <w:rPr>
                <w:rFonts w:cs="Times New Roman"/>
                <w:kern w:val="0"/>
                <w:szCs w:val="21"/>
              </w:rPr>
              <w:t>21</w:t>
            </w:r>
          </w:p>
        </w:tc>
        <w:tc>
          <w:tcPr>
            <w:tcW w:w="1452" w:type="dxa"/>
            <w:vAlign w:val="center"/>
          </w:tcPr>
          <w:p>
            <w:pPr>
              <w:widowControl/>
              <w:snapToGrid w:val="0"/>
              <w:spacing w:line="240" w:lineRule="auto"/>
              <w:rPr>
                <w:rFonts w:cs="Times New Roman"/>
                <w:kern w:val="0"/>
                <w:szCs w:val="21"/>
              </w:rPr>
            </w:pPr>
            <w:r>
              <w:rPr>
                <w:rFonts w:cs="Times New Roman"/>
                <w:kern w:val="0"/>
                <w:szCs w:val="21"/>
              </w:rPr>
              <w:t>植物园建设</w:t>
            </w:r>
          </w:p>
        </w:tc>
        <w:tc>
          <w:tcPr>
            <w:tcW w:w="3556" w:type="dxa"/>
            <w:vAlign w:val="center"/>
          </w:tcPr>
          <w:p>
            <w:pPr>
              <w:widowControl/>
              <w:snapToGrid w:val="0"/>
              <w:spacing w:line="240" w:lineRule="auto"/>
              <w:rPr>
                <w:rFonts w:cs="Times New Roman"/>
                <w:kern w:val="0"/>
                <w:szCs w:val="21"/>
              </w:rPr>
            </w:pPr>
            <w:r>
              <w:rPr>
                <w:rFonts w:cs="Times New Roman"/>
                <w:kern w:val="0"/>
                <w:szCs w:val="21"/>
              </w:rPr>
              <w:t>地级市至少有一个面积40公顷以上的植物园，并且符合相关制度与标准规范要求；地级以下城市至少在城市综合公园中建有树木（花卉）专类园。</w:t>
            </w:r>
          </w:p>
        </w:tc>
        <w:tc>
          <w:tcPr>
            <w:tcW w:w="2234" w:type="dxa"/>
            <w:vAlign w:val="center"/>
          </w:tcPr>
          <w:p>
            <w:pPr>
              <w:widowControl/>
              <w:snapToGrid w:val="0"/>
              <w:spacing w:line="240" w:lineRule="auto"/>
              <w:rPr>
                <w:rFonts w:cs="Times New Roman"/>
                <w:snapToGrid w:val="0"/>
                <w:kern w:val="21"/>
                <w:szCs w:val="21"/>
              </w:rPr>
            </w:pPr>
          </w:p>
        </w:tc>
        <w:tc>
          <w:tcPr>
            <w:tcW w:w="1128" w:type="dxa"/>
            <w:vAlign w:val="center"/>
          </w:tcPr>
          <w:p>
            <w:pPr>
              <w:widowControl/>
              <w:snapToGrid w:val="0"/>
              <w:spacing w:line="240" w:lineRule="auto"/>
              <w:rPr>
                <w:rFonts w:cs="Times New Roman"/>
                <w:kern w:val="0"/>
                <w:szCs w:val="21"/>
              </w:rPr>
            </w:pPr>
            <w:r>
              <w:rPr>
                <w:rFonts w:cs="Times New Roman"/>
                <w:kern w:val="0"/>
                <w:szCs w:val="21"/>
              </w:rPr>
              <w:t>核查资料并实地考核每减少5%，-1分</w:t>
            </w:r>
          </w:p>
        </w:tc>
        <w:tc>
          <w:tcPr>
            <w:tcW w:w="1079" w:type="dxa"/>
            <w:vAlign w:val="center"/>
          </w:tcPr>
          <w:p>
            <w:pPr>
              <w:snapToGrid w:val="0"/>
              <w:spacing w:line="240" w:lineRule="auto"/>
              <w:jc w:val="center"/>
              <w:rPr>
                <w:rFonts w:cs="Times New Roman"/>
                <w:kern w:val="0"/>
                <w:szCs w:val="21"/>
              </w:rPr>
            </w:pPr>
            <w:r>
              <w:rPr>
                <w:rFonts w:cs="Times New Roman"/>
                <w:kern w:val="0"/>
                <w:szCs w:val="21"/>
              </w:rPr>
              <w:t>城市</w:t>
            </w:r>
          </w:p>
          <w:p>
            <w:pPr>
              <w:snapToGrid w:val="0"/>
              <w:spacing w:line="240" w:lineRule="auto"/>
              <w:jc w:val="center"/>
              <w:rPr>
                <w:rFonts w:cs="Times New Roman"/>
                <w:szCs w:val="21"/>
              </w:rPr>
            </w:pPr>
            <w:r>
              <w:rPr>
                <w:rFonts w:cs="Times New Roman"/>
                <w:kern w:val="0"/>
                <w:szCs w:val="21"/>
              </w:rPr>
              <w:t>建成区</w:t>
            </w:r>
          </w:p>
        </w:tc>
        <w:tc>
          <w:tcPr>
            <w:tcW w:w="1436" w:type="dxa"/>
            <w:vAlign w:val="center"/>
          </w:tcPr>
          <w:p>
            <w:pPr>
              <w:widowControl/>
              <w:snapToGrid w:val="0"/>
              <w:spacing w:line="240" w:lineRule="auto"/>
              <w:jc w:val="center"/>
              <w:rPr>
                <w:rFonts w:hint="eastAsia" w:eastAsia="宋体" w:cs="Times New Roman"/>
                <w:snapToGrid w:val="0"/>
                <w:kern w:val="21"/>
                <w:szCs w:val="21"/>
                <w:lang w:eastAsia="zh-CN"/>
              </w:rPr>
            </w:pPr>
            <w:r>
              <w:rPr>
                <w:rFonts w:hint="eastAsia" w:cs="Times New Roman"/>
                <w:snapToGrid w:val="0"/>
                <w:kern w:val="21"/>
                <w:szCs w:val="21"/>
                <w:lang w:eastAsia="zh-CN"/>
              </w:rPr>
              <w:t>区农业农村局</w:t>
            </w:r>
          </w:p>
          <w:p>
            <w:pPr>
              <w:widowControl/>
              <w:snapToGrid w:val="0"/>
              <w:spacing w:line="240" w:lineRule="auto"/>
              <w:jc w:val="center"/>
              <w:rPr>
                <w:rFonts w:cs="Times New Roman"/>
                <w:snapToGrid w:val="0"/>
                <w:kern w:val="21"/>
                <w:szCs w:val="21"/>
              </w:rPr>
            </w:pPr>
            <w:r>
              <w:rPr>
                <w:rFonts w:cs="Times New Roman"/>
                <w:kern w:val="0"/>
                <w:szCs w:val="21"/>
              </w:rPr>
              <w:t>区</w:t>
            </w:r>
            <w:r>
              <w:rPr>
                <w:rFonts w:hint="eastAsia" w:cs="Times New Roman"/>
                <w:kern w:val="0"/>
                <w:szCs w:val="21"/>
              </w:rPr>
              <w:t>住建</w:t>
            </w:r>
            <w:r>
              <w:rPr>
                <w:rFonts w:cs="Times New Roman"/>
                <w:kern w:val="0"/>
                <w:szCs w:val="21"/>
              </w:rPr>
              <w:t>局</w:t>
            </w:r>
          </w:p>
        </w:tc>
        <w:tc>
          <w:tcPr>
            <w:tcW w:w="1865" w:type="dxa"/>
            <w:vAlign w:val="center"/>
          </w:tcPr>
          <w:p>
            <w:pPr>
              <w:widowControl/>
              <w:snapToGrid w:val="0"/>
              <w:spacing w:line="240" w:lineRule="auto"/>
              <w:jc w:val="center"/>
              <w:rPr>
                <w:rFonts w:hint="eastAsia" w:eastAsia="宋体" w:cs="Times New Roman"/>
                <w:snapToGrid w:val="0"/>
                <w:kern w:val="21"/>
                <w:szCs w:val="21"/>
                <w:lang w:eastAsia="zh-CN"/>
              </w:rPr>
            </w:pPr>
            <w:r>
              <w:rPr>
                <w:rFonts w:hint="eastAsia" w:cs="Times New Roman"/>
                <w:snapToGrid w:val="0"/>
                <w:kern w:val="21"/>
                <w:szCs w:val="21"/>
                <w:lang w:eastAsia="zh-CN"/>
              </w:rPr>
              <w:t>区城市管理执法局</w:t>
            </w:r>
          </w:p>
        </w:tc>
        <w:tc>
          <w:tcPr>
            <w:tcW w:w="1052" w:type="dxa"/>
            <w:vAlign w:val="center"/>
          </w:tcPr>
          <w:p>
            <w:pPr>
              <w:widowControl/>
              <w:snapToGrid w:val="0"/>
              <w:spacing w:line="240" w:lineRule="auto"/>
              <w:jc w:val="center"/>
              <w:rPr>
                <w:rFonts w:cs="Times New Roman"/>
                <w:kern w:val="0"/>
                <w:szCs w:val="21"/>
              </w:rPr>
            </w:pPr>
            <w:r>
              <w:rPr>
                <w:rFonts w:cs="Times New Roman"/>
                <w:kern w:val="0"/>
                <w:szCs w:val="21"/>
              </w:rPr>
              <w:t>2019年</w:t>
            </w:r>
          </w:p>
          <w:p>
            <w:pPr>
              <w:widowControl/>
              <w:snapToGrid w:val="0"/>
              <w:spacing w:line="240" w:lineRule="auto"/>
              <w:jc w:val="center"/>
              <w:rPr>
                <w:rFonts w:cs="Times New Roman"/>
                <w:snapToGrid w:val="0"/>
                <w:kern w:val="21"/>
                <w:szCs w:val="21"/>
              </w:rPr>
            </w:pPr>
            <w:r>
              <w:rPr>
                <w:rFonts w:cs="Times New Roman"/>
                <w:kern w:val="0"/>
                <w:szCs w:val="21"/>
              </w:rPr>
              <w:t>4月底前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767" w:hRule="atLeast"/>
          <w:jc w:val="center"/>
        </w:trPr>
        <w:tc>
          <w:tcPr>
            <w:tcW w:w="682" w:type="dxa"/>
            <w:vMerge w:val="restart"/>
            <w:vAlign w:val="center"/>
          </w:tcPr>
          <w:p>
            <w:pPr>
              <w:widowControl/>
              <w:snapToGrid w:val="0"/>
              <w:spacing w:line="240" w:lineRule="auto"/>
              <w:jc w:val="center"/>
              <w:rPr>
                <w:rFonts w:cs="Times New Roman"/>
                <w:kern w:val="0"/>
                <w:szCs w:val="21"/>
              </w:rPr>
            </w:pPr>
            <w:r>
              <w:rPr>
                <w:rFonts w:cs="Times New Roman"/>
                <w:kern w:val="0"/>
                <w:szCs w:val="21"/>
              </w:rPr>
              <w:t>3.</w:t>
            </w:r>
          </w:p>
          <w:p>
            <w:pPr>
              <w:snapToGrid w:val="0"/>
              <w:spacing w:line="240" w:lineRule="auto"/>
              <w:jc w:val="center"/>
              <w:rPr>
                <w:rFonts w:cs="Times New Roman"/>
                <w:szCs w:val="21"/>
              </w:rPr>
            </w:pPr>
            <w:r>
              <w:rPr>
                <w:rFonts w:cs="Times New Roman"/>
                <w:kern w:val="0"/>
                <w:szCs w:val="21"/>
              </w:rPr>
              <w:t>建设管控</w:t>
            </w:r>
          </w:p>
        </w:tc>
        <w:tc>
          <w:tcPr>
            <w:tcW w:w="513" w:type="dxa"/>
            <w:vAlign w:val="center"/>
          </w:tcPr>
          <w:p>
            <w:pPr>
              <w:widowControl/>
              <w:snapToGrid w:val="0"/>
              <w:spacing w:line="240" w:lineRule="auto"/>
              <w:jc w:val="center"/>
              <w:rPr>
                <w:rFonts w:cs="Times New Roman"/>
                <w:kern w:val="0"/>
                <w:szCs w:val="21"/>
              </w:rPr>
            </w:pPr>
            <w:r>
              <w:rPr>
                <w:rFonts w:cs="Times New Roman"/>
                <w:kern w:val="0"/>
                <w:szCs w:val="21"/>
              </w:rPr>
              <w:t>22</w:t>
            </w:r>
          </w:p>
        </w:tc>
        <w:tc>
          <w:tcPr>
            <w:tcW w:w="1452" w:type="dxa"/>
            <w:vAlign w:val="center"/>
          </w:tcPr>
          <w:p>
            <w:pPr>
              <w:widowControl/>
              <w:snapToGrid w:val="0"/>
              <w:spacing w:line="240" w:lineRule="auto"/>
              <w:rPr>
                <w:rFonts w:cs="Times New Roman"/>
                <w:kern w:val="0"/>
                <w:szCs w:val="21"/>
              </w:rPr>
            </w:pPr>
            <w:r>
              <w:rPr>
                <w:rFonts w:cs="Times New Roman"/>
                <w:kern w:val="0"/>
                <w:szCs w:val="21"/>
              </w:rPr>
              <w:t>城市园林绿化建设综合评价值</w:t>
            </w:r>
          </w:p>
        </w:tc>
        <w:tc>
          <w:tcPr>
            <w:tcW w:w="3556" w:type="dxa"/>
            <w:vAlign w:val="center"/>
          </w:tcPr>
          <w:p>
            <w:pPr>
              <w:widowControl/>
              <w:snapToGrid w:val="0"/>
              <w:spacing w:line="240" w:lineRule="auto"/>
              <w:rPr>
                <w:rFonts w:cs="Times New Roman"/>
                <w:kern w:val="0"/>
                <w:szCs w:val="21"/>
              </w:rPr>
            </w:pPr>
            <w:r>
              <w:rPr>
                <w:rFonts w:cs="Times New Roman"/>
                <w:kern w:val="0"/>
                <w:szCs w:val="21"/>
              </w:rPr>
              <w:t>园林绿化综合评价值</w:t>
            </w:r>
            <w:r>
              <w:rPr>
                <w:rFonts w:eastAsia="仿宋_GB2312" w:cs="Times New Roman"/>
                <w:szCs w:val="21"/>
              </w:rPr>
              <w:t>≥</w:t>
            </w:r>
            <w:r>
              <w:rPr>
                <w:rFonts w:cs="Times New Roman"/>
                <w:kern w:val="0"/>
                <w:szCs w:val="21"/>
              </w:rPr>
              <w:t>8。主要评价城市绿地格局对城市环境的影响，城市园林绿化对自然资源的保护和合理利用程度、对城市风貌形成的作用以及在城市功能性质定位中的地位和作用。</w:t>
            </w:r>
          </w:p>
        </w:tc>
        <w:tc>
          <w:tcPr>
            <w:tcW w:w="2234" w:type="dxa"/>
            <w:vAlign w:val="center"/>
          </w:tcPr>
          <w:p>
            <w:pPr>
              <w:snapToGrid w:val="0"/>
              <w:spacing w:line="240" w:lineRule="auto"/>
              <w:rPr>
                <w:rFonts w:cs="Times New Roman"/>
                <w:kern w:val="0"/>
                <w:szCs w:val="21"/>
              </w:rPr>
            </w:pPr>
            <w:r>
              <w:rPr>
                <w:rFonts w:ascii="BatangChe" w:cs="Times New Roman"/>
                <w:kern w:val="0"/>
                <w:szCs w:val="21"/>
              </w:rPr>
              <w:t>①</w:t>
            </w:r>
            <w:r>
              <w:rPr>
                <w:rFonts w:cs="Times New Roman"/>
                <w:kern w:val="0"/>
                <w:szCs w:val="21"/>
              </w:rPr>
              <w:t>城市绿地格局对城市环境的影响；</w:t>
            </w:r>
          </w:p>
          <w:p>
            <w:pPr>
              <w:snapToGrid w:val="0"/>
              <w:spacing w:line="240" w:lineRule="auto"/>
              <w:ind w:right="-109" w:rightChars="-52"/>
              <w:rPr>
                <w:rFonts w:cs="Times New Roman"/>
                <w:kern w:val="0"/>
                <w:szCs w:val="21"/>
              </w:rPr>
            </w:pPr>
            <w:r>
              <w:rPr>
                <w:rFonts w:ascii="BatangChe" w:cs="Times New Roman"/>
                <w:kern w:val="0"/>
                <w:szCs w:val="21"/>
              </w:rPr>
              <w:t>②</w:t>
            </w:r>
            <w:r>
              <w:rPr>
                <w:rFonts w:cs="Times New Roman"/>
                <w:kern w:val="0"/>
                <w:szCs w:val="21"/>
              </w:rPr>
              <w:t>园林绿化对城市自然</w:t>
            </w:r>
          </w:p>
          <w:p>
            <w:pPr>
              <w:snapToGrid w:val="0"/>
              <w:spacing w:line="240" w:lineRule="auto"/>
              <w:ind w:right="-109" w:rightChars="-52"/>
              <w:rPr>
                <w:rFonts w:cs="Times New Roman"/>
                <w:kern w:val="0"/>
                <w:szCs w:val="21"/>
              </w:rPr>
            </w:pPr>
            <w:r>
              <w:rPr>
                <w:rFonts w:cs="Times New Roman"/>
                <w:kern w:val="0"/>
                <w:szCs w:val="21"/>
              </w:rPr>
              <w:t>资源的保护和合理利用</w:t>
            </w:r>
          </w:p>
          <w:p>
            <w:pPr>
              <w:snapToGrid w:val="0"/>
              <w:spacing w:line="240" w:lineRule="auto"/>
              <w:ind w:right="-109" w:rightChars="-52"/>
              <w:rPr>
                <w:rFonts w:cs="Times New Roman"/>
              </w:rPr>
            </w:pPr>
            <w:r>
              <w:rPr>
                <w:rFonts w:cs="Times New Roman"/>
                <w:kern w:val="0"/>
                <w:szCs w:val="21"/>
              </w:rPr>
              <w:t>程度；</w:t>
            </w:r>
          </w:p>
          <w:p>
            <w:pPr>
              <w:snapToGrid w:val="0"/>
              <w:spacing w:line="240" w:lineRule="auto"/>
              <w:rPr>
                <w:rFonts w:cs="Times New Roman"/>
                <w:kern w:val="0"/>
                <w:szCs w:val="21"/>
              </w:rPr>
            </w:pPr>
            <w:r>
              <w:rPr>
                <w:rFonts w:ascii="BatangChe" w:cs="Times New Roman"/>
                <w:kern w:val="0"/>
                <w:szCs w:val="21"/>
              </w:rPr>
              <w:t>③</w:t>
            </w:r>
            <w:r>
              <w:rPr>
                <w:rFonts w:cs="Times New Roman"/>
                <w:kern w:val="0"/>
                <w:szCs w:val="21"/>
              </w:rPr>
              <w:t>城市园林绿化对城市风貌形成的作用；</w:t>
            </w:r>
          </w:p>
          <w:p>
            <w:pPr>
              <w:widowControl/>
              <w:snapToGrid w:val="0"/>
              <w:spacing w:line="240" w:lineRule="auto"/>
              <w:rPr>
                <w:rFonts w:cs="Times New Roman"/>
                <w:kern w:val="0"/>
                <w:szCs w:val="21"/>
              </w:rPr>
            </w:pPr>
            <w:r>
              <w:rPr>
                <w:rFonts w:cs="Times New Roman"/>
                <w:kern w:val="0"/>
                <w:szCs w:val="21"/>
              </w:rPr>
              <w:t>④在城市功能性质定位中的地位和作用。</w:t>
            </w:r>
          </w:p>
        </w:tc>
        <w:tc>
          <w:tcPr>
            <w:tcW w:w="1128" w:type="dxa"/>
            <w:vAlign w:val="center"/>
          </w:tcPr>
          <w:p>
            <w:pPr>
              <w:widowControl/>
              <w:snapToGrid w:val="0"/>
              <w:spacing w:line="240" w:lineRule="auto"/>
              <w:rPr>
                <w:rFonts w:cs="Times New Roman"/>
                <w:kern w:val="0"/>
                <w:szCs w:val="21"/>
              </w:rPr>
            </w:pPr>
            <w:r>
              <w:rPr>
                <w:rFonts w:cs="Times New Roman"/>
                <w:kern w:val="0"/>
                <w:szCs w:val="21"/>
              </w:rPr>
              <w:t>专家组实地评价打分，不满足-2分</w:t>
            </w:r>
          </w:p>
        </w:tc>
        <w:tc>
          <w:tcPr>
            <w:tcW w:w="1079" w:type="dxa"/>
            <w:vAlign w:val="center"/>
          </w:tcPr>
          <w:p>
            <w:pPr>
              <w:widowControl/>
              <w:snapToGrid w:val="0"/>
              <w:spacing w:line="240" w:lineRule="auto"/>
              <w:jc w:val="center"/>
              <w:rPr>
                <w:rFonts w:cs="Times New Roman"/>
                <w:kern w:val="0"/>
                <w:szCs w:val="21"/>
              </w:rPr>
            </w:pPr>
            <w:r>
              <w:rPr>
                <w:rFonts w:cs="Times New Roman"/>
                <w:kern w:val="0"/>
                <w:szCs w:val="21"/>
              </w:rPr>
              <w:t>城市</w:t>
            </w:r>
          </w:p>
          <w:p>
            <w:pPr>
              <w:widowControl/>
              <w:snapToGrid w:val="0"/>
              <w:spacing w:line="240" w:lineRule="auto"/>
              <w:jc w:val="center"/>
              <w:rPr>
                <w:rFonts w:cs="Times New Roman"/>
                <w:kern w:val="0"/>
                <w:szCs w:val="21"/>
              </w:rPr>
            </w:pPr>
            <w:r>
              <w:rPr>
                <w:rFonts w:cs="Times New Roman"/>
                <w:kern w:val="0"/>
                <w:szCs w:val="21"/>
              </w:rPr>
              <w:t>建成区</w:t>
            </w:r>
          </w:p>
        </w:tc>
        <w:tc>
          <w:tcPr>
            <w:tcW w:w="1436" w:type="dxa"/>
            <w:vAlign w:val="center"/>
          </w:tcPr>
          <w:p>
            <w:pPr>
              <w:widowControl/>
              <w:snapToGrid w:val="0"/>
              <w:spacing w:line="240" w:lineRule="auto"/>
              <w:jc w:val="center"/>
              <w:rPr>
                <w:rFonts w:hint="eastAsia" w:cs="Times New Roman"/>
                <w:snapToGrid w:val="0"/>
                <w:kern w:val="21"/>
                <w:szCs w:val="21"/>
                <w:lang w:eastAsia="zh-CN"/>
              </w:rPr>
            </w:pPr>
            <w:r>
              <w:rPr>
                <w:rFonts w:hint="eastAsia" w:cs="Times New Roman"/>
                <w:snapToGrid w:val="0"/>
                <w:kern w:val="21"/>
                <w:szCs w:val="21"/>
                <w:lang w:eastAsia="zh-CN"/>
              </w:rPr>
              <w:t>区城市管理</w:t>
            </w:r>
          </w:p>
          <w:p>
            <w:pPr>
              <w:widowControl/>
              <w:snapToGrid w:val="0"/>
              <w:spacing w:line="240" w:lineRule="auto"/>
              <w:jc w:val="center"/>
              <w:rPr>
                <w:rFonts w:hint="eastAsia" w:eastAsia="宋体" w:cs="Times New Roman"/>
                <w:snapToGrid w:val="0"/>
                <w:kern w:val="21"/>
                <w:szCs w:val="21"/>
                <w:lang w:eastAsia="zh-CN"/>
              </w:rPr>
            </w:pPr>
            <w:r>
              <w:rPr>
                <w:rFonts w:hint="eastAsia" w:cs="Times New Roman"/>
                <w:snapToGrid w:val="0"/>
                <w:kern w:val="21"/>
                <w:szCs w:val="21"/>
                <w:lang w:eastAsia="zh-CN"/>
              </w:rPr>
              <w:t>执法局</w:t>
            </w:r>
          </w:p>
        </w:tc>
        <w:tc>
          <w:tcPr>
            <w:tcW w:w="1865" w:type="dxa"/>
            <w:vAlign w:val="center"/>
          </w:tcPr>
          <w:p>
            <w:pPr>
              <w:widowControl/>
              <w:snapToGrid w:val="0"/>
              <w:spacing w:line="240" w:lineRule="auto"/>
              <w:jc w:val="center"/>
              <w:rPr>
                <w:rFonts w:hint="eastAsia" w:cs="Times New Roman"/>
                <w:kern w:val="0"/>
                <w:szCs w:val="21"/>
              </w:rPr>
            </w:pPr>
            <w:r>
              <w:rPr>
                <w:rFonts w:cs="Times New Roman"/>
                <w:kern w:val="0"/>
                <w:szCs w:val="21"/>
              </w:rPr>
              <w:t>区</w:t>
            </w:r>
            <w:r>
              <w:rPr>
                <w:rFonts w:hint="eastAsia" w:cs="Times New Roman"/>
                <w:kern w:val="0"/>
                <w:szCs w:val="21"/>
              </w:rPr>
              <w:t>住建</w:t>
            </w:r>
            <w:r>
              <w:rPr>
                <w:rFonts w:cs="Times New Roman"/>
                <w:kern w:val="0"/>
                <w:szCs w:val="21"/>
              </w:rPr>
              <w:t>局</w:t>
            </w:r>
          </w:p>
          <w:p>
            <w:pPr>
              <w:widowControl/>
              <w:snapToGrid w:val="0"/>
              <w:spacing w:line="240" w:lineRule="auto"/>
              <w:jc w:val="center"/>
              <w:rPr>
                <w:rFonts w:hint="eastAsia" w:eastAsia="宋体" w:cs="Times New Roman"/>
                <w:snapToGrid w:val="0"/>
                <w:kern w:val="21"/>
                <w:szCs w:val="21"/>
                <w:lang w:eastAsia="zh-CN"/>
              </w:rPr>
            </w:pPr>
            <w:r>
              <w:rPr>
                <w:rFonts w:hint="eastAsia" w:cs="Times New Roman"/>
                <w:snapToGrid w:val="0"/>
                <w:kern w:val="21"/>
                <w:szCs w:val="21"/>
                <w:lang w:eastAsia="zh-CN"/>
              </w:rPr>
              <w:t>区农业农村局</w:t>
            </w:r>
          </w:p>
        </w:tc>
        <w:tc>
          <w:tcPr>
            <w:tcW w:w="1052" w:type="dxa"/>
            <w:vAlign w:val="center"/>
          </w:tcPr>
          <w:p>
            <w:pPr>
              <w:widowControl/>
              <w:snapToGrid w:val="0"/>
              <w:spacing w:line="240" w:lineRule="auto"/>
              <w:jc w:val="center"/>
              <w:rPr>
                <w:rFonts w:cs="Times New Roman"/>
                <w:kern w:val="0"/>
                <w:szCs w:val="21"/>
              </w:rPr>
            </w:pPr>
            <w:r>
              <w:rPr>
                <w:rFonts w:cs="Times New Roman"/>
                <w:kern w:val="0"/>
                <w:szCs w:val="21"/>
              </w:rPr>
              <w:t>2019年</w:t>
            </w:r>
          </w:p>
          <w:p>
            <w:pPr>
              <w:snapToGrid w:val="0"/>
              <w:spacing w:line="240" w:lineRule="auto"/>
              <w:jc w:val="center"/>
              <w:rPr>
                <w:rFonts w:cs="Times New Roman"/>
                <w:szCs w:val="21"/>
              </w:rPr>
            </w:pPr>
            <w:r>
              <w:rPr>
                <w:rFonts w:cs="Times New Roman"/>
                <w:kern w:val="0"/>
                <w:szCs w:val="21"/>
              </w:rPr>
              <w:t>4月底前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932" w:hRule="atLeast"/>
          <w:jc w:val="center"/>
        </w:trPr>
        <w:tc>
          <w:tcPr>
            <w:tcW w:w="682" w:type="dxa"/>
            <w:vMerge w:val="continue"/>
            <w:vAlign w:val="center"/>
          </w:tcPr>
          <w:p>
            <w:pPr>
              <w:snapToGrid w:val="0"/>
              <w:spacing w:line="240" w:lineRule="auto"/>
              <w:rPr>
                <w:rFonts w:cs="Times New Roman"/>
                <w:szCs w:val="21"/>
              </w:rPr>
            </w:pPr>
          </w:p>
        </w:tc>
        <w:tc>
          <w:tcPr>
            <w:tcW w:w="513" w:type="dxa"/>
            <w:vAlign w:val="center"/>
          </w:tcPr>
          <w:p>
            <w:pPr>
              <w:widowControl/>
              <w:snapToGrid w:val="0"/>
              <w:spacing w:line="240" w:lineRule="auto"/>
              <w:jc w:val="center"/>
              <w:rPr>
                <w:rFonts w:cs="Times New Roman"/>
                <w:kern w:val="0"/>
                <w:szCs w:val="21"/>
              </w:rPr>
            </w:pPr>
            <w:r>
              <w:rPr>
                <w:rFonts w:cs="Times New Roman"/>
                <w:kern w:val="0"/>
                <w:szCs w:val="21"/>
              </w:rPr>
              <w:t>23</w:t>
            </w:r>
          </w:p>
        </w:tc>
        <w:tc>
          <w:tcPr>
            <w:tcW w:w="1452" w:type="dxa"/>
            <w:vAlign w:val="center"/>
          </w:tcPr>
          <w:p>
            <w:pPr>
              <w:snapToGrid w:val="0"/>
              <w:spacing w:line="240" w:lineRule="auto"/>
              <w:rPr>
                <w:rFonts w:cs="Times New Roman"/>
                <w:kern w:val="0"/>
                <w:szCs w:val="21"/>
              </w:rPr>
            </w:pPr>
            <w:r>
              <w:rPr>
                <w:rFonts w:cs="Times New Roman"/>
                <w:kern w:val="0"/>
                <w:szCs w:val="21"/>
              </w:rPr>
              <w:t>公园规范化管理</w:t>
            </w:r>
          </w:p>
        </w:tc>
        <w:tc>
          <w:tcPr>
            <w:tcW w:w="3556" w:type="dxa"/>
            <w:vAlign w:val="center"/>
          </w:tcPr>
          <w:p>
            <w:pPr>
              <w:spacing w:line="240" w:lineRule="auto"/>
              <w:rPr>
                <w:rFonts w:cs="Times New Roman"/>
                <w:kern w:val="0"/>
                <w:szCs w:val="21"/>
              </w:rPr>
            </w:pPr>
            <w:r>
              <w:rPr>
                <w:rFonts w:cs="Times New Roman"/>
                <w:kern w:val="0"/>
                <w:szCs w:val="21"/>
              </w:rPr>
              <w:t>①公园管理符合公园管理条例等相关管理规定；</w:t>
            </w:r>
          </w:p>
          <w:p>
            <w:pPr>
              <w:spacing w:line="240" w:lineRule="auto"/>
              <w:rPr>
                <w:rFonts w:cs="Times New Roman"/>
                <w:kern w:val="0"/>
                <w:szCs w:val="21"/>
              </w:rPr>
            </w:pPr>
            <w:r>
              <w:rPr>
                <w:rFonts w:cs="Times New Roman"/>
                <w:kern w:val="0"/>
                <w:szCs w:val="21"/>
              </w:rPr>
              <w:t>②编制近2年（含申报年）城市公园建设计划并严格实施；</w:t>
            </w:r>
          </w:p>
          <w:p>
            <w:pPr>
              <w:spacing w:line="240" w:lineRule="auto"/>
              <w:rPr>
                <w:rFonts w:cs="Times New Roman"/>
                <w:kern w:val="0"/>
                <w:szCs w:val="21"/>
              </w:rPr>
            </w:pPr>
            <w:r>
              <w:rPr>
                <w:rFonts w:cs="Times New Roman"/>
                <w:kern w:val="0"/>
                <w:szCs w:val="21"/>
              </w:rPr>
              <w:t>③公园设计符合《公园设计规范》等相关标准规范要求；</w:t>
            </w:r>
          </w:p>
          <w:p>
            <w:pPr>
              <w:spacing w:line="240" w:lineRule="auto"/>
              <w:rPr>
                <w:rFonts w:cs="Times New Roman"/>
                <w:kern w:val="0"/>
                <w:szCs w:val="21"/>
              </w:rPr>
            </w:pPr>
            <w:r>
              <w:rPr>
                <w:rFonts w:cs="Times New Roman"/>
                <w:kern w:val="0"/>
                <w:szCs w:val="21"/>
              </w:rPr>
              <w:t>④对国家重点公园、历史名园等城市重要公园实行永久性保护；</w:t>
            </w:r>
          </w:p>
          <w:p>
            <w:pPr>
              <w:spacing w:line="240" w:lineRule="auto"/>
              <w:rPr>
                <w:rFonts w:cs="Times New Roman"/>
                <w:kern w:val="0"/>
                <w:szCs w:val="21"/>
              </w:rPr>
            </w:pPr>
            <w:r>
              <w:rPr>
                <w:rFonts w:cs="Times New Roman"/>
                <w:kern w:val="0"/>
                <w:szCs w:val="21"/>
              </w:rPr>
              <w:t>⑤公园配套服务设施经营管理符合《城市公园配套服务项目经营管理暂行办法》等要求，保障公园的公益属性。</w:t>
            </w:r>
          </w:p>
        </w:tc>
        <w:tc>
          <w:tcPr>
            <w:tcW w:w="2234" w:type="dxa"/>
            <w:vAlign w:val="center"/>
          </w:tcPr>
          <w:p>
            <w:pPr>
              <w:spacing w:line="240" w:lineRule="auto"/>
              <w:rPr>
                <w:rFonts w:cs="Times New Roman"/>
                <w:kern w:val="0"/>
                <w:szCs w:val="21"/>
              </w:rPr>
            </w:pPr>
          </w:p>
        </w:tc>
        <w:tc>
          <w:tcPr>
            <w:tcW w:w="1128" w:type="dxa"/>
            <w:vAlign w:val="center"/>
          </w:tcPr>
          <w:p>
            <w:pPr>
              <w:snapToGrid w:val="0"/>
              <w:spacing w:line="240" w:lineRule="auto"/>
              <w:rPr>
                <w:rFonts w:cs="Times New Roman"/>
                <w:kern w:val="0"/>
                <w:szCs w:val="21"/>
              </w:rPr>
            </w:pPr>
            <w:r>
              <w:rPr>
                <w:rFonts w:cs="Times New Roman"/>
                <w:kern w:val="0"/>
                <w:szCs w:val="21"/>
              </w:rPr>
              <w:t>查阅资料并实地核查一项不满足-1分</w:t>
            </w:r>
          </w:p>
        </w:tc>
        <w:tc>
          <w:tcPr>
            <w:tcW w:w="1079" w:type="dxa"/>
            <w:vAlign w:val="center"/>
          </w:tcPr>
          <w:p>
            <w:pPr>
              <w:widowControl/>
              <w:snapToGrid w:val="0"/>
              <w:spacing w:line="240" w:lineRule="auto"/>
              <w:jc w:val="center"/>
              <w:rPr>
                <w:rFonts w:cs="Times New Roman"/>
                <w:kern w:val="0"/>
                <w:szCs w:val="21"/>
              </w:rPr>
            </w:pPr>
            <w:r>
              <w:rPr>
                <w:rFonts w:cs="Times New Roman"/>
                <w:kern w:val="0"/>
                <w:szCs w:val="21"/>
              </w:rPr>
              <w:t>城市</w:t>
            </w:r>
          </w:p>
          <w:p>
            <w:pPr>
              <w:widowControl/>
              <w:snapToGrid w:val="0"/>
              <w:spacing w:line="240" w:lineRule="auto"/>
              <w:jc w:val="center"/>
              <w:rPr>
                <w:rFonts w:cs="Times New Roman"/>
                <w:kern w:val="0"/>
                <w:szCs w:val="21"/>
              </w:rPr>
            </w:pPr>
            <w:r>
              <w:rPr>
                <w:rFonts w:cs="Times New Roman"/>
                <w:kern w:val="0"/>
                <w:szCs w:val="21"/>
              </w:rPr>
              <w:t>建成区</w:t>
            </w:r>
          </w:p>
        </w:tc>
        <w:tc>
          <w:tcPr>
            <w:tcW w:w="1436" w:type="dxa"/>
            <w:vAlign w:val="center"/>
          </w:tcPr>
          <w:p>
            <w:pPr>
              <w:widowControl/>
              <w:snapToGrid w:val="0"/>
              <w:spacing w:line="240" w:lineRule="auto"/>
              <w:jc w:val="center"/>
              <w:rPr>
                <w:rFonts w:hint="eastAsia" w:cs="Times New Roman"/>
                <w:snapToGrid w:val="0"/>
                <w:kern w:val="21"/>
                <w:szCs w:val="21"/>
                <w:lang w:eastAsia="zh-CN"/>
              </w:rPr>
            </w:pPr>
            <w:r>
              <w:rPr>
                <w:rFonts w:hint="eastAsia" w:cs="Times New Roman"/>
                <w:snapToGrid w:val="0"/>
                <w:kern w:val="21"/>
                <w:szCs w:val="21"/>
                <w:lang w:eastAsia="zh-CN"/>
              </w:rPr>
              <w:t>区城市管理</w:t>
            </w:r>
          </w:p>
          <w:p>
            <w:pPr>
              <w:widowControl/>
              <w:snapToGrid w:val="0"/>
              <w:spacing w:line="240" w:lineRule="auto"/>
              <w:jc w:val="center"/>
              <w:rPr>
                <w:rFonts w:hint="eastAsia" w:eastAsia="宋体" w:cs="Times New Roman"/>
                <w:snapToGrid w:val="0"/>
                <w:kern w:val="21"/>
                <w:szCs w:val="21"/>
                <w:lang w:eastAsia="zh-CN"/>
              </w:rPr>
            </w:pPr>
            <w:r>
              <w:rPr>
                <w:rFonts w:hint="eastAsia" w:cs="Times New Roman"/>
                <w:snapToGrid w:val="0"/>
                <w:kern w:val="21"/>
                <w:szCs w:val="21"/>
                <w:lang w:eastAsia="zh-CN"/>
              </w:rPr>
              <w:t>执法局</w:t>
            </w:r>
          </w:p>
        </w:tc>
        <w:tc>
          <w:tcPr>
            <w:tcW w:w="1865" w:type="dxa"/>
            <w:vAlign w:val="center"/>
          </w:tcPr>
          <w:p>
            <w:pPr>
              <w:widowControl/>
              <w:snapToGrid w:val="0"/>
              <w:spacing w:line="240" w:lineRule="auto"/>
              <w:jc w:val="center"/>
              <w:rPr>
                <w:rFonts w:hint="eastAsia" w:cs="Times New Roman"/>
                <w:kern w:val="0"/>
                <w:szCs w:val="21"/>
              </w:rPr>
            </w:pPr>
            <w:r>
              <w:rPr>
                <w:rFonts w:cs="Times New Roman"/>
                <w:kern w:val="0"/>
                <w:szCs w:val="21"/>
              </w:rPr>
              <w:t>区住</w:t>
            </w:r>
            <w:r>
              <w:rPr>
                <w:rFonts w:hint="eastAsia" w:cs="Times New Roman"/>
                <w:kern w:val="0"/>
                <w:szCs w:val="21"/>
              </w:rPr>
              <w:t>建</w:t>
            </w:r>
            <w:r>
              <w:rPr>
                <w:rFonts w:cs="Times New Roman"/>
                <w:kern w:val="0"/>
                <w:szCs w:val="21"/>
              </w:rPr>
              <w:t>局</w:t>
            </w:r>
          </w:p>
          <w:p>
            <w:pPr>
              <w:widowControl/>
              <w:snapToGrid w:val="0"/>
              <w:spacing w:line="240" w:lineRule="auto"/>
              <w:jc w:val="center"/>
              <w:rPr>
                <w:rFonts w:cs="Times New Roman"/>
                <w:snapToGrid w:val="0"/>
                <w:kern w:val="21"/>
                <w:szCs w:val="21"/>
              </w:rPr>
            </w:pPr>
            <w:r>
              <w:rPr>
                <w:rFonts w:cs="Times New Roman"/>
                <w:snapToGrid w:val="0"/>
                <w:kern w:val="21"/>
                <w:szCs w:val="21"/>
              </w:rPr>
              <w:t>区</w:t>
            </w:r>
            <w:r>
              <w:rPr>
                <w:rFonts w:hint="eastAsia" w:cs="Times New Roman"/>
                <w:snapToGrid w:val="0"/>
                <w:kern w:val="21"/>
                <w:szCs w:val="21"/>
                <w:lang w:eastAsia="zh-CN"/>
              </w:rPr>
              <w:t>文化和</w:t>
            </w:r>
            <w:r>
              <w:rPr>
                <w:rFonts w:cs="Times New Roman"/>
                <w:snapToGrid w:val="0"/>
                <w:kern w:val="21"/>
                <w:szCs w:val="21"/>
              </w:rPr>
              <w:t>旅游</w:t>
            </w:r>
          </w:p>
          <w:p>
            <w:pPr>
              <w:widowControl/>
              <w:snapToGrid w:val="0"/>
              <w:spacing w:line="240" w:lineRule="auto"/>
              <w:jc w:val="center"/>
              <w:rPr>
                <w:rFonts w:cs="Times New Roman"/>
                <w:snapToGrid w:val="0"/>
                <w:kern w:val="21"/>
                <w:szCs w:val="21"/>
              </w:rPr>
            </w:pPr>
            <w:r>
              <w:rPr>
                <w:rFonts w:hint="eastAsia" w:cs="Times New Roman"/>
                <w:snapToGrid w:val="0"/>
                <w:kern w:val="21"/>
                <w:szCs w:val="21"/>
                <w:lang w:eastAsia="zh-CN"/>
              </w:rPr>
              <w:t>体育</w:t>
            </w:r>
            <w:r>
              <w:rPr>
                <w:rFonts w:cs="Times New Roman"/>
                <w:snapToGrid w:val="0"/>
                <w:kern w:val="21"/>
                <w:szCs w:val="21"/>
              </w:rPr>
              <w:t>局</w:t>
            </w:r>
          </w:p>
        </w:tc>
        <w:tc>
          <w:tcPr>
            <w:tcW w:w="1052" w:type="dxa"/>
            <w:vAlign w:val="center"/>
          </w:tcPr>
          <w:p>
            <w:pPr>
              <w:widowControl/>
              <w:snapToGrid w:val="0"/>
              <w:spacing w:line="240" w:lineRule="auto"/>
              <w:jc w:val="center"/>
              <w:rPr>
                <w:rFonts w:cs="Times New Roman"/>
                <w:snapToGrid w:val="0"/>
                <w:kern w:val="21"/>
                <w:szCs w:val="21"/>
              </w:rPr>
            </w:pPr>
            <w:r>
              <w:rPr>
                <w:rFonts w:cs="Times New Roman"/>
                <w:snapToGrid w:val="0"/>
                <w:kern w:val="21"/>
                <w:szCs w:val="21"/>
              </w:rPr>
              <w:t>2019年</w:t>
            </w:r>
          </w:p>
          <w:p>
            <w:pPr>
              <w:snapToGrid w:val="0"/>
              <w:spacing w:line="240" w:lineRule="auto"/>
              <w:rPr>
                <w:rFonts w:cs="Times New Roman"/>
                <w:snapToGrid w:val="0"/>
                <w:kern w:val="21"/>
                <w:szCs w:val="21"/>
              </w:rPr>
            </w:pPr>
            <w:r>
              <w:rPr>
                <w:rFonts w:cs="Times New Roman"/>
                <w:snapToGrid w:val="0"/>
                <w:kern w:val="21"/>
                <w:szCs w:val="21"/>
              </w:rPr>
              <w:t>4月底前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159" w:hRule="atLeast"/>
          <w:jc w:val="center"/>
        </w:trPr>
        <w:tc>
          <w:tcPr>
            <w:tcW w:w="682" w:type="dxa"/>
            <w:vAlign w:val="center"/>
          </w:tcPr>
          <w:p>
            <w:pPr>
              <w:snapToGrid w:val="0"/>
              <w:spacing w:line="240" w:lineRule="auto"/>
              <w:rPr>
                <w:rFonts w:cs="Times New Roman"/>
                <w:szCs w:val="21"/>
              </w:rPr>
            </w:pPr>
          </w:p>
        </w:tc>
        <w:tc>
          <w:tcPr>
            <w:tcW w:w="513" w:type="dxa"/>
            <w:vAlign w:val="center"/>
          </w:tcPr>
          <w:p>
            <w:pPr>
              <w:widowControl/>
              <w:snapToGrid w:val="0"/>
              <w:spacing w:line="240" w:lineRule="auto"/>
              <w:jc w:val="center"/>
              <w:rPr>
                <w:rFonts w:cs="Times New Roman"/>
                <w:kern w:val="0"/>
                <w:szCs w:val="21"/>
              </w:rPr>
            </w:pPr>
            <w:r>
              <w:rPr>
                <w:rFonts w:cs="Times New Roman"/>
                <w:kern w:val="0"/>
                <w:szCs w:val="21"/>
              </w:rPr>
              <w:t>24</w:t>
            </w:r>
          </w:p>
        </w:tc>
        <w:tc>
          <w:tcPr>
            <w:tcW w:w="1452" w:type="dxa"/>
            <w:vAlign w:val="center"/>
          </w:tcPr>
          <w:p>
            <w:pPr>
              <w:snapToGrid w:val="0"/>
              <w:spacing w:line="240" w:lineRule="auto"/>
              <w:rPr>
                <w:rFonts w:cs="Times New Roman"/>
                <w:kern w:val="0"/>
                <w:szCs w:val="21"/>
              </w:rPr>
            </w:pPr>
            <w:r>
              <w:rPr>
                <w:rFonts w:cs="Times New Roman"/>
                <w:kern w:val="0"/>
                <w:szCs w:val="21"/>
              </w:rPr>
              <w:t>公园免费开放率(%)</w:t>
            </w:r>
          </w:p>
        </w:tc>
        <w:tc>
          <w:tcPr>
            <w:tcW w:w="3556" w:type="dxa"/>
            <w:vAlign w:val="center"/>
          </w:tcPr>
          <w:p>
            <w:pPr>
              <w:spacing w:line="240" w:lineRule="auto"/>
              <w:jc w:val="center"/>
              <w:rPr>
                <w:rFonts w:cs="Times New Roman"/>
                <w:kern w:val="0"/>
                <w:szCs w:val="21"/>
              </w:rPr>
            </w:pPr>
            <w:r>
              <w:rPr>
                <w:rFonts w:cs="Times New Roman"/>
                <w:kern w:val="0"/>
                <w:szCs w:val="21"/>
              </w:rPr>
              <w:t>≥95%</w:t>
            </w:r>
          </w:p>
        </w:tc>
        <w:tc>
          <w:tcPr>
            <w:tcW w:w="2234" w:type="dxa"/>
            <w:vAlign w:val="center"/>
          </w:tcPr>
          <w:p>
            <w:pPr>
              <w:spacing w:line="240" w:lineRule="auto"/>
              <w:rPr>
                <w:rFonts w:cs="Times New Roman"/>
                <w:kern w:val="0"/>
                <w:szCs w:val="21"/>
              </w:rPr>
            </w:pPr>
          </w:p>
        </w:tc>
        <w:tc>
          <w:tcPr>
            <w:tcW w:w="1128" w:type="dxa"/>
            <w:vAlign w:val="center"/>
          </w:tcPr>
          <w:p>
            <w:pPr>
              <w:snapToGrid w:val="0"/>
              <w:spacing w:line="240" w:lineRule="auto"/>
              <w:rPr>
                <w:rFonts w:cs="Times New Roman"/>
                <w:kern w:val="0"/>
                <w:szCs w:val="21"/>
              </w:rPr>
            </w:pPr>
            <w:r>
              <w:rPr>
                <w:rFonts w:cs="Times New Roman"/>
                <w:kern w:val="0"/>
                <w:szCs w:val="21"/>
              </w:rPr>
              <w:t>查阅资料并实地核查一项不满足-1分</w:t>
            </w:r>
          </w:p>
        </w:tc>
        <w:tc>
          <w:tcPr>
            <w:tcW w:w="1079" w:type="dxa"/>
            <w:vAlign w:val="center"/>
          </w:tcPr>
          <w:p>
            <w:pPr>
              <w:widowControl/>
              <w:snapToGrid w:val="0"/>
              <w:spacing w:line="240" w:lineRule="auto"/>
              <w:jc w:val="center"/>
              <w:rPr>
                <w:rFonts w:cs="Times New Roman"/>
                <w:kern w:val="0"/>
                <w:szCs w:val="21"/>
              </w:rPr>
            </w:pPr>
            <w:r>
              <w:rPr>
                <w:rFonts w:cs="Times New Roman"/>
                <w:kern w:val="0"/>
                <w:szCs w:val="21"/>
              </w:rPr>
              <w:t>城市</w:t>
            </w:r>
          </w:p>
          <w:p>
            <w:pPr>
              <w:widowControl/>
              <w:snapToGrid w:val="0"/>
              <w:spacing w:line="240" w:lineRule="auto"/>
              <w:jc w:val="center"/>
              <w:rPr>
                <w:rFonts w:cs="Times New Roman"/>
                <w:kern w:val="0"/>
                <w:szCs w:val="21"/>
              </w:rPr>
            </w:pPr>
            <w:r>
              <w:rPr>
                <w:rFonts w:cs="Times New Roman"/>
                <w:kern w:val="0"/>
                <w:szCs w:val="21"/>
              </w:rPr>
              <w:t>建成区</w:t>
            </w:r>
          </w:p>
        </w:tc>
        <w:tc>
          <w:tcPr>
            <w:tcW w:w="1436" w:type="dxa"/>
            <w:vAlign w:val="center"/>
          </w:tcPr>
          <w:p>
            <w:pPr>
              <w:widowControl/>
              <w:snapToGrid w:val="0"/>
              <w:spacing w:line="240" w:lineRule="auto"/>
              <w:jc w:val="center"/>
              <w:rPr>
                <w:rFonts w:hint="eastAsia" w:cs="Times New Roman"/>
                <w:snapToGrid w:val="0"/>
                <w:kern w:val="21"/>
                <w:szCs w:val="21"/>
                <w:lang w:eastAsia="zh-CN"/>
              </w:rPr>
            </w:pPr>
            <w:r>
              <w:rPr>
                <w:rFonts w:hint="eastAsia" w:cs="Times New Roman"/>
                <w:snapToGrid w:val="0"/>
                <w:kern w:val="21"/>
                <w:szCs w:val="21"/>
                <w:lang w:eastAsia="zh-CN"/>
              </w:rPr>
              <w:t>区城市管理</w:t>
            </w:r>
          </w:p>
          <w:p>
            <w:pPr>
              <w:widowControl/>
              <w:snapToGrid w:val="0"/>
              <w:spacing w:line="240" w:lineRule="auto"/>
              <w:jc w:val="center"/>
              <w:rPr>
                <w:rFonts w:hint="eastAsia" w:eastAsia="宋体" w:cs="Times New Roman"/>
                <w:snapToGrid w:val="0"/>
                <w:kern w:val="21"/>
                <w:szCs w:val="21"/>
                <w:lang w:eastAsia="zh-CN"/>
              </w:rPr>
            </w:pPr>
            <w:r>
              <w:rPr>
                <w:rFonts w:hint="eastAsia" w:cs="Times New Roman"/>
                <w:snapToGrid w:val="0"/>
                <w:kern w:val="21"/>
                <w:szCs w:val="21"/>
                <w:lang w:eastAsia="zh-CN"/>
              </w:rPr>
              <w:t>执法局</w:t>
            </w:r>
          </w:p>
        </w:tc>
        <w:tc>
          <w:tcPr>
            <w:tcW w:w="1865" w:type="dxa"/>
            <w:vAlign w:val="center"/>
          </w:tcPr>
          <w:p>
            <w:pPr>
              <w:widowControl/>
              <w:snapToGrid w:val="0"/>
              <w:spacing w:line="240" w:lineRule="auto"/>
              <w:jc w:val="center"/>
              <w:rPr>
                <w:rFonts w:cs="Times New Roman"/>
                <w:snapToGrid w:val="0"/>
                <w:kern w:val="21"/>
                <w:szCs w:val="21"/>
              </w:rPr>
            </w:pPr>
          </w:p>
        </w:tc>
        <w:tc>
          <w:tcPr>
            <w:tcW w:w="1052" w:type="dxa"/>
            <w:vAlign w:val="center"/>
          </w:tcPr>
          <w:p>
            <w:pPr>
              <w:widowControl/>
              <w:snapToGrid w:val="0"/>
              <w:spacing w:line="240" w:lineRule="auto"/>
              <w:jc w:val="center"/>
              <w:rPr>
                <w:rFonts w:cs="Times New Roman"/>
                <w:snapToGrid w:val="0"/>
                <w:kern w:val="21"/>
                <w:szCs w:val="21"/>
              </w:rPr>
            </w:pPr>
            <w:r>
              <w:rPr>
                <w:rFonts w:cs="Times New Roman"/>
                <w:snapToGrid w:val="0"/>
                <w:kern w:val="21"/>
                <w:szCs w:val="21"/>
              </w:rPr>
              <w:t>2019年</w:t>
            </w:r>
          </w:p>
          <w:p>
            <w:pPr>
              <w:widowControl/>
              <w:snapToGrid w:val="0"/>
              <w:spacing w:line="240" w:lineRule="auto"/>
              <w:jc w:val="center"/>
              <w:rPr>
                <w:rFonts w:cs="Times New Roman"/>
                <w:snapToGrid w:val="0"/>
                <w:kern w:val="21"/>
                <w:szCs w:val="21"/>
              </w:rPr>
            </w:pPr>
            <w:r>
              <w:rPr>
                <w:rFonts w:cs="Times New Roman"/>
                <w:snapToGrid w:val="0"/>
                <w:kern w:val="21"/>
                <w:szCs w:val="21"/>
              </w:rPr>
              <w:t>4月底前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010" w:hRule="atLeast"/>
          <w:jc w:val="center"/>
        </w:trPr>
        <w:tc>
          <w:tcPr>
            <w:tcW w:w="682" w:type="dxa"/>
            <w:vMerge w:val="restart"/>
            <w:vAlign w:val="center"/>
          </w:tcPr>
          <w:p>
            <w:pPr>
              <w:widowControl/>
              <w:snapToGrid w:val="0"/>
              <w:spacing w:line="240" w:lineRule="auto"/>
              <w:jc w:val="center"/>
              <w:rPr>
                <w:rFonts w:cs="Times New Roman"/>
                <w:kern w:val="0"/>
                <w:szCs w:val="21"/>
              </w:rPr>
            </w:pPr>
            <w:r>
              <w:rPr>
                <w:rFonts w:cs="Times New Roman"/>
                <w:kern w:val="0"/>
                <w:szCs w:val="21"/>
              </w:rPr>
              <w:t>3.</w:t>
            </w:r>
          </w:p>
          <w:p>
            <w:pPr>
              <w:snapToGrid w:val="0"/>
              <w:spacing w:line="240" w:lineRule="auto"/>
              <w:jc w:val="center"/>
              <w:rPr>
                <w:rFonts w:cs="Times New Roman"/>
                <w:szCs w:val="21"/>
              </w:rPr>
            </w:pPr>
            <w:r>
              <w:rPr>
                <w:rFonts w:cs="Times New Roman"/>
                <w:kern w:val="0"/>
                <w:szCs w:val="21"/>
              </w:rPr>
              <w:t>建设管控</w:t>
            </w:r>
          </w:p>
        </w:tc>
        <w:tc>
          <w:tcPr>
            <w:tcW w:w="513" w:type="dxa"/>
            <w:vAlign w:val="center"/>
          </w:tcPr>
          <w:p>
            <w:pPr>
              <w:snapToGrid w:val="0"/>
              <w:spacing w:line="240" w:lineRule="auto"/>
              <w:jc w:val="center"/>
              <w:rPr>
                <w:rFonts w:cs="Times New Roman"/>
                <w:kern w:val="0"/>
                <w:szCs w:val="21"/>
              </w:rPr>
            </w:pPr>
            <w:r>
              <w:rPr>
                <w:rFonts w:cs="Times New Roman"/>
                <w:kern w:val="0"/>
                <w:szCs w:val="21"/>
              </w:rPr>
              <w:t>25</w:t>
            </w:r>
          </w:p>
        </w:tc>
        <w:tc>
          <w:tcPr>
            <w:tcW w:w="1452" w:type="dxa"/>
            <w:vAlign w:val="center"/>
          </w:tcPr>
          <w:p>
            <w:pPr>
              <w:widowControl/>
              <w:snapToGrid w:val="0"/>
              <w:spacing w:line="240" w:lineRule="auto"/>
              <w:jc w:val="center"/>
              <w:rPr>
                <w:rFonts w:cs="Times New Roman"/>
                <w:kern w:val="0"/>
                <w:szCs w:val="21"/>
              </w:rPr>
            </w:pPr>
            <w:r>
              <w:rPr>
                <w:rFonts w:cs="Times New Roman"/>
                <w:kern w:val="0"/>
                <w:szCs w:val="21"/>
              </w:rPr>
              <w:t>公园绿地应急避险功能完善建设</w:t>
            </w:r>
          </w:p>
        </w:tc>
        <w:tc>
          <w:tcPr>
            <w:tcW w:w="3556" w:type="dxa"/>
            <w:vAlign w:val="center"/>
          </w:tcPr>
          <w:p>
            <w:pPr>
              <w:widowControl/>
              <w:snapToGrid w:val="0"/>
              <w:spacing w:line="240" w:lineRule="auto"/>
              <w:rPr>
                <w:rFonts w:cs="Times New Roman"/>
                <w:kern w:val="0"/>
                <w:szCs w:val="21"/>
              </w:rPr>
            </w:pPr>
            <w:r>
              <w:rPr>
                <w:rFonts w:cs="Times New Roman"/>
                <w:kern w:val="0"/>
                <w:szCs w:val="21"/>
              </w:rPr>
              <w:t>①在全面摸底评估的基础上，编制《城市绿地系统防灾避险规划》或在《城市绿地系统规划》中有专章；</w:t>
            </w:r>
          </w:p>
          <w:p>
            <w:pPr>
              <w:widowControl/>
              <w:snapToGrid w:val="0"/>
              <w:spacing w:line="240" w:lineRule="auto"/>
              <w:rPr>
                <w:rFonts w:cs="Times New Roman"/>
                <w:kern w:val="0"/>
                <w:szCs w:val="21"/>
              </w:rPr>
            </w:pPr>
            <w:r>
              <w:rPr>
                <w:rFonts w:cs="Times New Roman"/>
                <w:kern w:val="0"/>
                <w:szCs w:val="21"/>
              </w:rPr>
              <w:t>②承担防灾避险功能的公园绿地中水、电、通讯、标识等设施符合相关标准规范要求，管理维护规范。</w:t>
            </w:r>
          </w:p>
        </w:tc>
        <w:tc>
          <w:tcPr>
            <w:tcW w:w="2234" w:type="dxa"/>
            <w:vAlign w:val="center"/>
          </w:tcPr>
          <w:p>
            <w:pPr>
              <w:snapToGrid w:val="0"/>
              <w:spacing w:line="240" w:lineRule="auto"/>
              <w:rPr>
                <w:rFonts w:cs="Times New Roman"/>
                <w:kern w:val="0"/>
                <w:szCs w:val="21"/>
              </w:rPr>
            </w:pPr>
            <w:r>
              <w:rPr>
                <w:rFonts w:cs="Times New Roman"/>
                <w:kern w:val="0"/>
                <w:szCs w:val="21"/>
              </w:rPr>
              <w:t>强调规划应急避险绿地的实施，而不是要求应急避险绿地越多越好。</w:t>
            </w:r>
          </w:p>
        </w:tc>
        <w:tc>
          <w:tcPr>
            <w:tcW w:w="1128" w:type="dxa"/>
            <w:vAlign w:val="center"/>
          </w:tcPr>
          <w:p>
            <w:pPr>
              <w:snapToGrid w:val="0"/>
              <w:spacing w:line="240" w:lineRule="auto"/>
              <w:rPr>
                <w:rFonts w:cs="Times New Roman"/>
                <w:kern w:val="0"/>
                <w:szCs w:val="21"/>
              </w:rPr>
            </w:pPr>
            <w:r>
              <w:rPr>
                <w:rFonts w:cs="Times New Roman"/>
                <w:kern w:val="0"/>
                <w:szCs w:val="21"/>
              </w:rPr>
              <w:t>查阅资料并实地核一项不满足-1分</w:t>
            </w:r>
          </w:p>
        </w:tc>
        <w:tc>
          <w:tcPr>
            <w:tcW w:w="1079" w:type="dxa"/>
            <w:vAlign w:val="center"/>
          </w:tcPr>
          <w:p>
            <w:pPr>
              <w:widowControl/>
              <w:snapToGrid w:val="0"/>
              <w:spacing w:line="240" w:lineRule="auto"/>
              <w:jc w:val="center"/>
              <w:rPr>
                <w:rFonts w:cs="Times New Roman"/>
                <w:kern w:val="0"/>
                <w:szCs w:val="21"/>
              </w:rPr>
            </w:pPr>
            <w:r>
              <w:rPr>
                <w:rFonts w:cs="Times New Roman"/>
                <w:kern w:val="0"/>
                <w:szCs w:val="21"/>
              </w:rPr>
              <w:t>城市</w:t>
            </w:r>
          </w:p>
          <w:p>
            <w:pPr>
              <w:snapToGrid w:val="0"/>
              <w:spacing w:line="240" w:lineRule="auto"/>
              <w:jc w:val="center"/>
              <w:rPr>
                <w:rFonts w:cs="Times New Roman"/>
                <w:szCs w:val="21"/>
              </w:rPr>
            </w:pPr>
            <w:r>
              <w:rPr>
                <w:rFonts w:cs="Times New Roman"/>
                <w:kern w:val="0"/>
                <w:szCs w:val="21"/>
              </w:rPr>
              <w:t>建成区</w:t>
            </w:r>
          </w:p>
        </w:tc>
        <w:tc>
          <w:tcPr>
            <w:tcW w:w="1436" w:type="dxa"/>
            <w:vAlign w:val="center"/>
          </w:tcPr>
          <w:p>
            <w:pPr>
              <w:widowControl/>
              <w:snapToGrid w:val="0"/>
              <w:spacing w:line="240" w:lineRule="auto"/>
              <w:jc w:val="center"/>
              <w:rPr>
                <w:rFonts w:cs="Times New Roman"/>
                <w:snapToGrid w:val="0"/>
                <w:color w:val="000000"/>
                <w:kern w:val="21"/>
                <w:szCs w:val="21"/>
              </w:rPr>
            </w:pPr>
            <w:r>
              <w:rPr>
                <w:rFonts w:hint="eastAsia" w:cs="Times New Roman"/>
                <w:color w:val="000000"/>
                <w:kern w:val="0"/>
                <w:szCs w:val="21"/>
              </w:rPr>
              <w:t>区</w:t>
            </w:r>
            <w:r>
              <w:rPr>
                <w:rFonts w:cs="Times New Roman"/>
                <w:color w:val="000000"/>
                <w:kern w:val="0"/>
                <w:szCs w:val="21"/>
              </w:rPr>
              <w:t>住建局</w:t>
            </w:r>
          </w:p>
        </w:tc>
        <w:tc>
          <w:tcPr>
            <w:tcW w:w="1865" w:type="dxa"/>
            <w:vAlign w:val="center"/>
          </w:tcPr>
          <w:p>
            <w:pPr>
              <w:widowControl/>
              <w:snapToGrid w:val="0"/>
              <w:spacing w:line="240" w:lineRule="auto"/>
              <w:jc w:val="center"/>
              <w:rPr>
                <w:rFonts w:hint="eastAsia" w:cs="Times New Roman"/>
                <w:kern w:val="0"/>
                <w:szCs w:val="21"/>
              </w:rPr>
            </w:pPr>
            <w:r>
              <w:rPr>
                <w:rFonts w:cs="Times New Roman"/>
                <w:kern w:val="0"/>
                <w:szCs w:val="21"/>
              </w:rPr>
              <w:t>区</w:t>
            </w:r>
            <w:r>
              <w:rPr>
                <w:rFonts w:hint="eastAsia" w:cs="Times New Roman"/>
                <w:kern w:val="0"/>
                <w:szCs w:val="21"/>
              </w:rPr>
              <w:t>应急</w:t>
            </w:r>
            <w:r>
              <w:rPr>
                <w:rFonts w:hint="eastAsia" w:cs="Times New Roman"/>
                <w:kern w:val="0"/>
                <w:szCs w:val="21"/>
                <w:lang w:eastAsia="zh-CN"/>
              </w:rPr>
              <w:t>管理</w:t>
            </w:r>
            <w:r>
              <w:rPr>
                <w:rFonts w:hint="eastAsia" w:cs="Times New Roman"/>
                <w:kern w:val="0"/>
                <w:szCs w:val="21"/>
              </w:rPr>
              <w:t>局</w:t>
            </w:r>
          </w:p>
          <w:p>
            <w:pPr>
              <w:widowControl/>
              <w:snapToGrid w:val="0"/>
              <w:spacing w:line="240" w:lineRule="auto"/>
              <w:jc w:val="center"/>
              <w:rPr>
                <w:rFonts w:hint="eastAsia" w:eastAsia="宋体" w:cs="Times New Roman"/>
                <w:snapToGrid w:val="0"/>
                <w:kern w:val="21"/>
                <w:szCs w:val="21"/>
                <w:lang w:eastAsia="zh-CN"/>
              </w:rPr>
            </w:pPr>
            <w:r>
              <w:rPr>
                <w:rFonts w:hint="eastAsia" w:cs="Times New Roman"/>
                <w:snapToGrid w:val="0"/>
                <w:kern w:val="21"/>
                <w:szCs w:val="21"/>
                <w:lang w:eastAsia="zh-CN"/>
              </w:rPr>
              <w:t>区城市管理执法局</w:t>
            </w:r>
          </w:p>
        </w:tc>
        <w:tc>
          <w:tcPr>
            <w:tcW w:w="1052" w:type="dxa"/>
            <w:vAlign w:val="center"/>
          </w:tcPr>
          <w:p>
            <w:pPr>
              <w:widowControl/>
              <w:snapToGrid w:val="0"/>
              <w:spacing w:line="240" w:lineRule="auto"/>
              <w:jc w:val="center"/>
              <w:rPr>
                <w:rFonts w:cs="Times New Roman"/>
                <w:snapToGrid w:val="0"/>
                <w:kern w:val="21"/>
                <w:szCs w:val="21"/>
              </w:rPr>
            </w:pPr>
            <w:r>
              <w:rPr>
                <w:rFonts w:cs="Times New Roman"/>
                <w:snapToGrid w:val="0"/>
                <w:kern w:val="21"/>
                <w:szCs w:val="21"/>
              </w:rPr>
              <w:t>2019年</w:t>
            </w:r>
          </w:p>
          <w:p>
            <w:pPr>
              <w:snapToGrid w:val="0"/>
              <w:spacing w:line="240" w:lineRule="auto"/>
              <w:jc w:val="center"/>
              <w:rPr>
                <w:rFonts w:cs="Times New Roman"/>
                <w:szCs w:val="21"/>
              </w:rPr>
            </w:pPr>
            <w:r>
              <w:rPr>
                <w:rFonts w:cs="Times New Roman"/>
                <w:snapToGrid w:val="0"/>
                <w:kern w:val="21"/>
                <w:szCs w:val="21"/>
              </w:rPr>
              <w:t>4月底前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0" w:hRule="atLeast"/>
          <w:jc w:val="center"/>
        </w:trPr>
        <w:tc>
          <w:tcPr>
            <w:tcW w:w="682" w:type="dxa"/>
            <w:vMerge w:val="continue"/>
            <w:vAlign w:val="center"/>
          </w:tcPr>
          <w:p>
            <w:pPr>
              <w:snapToGrid w:val="0"/>
              <w:spacing w:line="240" w:lineRule="auto"/>
              <w:jc w:val="center"/>
              <w:rPr>
                <w:rFonts w:cs="Times New Roman"/>
                <w:szCs w:val="21"/>
              </w:rPr>
            </w:pPr>
          </w:p>
        </w:tc>
        <w:tc>
          <w:tcPr>
            <w:tcW w:w="513" w:type="dxa"/>
            <w:vAlign w:val="center"/>
          </w:tcPr>
          <w:p>
            <w:pPr>
              <w:widowControl/>
              <w:snapToGrid w:val="0"/>
              <w:spacing w:line="240" w:lineRule="auto"/>
              <w:jc w:val="center"/>
              <w:rPr>
                <w:rFonts w:cs="Times New Roman"/>
                <w:kern w:val="0"/>
                <w:szCs w:val="21"/>
              </w:rPr>
            </w:pPr>
            <w:r>
              <w:rPr>
                <w:rFonts w:cs="Times New Roman"/>
                <w:kern w:val="0"/>
                <w:szCs w:val="21"/>
              </w:rPr>
              <w:t>26</w:t>
            </w:r>
          </w:p>
        </w:tc>
        <w:tc>
          <w:tcPr>
            <w:tcW w:w="1452" w:type="dxa"/>
            <w:vAlign w:val="center"/>
          </w:tcPr>
          <w:p>
            <w:pPr>
              <w:widowControl/>
              <w:snapToGrid w:val="0"/>
              <w:spacing w:line="240" w:lineRule="auto"/>
              <w:jc w:val="center"/>
              <w:rPr>
                <w:rFonts w:cs="Times New Roman"/>
                <w:kern w:val="0"/>
                <w:szCs w:val="21"/>
              </w:rPr>
            </w:pPr>
            <w:r>
              <w:rPr>
                <w:rFonts w:cs="Times New Roman"/>
                <w:kern w:val="0"/>
                <w:szCs w:val="21"/>
              </w:rPr>
              <w:t>城市绿道规划建设</w:t>
            </w:r>
          </w:p>
        </w:tc>
        <w:tc>
          <w:tcPr>
            <w:tcW w:w="3556" w:type="dxa"/>
            <w:vAlign w:val="center"/>
          </w:tcPr>
          <w:p>
            <w:pPr>
              <w:widowControl/>
              <w:snapToGrid w:val="0"/>
              <w:spacing w:line="240" w:lineRule="auto"/>
              <w:rPr>
                <w:rFonts w:cs="Times New Roman"/>
                <w:kern w:val="0"/>
                <w:szCs w:val="21"/>
              </w:rPr>
            </w:pPr>
            <w:r>
              <w:rPr>
                <w:rFonts w:cs="Times New Roman"/>
                <w:kern w:val="0"/>
                <w:szCs w:val="21"/>
              </w:rPr>
              <w:t>①编制城市绿道建设规划，以绿道串联城乡绿色资源，与公交、步行及自行车交通系统相衔接，为市民提供亲近自然、游憩健身、绿色出行的场所和途径；</w:t>
            </w:r>
          </w:p>
          <w:p>
            <w:pPr>
              <w:widowControl/>
              <w:snapToGrid w:val="0"/>
              <w:spacing w:line="240" w:lineRule="auto"/>
              <w:rPr>
                <w:rFonts w:cs="Times New Roman"/>
                <w:kern w:val="0"/>
                <w:szCs w:val="21"/>
              </w:rPr>
            </w:pPr>
            <w:r>
              <w:rPr>
                <w:rFonts w:cs="Times New Roman"/>
                <w:kern w:val="0"/>
                <w:szCs w:val="21"/>
              </w:rPr>
              <w:t>②绿道建设符合《绿道规划设计导则》等相关标准规范要求；</w:t>
            </w:r>
          </w:p>
          <w:p>
            <w:pPr>
              <w:widowControl/>
              <w:snapToGrid w:val="0"/>
              <w:spacing w:line="240" w:lineRule="auto"/>
              <w:rPr>
                <w:rFonts w:cs="Times New Roman"/>
                <w:kern w:val="0"/>
                <w:szCs w:val="21"/>
              </w:rPr>
            </w:pPr>
            <w:r>
              <w:rPr>
                <w:rFonts w:cs="Times New Roman"/>
                <w:kern w:val="0"/>
                <w:szCs w:val="21"/>
              </w:rPr>
              <w:t>③绿道及配套设施维护管理良好。</w:t>
            </w:r>
          </w:p>
        </w:tc>
        <w:tc>
          <w:tcPr>
            <w:tcW w:w="2234" w:type="dxa"/>
            <w:vAlign w:val="center"/>
          </w:tcPr>
          <w:p>
            <w:pPr>
              <w:widowControl/>
              <w:snapToGrid w:val="0"/>
              <w:spacing w:line="240" w:lineRule="auto"/>
              <w:jc w:val="center"/>
              <w:rPr>
                <w:rFonts w:cs="Times New Roman"/>
                <w:kern w:val="0"/>
                <w:sz w:val="18"/>
                <w:szCs w:val="18"/>
              </w:rPr>
            </w:pPr>
          </w:p>
        </w:tc>
        <w:tc>
          <w:tcPr>
            <w:tcW w:w="1128" w:type="dxa"/>
            <w:vAlign w:val="center"/>
          </w:tcPr>
          <w:p>
            <w:pPr>
              <w:snapToGrid w:val="0"/>
              <w:spacing w:line="240" w:lineRule="auto"/>
              <w:rPr>
                <w:rFonts w:cs="Times New Roman"/>
                <w:kern w:val="0"/>
                <w:szCs w:val="21"/>
              </w:rPr>
            </w:pPr>
            <w:r>
              <w:rPr>
                <w:rFonts w:cs="Times New Roman"/>
                <w:kern w:val="0"/>
                <w:szCs w:val="21"/>
              </w:rPr>
              <w:t>查阅资料并实地核查一项不满足-1分</w:t>
            </w:r>
          </w:p>
        </w:tc>
        <w:tc>
          <w:tcPr>
            <w:tcW w:w="1079" w:type="dxa"/>
            <w:vAlign w:val="center"/>
          </w:tcPr>
          <w:p>
            <w:pPr>
              <w:widowControl/>
              <w:snapToGrid w:val="0"/>
              <w:spacing w:line="240" w:lineRule="auto"/>
              <w:jc w:val="center"/>
              <w:rPr>
                <w:rFonts w:cs="Times New Roman"/>
                <w:kern w:val="0"/>
                <w:szCs w:val="21"/>
              </w:rPr>
            </w:pPr>
            <w:r>
              <w:rPr>
                <w:rFonts w:cs="Times New Roman"/>
                <w:kern w:val="0"/>
                <w:szCs w:val="21"/>
              </w:rPr>
              <w:t>城市</w:t>
            </w:r>
          </w:p>
          <w:p>
            <w:pPr>
              <w:snapToGrid w:val="0"/>
              <w:spacing w:line="240" w:lineRule="auto"/>
              <w:jc w:val="center"/>
              <w:rPr>
                <w:rFonts w:cs="Times New Roman"/>
                <w:szCs w:val="21"/>
              </w:rPr>
            </w:pPr>
            <w:r>
              <w:rPr>
                <w:rFonts w:cs="Times New Roman"/>
                <w:kern w:val="0"/>
                <w:szCs w:val="21"/>
              </w:rPr>
              <w:t>建成区</w:t>
            </w:r>
          </w:p>
        </w:tc>
        <w:tc>
          <w:tcPr>
            <w:tcW w:w="1436" w:type="dxa"/>
            <w:vAlign w:val="center"/>
          </w:tcPr>
          <w:p>
            <w:pPr>
              <w:widowControl/>
              <w:snapToGrid w:val="0"/>
              <w:spacing w:line="240" w:lineRule="auto"/>
              <w:jc w:val="center"/>
              <w:rPr>
                <w:rFonts w:cs="Times New Roman"/>
                <w:kern w:val="0"/>
                <w:szCs w:val="21"/>
              </w:rPr>
            </w:pPr>
            <w:r>
              <w:rPr>
                <w:rFonts w:cs="Times New Roman"/>
                <w:kern w:val="0"/>
                <w:szCs w:val="21"/>
              </w:rPr>
              <w:t>区</w:t>
            </w:r>
            <w:r>
              <w:rPr>
                <w:rFonts w:hint="eastAsia" w:cs="Times New Roman"/>
                <w:kern w:val="0"/>
                <w:szCs w:val="21"/>
              </w:rPr>
              <w:t>住建</w:t>
            </w:r>
            <w:r>
              <w:rPr>
                <w:rFonts w:cs="Times New Roman"/>
                <w:kern w:val="0"/>
                <w:szCs w:val="21"/>
              </w:rPr>
              <w:t>局</w:t>
            </w:r>
          </w:p>
        </w:tc>
        <w:tc>
          <w:tcPr>
            <w:tcW w:w="1865" w:type="dxa"/>
            <w:vAlign w:val="center"/>
          </w:tcPr>
          <w:p>
            <w:pPr>
              <w:widowControl/>
              <w:snapToGrid w:val="0"/>
              <w:spacing w:line="240" w:lineRule="auto"/>
              <w:jc w:val="center"/>
              <w:rPr>
                <w:rFonts w:hint="eastAsia" w:eastAsia="宋体" w:cs="Times New Roman"/>
                <w:snapToGrid w:val="0"/>
                <w:kern w:val="21"/>
                <w:szCs w:val="21"/>
                <w:lang w:eastAsia="zh-CN"/>
              </w:rPr>
            </w:pPr>
            <w:r>
              <w:rPr>
                <w:rFonts w:hint="eastAsia" w:cs="Times New Roman"/>
                <w:snapToGrid w:val="0"/>
                <w:kern w:val="21"/>
                <w:szCs w:val="21"/>
                <w:lang w:eastAsia="zh-CN"/>
              </w:rPr>
              <w:t>区城市管理执法局</w:t>
            </w:r>
          </w:p>
          <w:p>
            <w:pPr>
              <w:widowControl/>
              <w:snapToGrid w:val="0"/>
              <w:spacing w:line="240" w:lineRule="auto"/>
              <w:jc w:val="center"/>
              <w:rPr>
                <w:rFonts w:cs="Times New Roman"/>
                <w:snapToGrid w:val="0"/>
                <w:kern w:val="21"/>
                <w:szCs w:val="21"/>
              </w:rPr>
            </w:pPr>
          </w:p>
        </w:tc>
        <w:tc>
          <w:tcPr>
            <w:tcW w:w="1052" w:type="dxa"/>
            <w:vAlign w:val="center"/>
          </w:tcPr>
          <w:p>
            <w:pPr>
              <w:widowControl/>
              <w:snapToGrid w:val="0"/>
              <w:spacing w:line="240" w:lineRule="auto"/>
              <w:jc w:val="center"/>
              <w:rPr>
                <w:rFonts w:cs="Times New Roman"/>
                <w:snapToGrid w:val="0"/>
                <w:kern w:val="21"/>
                <w:szCs w:val="21"/>
              </w:rPr>
            </w:pPr>
            <w:r>
              <w:rPr>
                <w:rFonts w:cs="Times New Roman"/>
                <w:snapToGrid w:val="0"/>
                <w:kern w:val="21"/>
                <w:szCs w:val="21"/>
              </w:rPr>
              <w:t>2019年</w:t>
            </w:r>
          </w:p>
          <w:p>
            <w:pPr>
              <w:snapToGrid w:val="0"/>
              <w:spacing w:line="240" w:lineRule="auto"/>
              <w:jc w:val="center"/>
              <w:rPr>
                <w:rFonts w:cs="Times New Roman"/>
                <w:snapToGrid w:val="0"/>
                <w:kern w:val="21"/>
                <w:szCs w:val="21"/>
              </w:rPr>
            </w:pPr>
            <w:r>
              <w:rPr>
                <w:rFonts w:cs="Times New Roman"/>
                <w:snapToGrid w:val="0"/>
                <w:kern w:val="21"/>
                <w:szCs w:val="21"/>
              </w:rPr>
              <w:t>4月底前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991" w:hRule="atLeast"/>
          <w:jc w:val="center"/>
        </w:trPr>
        <w:tc>
          <w:tcPr>
            <w:tcW w:w="682" w:type="dxa"/>
            <w:vMerge w:val="continue"/>
            <w:vAlign w:val="center"/>
          </w:tcPr>
          <w:p>
            <w:pPr>
              <w:snapToGrid w:val="0"/>
              <w:spacing w:line="240" w:lineRule="auto"/>
              <w:jc w:val="center"/>
              <w:rPr>
                <w:rFonts w:cs="Times New Roman"/>
                <w:szCs w:val="21"/>
              </w:rPr>
            </w:pPr>
          </w:p>
        </w:tc>
        <w:tc>
          <w:tcPr>
            <w:tcW w:w="513" w:type="dxa"/>
            <w:vAlign w:val="center"/>
          </w:tcPr>
          <w:p>
            <w:pPr>
              <w:widowControl/>
              <w:snapToGrid w:val="0"/>
              <w:spacing w:line="240" w:lineRule="auto"/>
              <w:jc w:val="center"/>
              <w:rPr>
                <w:rFonts w:cs="Times New Roman"/>
                <w:kern w:val="0"/>
                <w:szCs w:val="21"/>
              </w:rPr>
            </w:pPr>
            <w:r>
              <w:rPr>
                <w:rFonts w:cs="Times New Roman"/>
                <w:kern w:val="0"/>
                <w:szCs w:val="21"/>
              </w:rPr>
              <w:t>27</w:t>
            </w:r>
          </w:p>
        </w:tc>
        <w:tc>
          <w:tcPr>
            <w:tcW w:w="1452" w:type="dxa"/>
            <w:vAlign w:val="center"/>
          </w:tcPr>
          <w:p>
            <w:pPr>
              <w:widowControl/>
              <w:snapToGrid w:val="0"/>
              <w:spacing w:line="240" w:lineRule="auto"/>
              <w:rPr>
                <w:rFonts w:cs="Times New Roman"/>
                <w:kern w:val="0"/>
                <w:szCs w:val="21"/>
              </w:rPr>
            </w:pPr>
            <w:r>
              <w:rPr>
                <w:rFonts w:cs="Times New Roman"/>
                <w:kern w:val="0"/>
                <w:szCs w:val="21"/>
              </w:rPr>
              <w:t>古树名木及后备资源保护</w:t>
            </w:r>
          </w:p>
        </w:tc>
        <w:tc>
          <w:tcPr>
            <w:tcW w:w="3556" w:type="dxa"/>
            <w:vAlign w:val="center"/>
          </w:tcPr>
          <w:p>
            <w:pPr>
              <w:widowControl/>
              <w:snapToGrid w:val="0"/>
              <w:spacing w:line="240" w:lineRule="auto"/>
              <w:rPr>
                <w:rFonts w:cs="Times New Roman"/>
                <w:kern w:val="0"/>
                <w:szCs w:val="21"/>
              </w:rPr>
            </w:pPr>
            <w:r>
              <w:rPr>
                <w:rFonts w:cs="Times New Roman"/>
                <w:kern w:val="0"/>
                <w:szCs w:val="21"/>
              </w:rPr>
              <w:t>①严禁移植古树名木,古树名木保护率100%；</w:t>
            </w:r>
          </w:p>
          <w:p>
            <w:pPr>
              <w:widowControl/>
              <w:snapToGrid w:val="0"/>
              <w:spacing w:line="240" w:lineRule="auto"/>
              <w:rPr>
                <w:rFonts w:cs="Times New Roman"/>
                <w:kern w:val="0"/>
                <w:szCs w:val="21"/>
              </w:rPr>
            </w:pPr>
            <w:r>
              <w:rPr>
                <w:rFonts w:cs="Times New Roman"/>
                <w:kern w:val="0"/>
                <w:szCs w:val="21"/>
              </w:rPr>
              <w:t>②完成树龄超过50年（含）以上古树名木后备资源普查、建档、挂牌并确定保护责任单位或责任人。</w:t>
            </w:r>
          </w:p>
        </w:tc>
        <w:tc>
          <w:tcPr>
            <w:tcW w:w="2234" w:type="dxa"/>
            <w:vAlign w:val="center"/>
          </w:tcPr>
          <w:p>
            <w:pPr>
              <w:snapToGrid w:val="0"/>
              <w:spacing w:line="240" w:lineRule="auto"/>
              <w:rPr>
                <w:rFonts w:cs="Times New Roman"/>
                <w:szCs w:val="21"/>
              </w:rPr>
            </w:pPr>
            <w:r>
              <w:rPr>
                <w:rFonts w:cs="Times New Roman"/>
                <w:kern w:val="0"/>
                <w:szCs w:val="21"/>
              </w:rPr>
              <w:t>包括古树名木的建档和存活两项内容。纳入建档并存活统计的古树名木应符合《城市古树名木保护管理办法》（建城〔2000〕192号）的规定。</w:t>
            </w:r>
          </w:p>
        </w:tc>
        <w:tc>
          <w:tcPr>
            <w:tcW w:w="1128" w:type="dxa"/>
            <w:vAlign w:val="center"/>
          </w:tcPr>
          <w:p>
            <w:pPr>
              <w:widowControl/>
              <w:snapToGrid w:val="0"/>
              <w:spacing w:line="240" w:lineRule="auto"/>
              <w:rPr>
                <w:rFonts w:cs="Times New Roman"/>
                <w:kern w:val="0"/>
                <w:szCs w:val="21"/>
              </w:rPr>
            </w:pPr>
            <w:r>
              <w:rPr>
                <w:rFonts w:cs="Times New Roman"/>
                <w:kern w:val="0"/>
                <w:szCs w:val="21"/>
              </w:rPr>
              <w:t>查阅资料并实</w:t>
            </w:r>
          </w:p>
          <w:p>
            <w:pPr>
              <w:widowControl/>
              <w:snapToGrid w:val="0"/>
              <w:spacing w:line="240" w:lineRule="auto"/>
              <w:rPr>
                <w:rFonts w:cs="Times New Roman"/>
                <w:kern w:val="0"/>
                <w:szCs w:val="21"/>
              </w:rPr>
            </w:pPr>
            <w:r>
              <w:rPr>
                <w:rFonts w:cs="Times New Roman"/>
                <w:kern w:val="0"/>
                <w:szCs w:val="21"/>
              </w:rPr>
              <w:t>地考核不满足，</w:t>
            </w:r>
          </w:p>
          <w:p>
            <w:pPr>
              <w:widowControl/>
              <w:snapToGrid w:val="0"/>
              <w:spacing w:line="240" w:lineRule="auto"/>
              <w:rPr>
                <w:rFonts w:cs="Times New Roman"/>
                <w:kern w:val="0"/>
                <w:szCs w:val="21"/>
              </w:rPr>
            </w:pPr>
            <w:r>
              <w:rPr>
                <w:rFonts w:cs="Times New Roman"/>
                <w:kern w:val="0"/>
                <w:szCs w:val="21"/>
              </w:rPr>
              <w:t>-1分</w:t>
            </w:r>
          </w:p>
        </w:tc>
        <w:tc>
          <w:tcPr>
            <w:tcW w:w="1079" w:type="dxa"/>
            <w:vAlign w:val="center"/>
          </w:tcPr>
          <w:p>
            <w:pPr>
              <w:widowControl/>
              <w:snapToGrid w:val="0"/>
              <w:spacing w:line="240" w:lineRule="auto"/>
              <w:jc w:val="center"/>
              <w:rPr>
                <w:rFonts w:cs="Times New Roman"/>
                <w:kern w:val="0"/>
                <w:szCs w:val="21"/>
              </w:rPr>
            </w:pPr>
            <w:r>
              <w:rPr>
                <w:rFonts w:cs="Times New Roman"/>
                <w:kern w:val="0"/>
                <w:szCs w:val="21"/>
              </w:rPr>
              <w:t>①考核范围为城市规划区</w:t>
            </w:r>
          </w:p>
          <w:p>
            <w:pPr>
              <w:widowControl/>
              <w:snapToGrid w:val="0"/>
              <w:spacing w:line="240" w:lineRule="auto"/>
              <w:jc w:val="center"/>
              <w:rPr>
                <w:rFonts w:cs="Times New Roman"/>
                <w:kern w:val="0"/>
                <w:szCs w:val="21"/>
              </w:rPr>
            </w:pPr>
            <w:r>
              <w:rPr>
                <w:rFonts w:cs="Times New Roman"/>
                <w:kern w:val="0"/>
                <w:szCs w:val="21"/>
              </w:rPr>
              <w:t>②考核范围为城市</w:t>
            </w:r>
          </w:p>
          <w:p>
            <w:pPr>
              <w:widowControl/>
              <w:snapToGrid w:val="0"/>
              <w:spacing w:line="240" w:lineRule="auto"/>
              <w:jc w:val="center"/>
              <w:rPr>
                <w:rFonts w:cs="Times New Roman"/>
                <w:kern w:val="0"/>
                <w:szCs w:val="21"/>
              </w:rPr>
            </w:pPr>
            <w:r>
              <w:rPr>
                <w:rFonts w:cs="Times New Roman"/>
                <w:kern w:val="0"/>
                <w:szCs w:val="21"/>
              </w:rPr>
              <w:t>建成区</w:t>
            </w:r>
          </w:p>
        </w:tc>
        <w:tc>
          <w:tcPr>
            <w:tcW w:w="1436" w:type="dxa"/>
            <w:vAlign w:val="center"/>
          </w:tcPr>
          <w:p>
            <w:pPr>
              <w:widowControl/>
              <w:snapToGrid w:val="0"/>
              <w:spacing w:line="240" w:lineRule="auto"/>
              <w:jc w:val="center"/>
              <w:rPr>
                <w:rFonts w:hint="eastAsia" w:eastAsia="宋体" w:cs="Times New Roman"/>
                <w:kern w:val="0"/>
                <w:szCs w:val="21"/>
                <w:lang w:eastAsia="zh-CN"/>
              </w:rPr>
            </w:pPr>
            <w:r>
              <w:rPr>
                <w:rFonts w:hint="eastAsia" w:cs="Times New Roman"/>
                <w:kern w:val="0"/>
                <w:szCs w:val="21"/>
                <w:lang w:eastAsia="zh-CN"/>
              </w:rPr>
              <w:t>区农业农村局</w:t>
            </w:r>
          </w:p>
          <w:p>
            <w:pPr>
              <w:widowControl/>
              <w:snapToGrid w:val="0"/>
              <w:spacing w:line="240" w:lineRule="auto"/>
              <w:jc w:val="center"/>
              <w:rPr>
                <w:rFonts w:hint="eastAsia" w:cs="Times New Roman"/>
                <w:kern w:val="0"/>
                <w:szCs w:val="21"/>
                <w:lang w:eastAsia="zh-CN"/>
              </w:rPr>
            </w:pPr>
            <w:r>
              <w:rPr>
                <w:rFonts w:hint="eastAsia" w:cs="Times New Roman"/>
                <w:kern w:val="0"/>
                <w:szCs w:val="21"/>
                <w:lang w:eastAsia="zh-CN"/>
              </w:rPr>
              <w:t>区城市管理</w:t>
            </w:r>
          </w:p>
          <w:p>
            <w:pPr>
              <w:widowControl/>
              <w:snapToGrid w:val="0"/>
              <w:spacing w:line="240" w:lineRule="auto"/>
              <w:jc w:val="center"/>
              <w:rPr>
                <w:rFonts w:hint="eastAsia" w:eastAsia="宋体" w:cs="Times New Roman"/>
                <w:kern w:val="0"/>
                <w:szCs w:val="21"/>
                <w:lang w:eastAsia="zh-CN"/>
              </w:rPr>
            </w:pPr>
            <w:r>
              <w:rPr>
                <w:rFonts w:hint="eastAsia" w:cs="Times New Roman"/>
                <w:kern w:val="0"/>
                <w:szCs w:val="21"/>
                <w:lang w:eastAsia="zh-CN"/>
              </w:rPr>
              <w:t>执法局</w:t>
            </w:r>
          </w:p>
        </w:tc>
        <w:tc>
          <w:tcPr>
            <w:tcW w:w="1865" w:type="dxa"/>
            <w:vAlign w:val="center"/>
          </w:tcPr>
          <w:p>
            <w:pPr>
              <w:widowControl/>
              <w:snapToGrid w:val="0"/>
              <w:spacing w:line="240" w:lineRule="auto"/>
              <w:jc w:val="center"/>
              <w:rPr>
                <w:rFonts w:hint="eastAsia" w:cs="Times New Roman"/>
                <w:kern w:val="0"/>
                <w:szCs w:val="21"/>
              </w:rPr>
            </w:pPr>
            <w:r>
              <w:rPr>
                <w:rFonts w:cs="Times New Roman"/>
                <w:kern w:val="0"/>
                <w:szCs w:val="21"/>
              </w:rPr>
              <w:t>区教育局</w:t>
            </w:r>
          </w:p>
          <w:p>
            <w:pPr>
              <w:widowControl/>
              <w:snapToGrid w:val="0"/>
              <w:spacing w:line="240" w:lineRule="auto"/>
              <w:jc w:val="center"/>
              <w:rPr>
                <w:rFonts w:cs="Times New Roman"/>
                <w:kern w:val="0"/>
                <w:szCs w:val="21"/>
              </w:rPr>
            </w:pPr>
            <w:r>
              <w:rPr>
                <w:rFonts w:hint="eastAsia" w:cs="Times New Roman"/>
                <w:kern w:val="0"/>
                <w:szCs w:val="21"/>
              </w:rPr>
              <w:t>区工信局</w:t>
            </w:r>
          </w:p>
        </w:tc>
        <w:tc>
          <w:tcPr>
            <w:tcW w:w="1052" w:type="dxa"/>
            <w:vAlign w:val="center"/>
          </w:tcPr>
          <w:p>
            <w:pPr>
              <w:widowControl/>
              <w:snapToGrid w:val="0"/>
              <w:spacing w:line="240" w:lineRule="auto"/>
              <w:jc w:val="center"/>
              <w:rPr>
                <w:rFonts w:cs="Times New Roman"/>
                <w:snapToGrid w:val="0"/>
                <w:kern w:val="21"/>
                <w:szCs w:val="21"/>
              </w:rPr>
            </w:pPr>
            <w:r>
              <w:rPr>
                <w:rFonts w:cs="Times New Roman"/>
                <w:snapToGrid w:val="0"/>
                <w:kern w:val="21"/>
                <w:szCs w:val="21"/>
              </w:rPr>
              <w:t>2019年</w:t>
            </w:r>
          </w:p>
          <w:p>
            <w:pPr>
              <w:snapToGrid w:val="0"/>
              <w:spacing w:line="240" w:lineRule="auto"/>
              <w:jc w:val="center"/>
              <w:rPr>
                <w:rFonts w:cs="Times New Roman"/>
                <w:kern w:val="0"/>
                <w:szCs w:val="21"/>
              </w:rPr>
            </w:pPr>
            <w:r>
              <w:rPr>
                <w:rFonts w:cs="Times New Roman"/>
                <w:snapToGrid w:val="0"/>
                <w:kern w:val="21"/>
                <w:szCs w:val="21"/>
              </w:rPr>
              <w:t>4月底前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342" w:hRule="atLeast"/>
          <w:jc w:val="center"/>
        </w:trPr>
        <w:tc>
          <w:tcPr>
            <w:tcW w:w="682" w:type="dxa"/>
            <w:vMerge w:val="continue"/>
            <w:vAlign w:val="center"/>
          </w:tcPr>
          <w:p>
            <w:pPr>
              <w:snapToGrid w:val="0"/>
              <w:spacing w:line="240" w:lineRule="auto"/>
              <w:jc w:val="center"/>
              <w:rPr>
                <w:rFonts w:cs="Times New Roman"/>
                <w:szCs w:val="21"/>
              </w:rPr>
            </w:pPr>
          </w:p>
        </w:tc>
        <w:tc>
          <w:tcPr>
            <w:tcW w:w="513" w:type="dxa"/>
            <w:vAlign w:val="center"/>
          </w:tcPr>
          <w:p>
            <w:pPr>
              <w:widowControl/>
              <w:snapToGrid w:val="0"/>
              <w:spacing w:line="240" w:lineRule="auto"/>
              <w:jc w:val="center"/>
              <w:rPr>
                <w:rFonts w:cs="Times New Roman"/>
                <w:kern w:val="0"/>
                <w:szCs w:val="21"/>
              </w:rPr>
            </w:pPr>
            <w:r>
              <w:rPr>
                <w:rFonts w:cs="Times New Roman"/>
                <w:kern w:val="0"/>
                <w:szCs w:val="21"/>
              </w:rPr>
              <w:t>28</w:t>
            </w:r>
          </w:p>
        </w:tc>
        <w:tc>
          <w:tcPr>
            <w:tcW w:w="1452" w:type="dxa"/>
            <w:vAlign w:val="center"/>
          </w:tcPr>
          <w:p>
            <w:pPr>
              <w:widowControl/>
              <w:spacing w:line="240" w:lineRule="auto"/>
              <w:rPr>
                <w:rFonts w:cs="Times New Roman"/>
                <w:kern w:val="0"/>
                <w:szCs w:val="21"/>
              </w:rPr>
            </w:pPr>
            <w:r>
              <w:rPr>
                <w:rFonts w:cs="Times New Roman"/>
                <w:kern w:val="0"/>
                <w:szCs w:val="21"/>
              </w:rPr>
              <w:t>节约型园林绿地建设</w:t>
            </w:r>
          </w:p>
        </w:tc>
        <w:tc>
          <w:tcPr>
            <w:tcW w:w="3556" w:type="dxa"/>
            <w:vAlign w:val="center"/>
          </w:tcPr>
          <w:p>
            <w:pPr>
              <w:widowControl/>
              <w:snapToGrid w:val="0"/>
              <w:spacing w:line="240" w:lineRule="auto"/>
              <w:rPr>
                <w:rFonts w:cs="Times New Roman"/>
                <w:spacing w:val="-6"/>
                <w:kern w:val="0"/>
                <w:szCs w:val="21"/>
              </w:rPr>
            </w:pPr>
            <w:r>
              <w:rPr>
                <w:rFonts w:cs="Times New Roman"/>
                <w:spacing w:val="-6"/>
                <w:kern w:val="0"/>
                <w:szCs w:val="21"/>
              </w:rPr>
              <w:t>①园林绿化建设以植物造景为主，以栽植自然树形苗木为主，采取有效措施严格控制大树移植、大广场、喷泉、水景、人工大水面、大草坪、大色块、雕塑、灯具造景、过度亮化等；</w:t>
            </w:r>
          </w:p>
          <w:p>
            <w:pPr>
              <w:widowControl/>
              <w:snapToGrid w:val="0"/>
              <w:spacing w:line="240" w:lineRule="auto"/>
              <w:rPr>
                <w:rFonts w:cs="Times New Roman"/>
                <w:spacing w:val="-6"/>
                <w:kern w:val="0"/>
                <w:szCs w:val="21"/>
              </w:rPr>
            </w:pPr>
            <w:r>
              <w:rPr>
                <w:rFonts w:cs="Times New Roman"/>
                <w:spacing w:val="-6"/>
                <w:kern w:val="0"/>
                <w:szCs w:val="21"/>
              </w:rPr>
              <w:t>②合理选择应用乡土、适生植物，优先使用本地苗圃培育的种苗，严格控制反季节种植、随意更换行道树树种等；</w:t>
            </w:r>
          </w:p>
          <w:p>
            <w:pPr>
              <w:widowControl/>
              <w:snapToGrid w:val="0"/>
              <w:spacing w:line="240" w:lineRule="auto"/>
              <w:rPr>
                <w:rFonts w:cs="Times New Roman"/>
                <w:kern w:val="0"/>
                <w:szCs w:val="21"/>
              </w:rPr>
            </w:pPr>
            <w:r>
              <w:rPr>
                <w:rFonts w:cs="Times New Roman"/>
                <w:spacing w:val="-6"/>
                <w:kern w:val="0"/>
                <w:szCs w:val="21"/>
              </w:rPr>
              <w:t>③因地制宜推广海绵型公园、绿地建设。</w:t>
            </w:r>
          </w:p>
        </w:tc>
        <w:tc>
          <w:tcPr>
            <w:tcW w:w="2234" w:type="dxa"/>
            <w:vAlign w:val="center"/>
          </w:tcPr>
          <w:p>
            <w:pPr>
              <w:widowControl/>
              <w:snapToGrid w:val="0"/>
              <w:spacing w:line="240" w:lineRule="auto"/>
              <w:rPr>
                <w:rFonts w:cs="Times New Roman"/>
                <w:kern w:val="0"/>
                <w:szCs w:val="21"/>
              </w:rPr>
            </w:pPr>
          </w:p>
        </w:tc>
        <w:tc>
          <w:tcPr>
            <w:tcW w:w="1128" w:type="dxa"/>
            <w:vAlign w:val="center"/>
          </w:tcPr>
          <w:p>
            <w:pPr>
              <w:snapToGrid w:val="0"/>
              <w:spacing w:line="240" w:lineRule="auto"/>
              <w:rPr>
                <w:rFonts w:cs="Times New Roman"/>
                <w:kern w:val="0"/>
                <w:szCs w:val="21"/>
              </w:rPr>
            </w:pPr>
            <w:r>
              <w:rPr>
                <w:rFonts w:cs="Times New Roman"/>
                <w:kern w:val="0"/>
                <w:szCs w:val="21"/>
              </w:rPr>
              <w:t>查阅资料并实地核查①②一项不满足-1分（加分项）</w:t>
            </w:r>
          </w:p>
        </w:tc>
        <w:tc>
          <w:tcPr>
            <w:tcW w:w="1079" w:type="dxa"/>
            <w:vAlign w:val="center"/>
          </w:tcPr>
          <w:p>
            <w:pPr>
              <w:widowControl/>
              <w:snapToGrid w:val="0"/>
              <w:spacing w:line="240" w:lineRule="auto"/>
              <w:jc w:val="center"/>
              <w:rPr>
                <w:rFonts w:cs="Times New Roman"/>
                <w:kern w:val="0"/>
                <w:szCs w:val="21"/>
              </w:rPr>
            </w:pPr>
            <w:r>
              <w:rPr>
                <w:rFonts w:cs="Times New Roman"/>
                <w:kern w:val="0"/>
                <w:szCs w:val="21"/>
              </w:rPr>
              <w:t>城市</w:t>
            </w:r>
          </w:p>
          <w:p>
            <w:pPr>
              <w:widowControl/>
              <w:snapToGrid w:val="0"/>
              <w:spacing w:line="240" w:lineRule="auto"/>
              <w:jc w:val="center"/>
              <w:rPr>
                <w:rFonts w:cs="Times New Roman"/>
                <w:kern w:val="0"/>
                <w:szCs w:val="21"/>
              </w:rPr>
            </w:pPr>
            <w:r>
              <w:rPr>
                <w:rFonts w:cs="Times New Roman"/>
                <w:kern w:val="0"/>
                <w:szCs w:val="21"/>
              </w:rPr>
              <w:t>建成区</w:t>
            </w:r>
          </w:p>
        </w:tc>
        <w:tc>
          <w:tcPr>
            <w:tcW w:w="1436" w:type="dxa"/>
            <w:vAlign w:val="center"/>
          </w:tcPr>
          <w:p>
            <w:pPr>
              <w:widowControl/>
              <w:snapToGrid w:val="0"/>
              <w:spacing w:line="240" w:lineRule="auto"/>
              <w:jc w:val="center"/>
              <w:rPr>
                <w:rFonts w:hint="eastAsia" w:cs="Times New Roman"/>
                <w:snapToGrid w:val="0"/>
                <w:kern w:val="21"/>
                <w:szCs w:val="21"/>
                <w:lang w:eastAsia="zh-CN"/>
              </w:rPr>
            </w:pPr>
            <w:r>
              <w:rPr>
                <w:rFonts w:hint="eastAsia" w:cs="Times New Roman"/>
                <w:snapToGrid w:val="0"/>
                <w:kern w:val="21"/>
                <w:szCs w:val="21"/>
                <w:lang w:eastAsia="zh-CN"/>
              </w:rPr>
              <w:t>区城市管理</w:t>
            </w:r>
          </w:p>
          <w:p>
            <w:pPr>
              <w:widowControl/>
              <w:snapToGrid w:val="0"/>
              <w:spacing w:line="240" w:lineRule="auto"/>
              <w:jc w:val="center"/>
              <w:rPr>
                <w:rFonts w:hint="eastAsia" w:eastAsia="宋体" w:cs="Times New Roman"/>
                <w:snapToGrid w:val="0"/>
                <w:kern w:val="21"/>
                <w:szCs w:val="21"/>
                <w:lang w:eastAsia="zh-CN"/>
              </w:rPr>
            </w:pPr>
            <w:r>
              <w:rPr>
                <w:rFonts w:hint="eastAsia" w:cs="Times New Roman"/>
                <w:snapToGrid w:val="0"/>
                <w:kern w:val="21"/>
                <w:szCs w:val="21"/>
                <w:lang w:eastAsia="zh-CN"/>
              </w:rPr>
              <w:t>执法局</w:t>
            </w:r>
          </w:p>
        </w:tc>
        <w:tc>
          <w:tcPr>
            <w:tcW w:w="1865" w:type="dxa"/>
            <w:vAlign w:val="center"/>
          </w:tcPr>
          <w:p>
            <w:pPr>
              <w:widowControl/>
              <w:snapToGrid w:val="0"/>
              <w:spacing w:line="240" w:lineRule="auto"/>
              <w:jc w:val="center"/>
              <w:rPr>
                <w:rFonts w:hint="eastAsia" w:cs="Times New Roman"/>
                <w:kern w:val="0"/>
                <w:szCs w:val="21"/>
              </w:rPr>
            </w:pPr>
            <w:r>
              <w:rPr>
                <w:rFonts w:cs="Times New Roman"/>
                <w:kern w:val="0"/>
                <w:szCs w:val="21"/>
              </w:rPr>
              <w:t>区</w:t>
            </w:r>
            <w:r>
              <w:rPr>
                <w:rFonts w:hint="eastAsia" w:cs="Times New Roman"/>
                <w:kern w:val="0"/>
                <w:szCs w:val="21"/>
              </w:rPr>
              <w:t>住建</w:t>
            </w:r>
            <w:r>
              <w:rPr>
                <w:rFonts w:cs="Times New Roman"/>
                <w:kern w:val="0"/>
                <w:szCs w:val="21"/>
              </w:rPr>
              <w:t>局</w:t>
            </w:r>
          </w:p>
          <w:p>
            <w:pPr>
              <w:widowControl/>
              <w:snapToGrid w:val="0"/>
              <w:spacing w:line="240" w:lineRule="auto"/>
              <w:jc w:val="center"/>
              <w:rPr>
                <w:rFonts w:cs="Times New Roman"/>
                <w:snapToGrid w:val="0"/>
                <w:kern w:val="21"/>
                <w:szCs w:val="21"/>
              </w:rPr>
            </w:pPr>
          </w:p>
        </w:tc>
        <w:tc>
          <w:tcPr>
            <w:tcW w:w="1052" w:type="dxa"/>
            <w:vAlign w:val="center"/>
          </w:tcPr>
          <w:p>
            <w:pPr>
              <w:widowControl/>
              <w:snapToGrid w:val="0"/>
              <w:spacing w:line="240" w:lineRule="auto"/>
              <w:jc w:val="center"/>
              <w:rPr>
                <w:rFonts w:cs="Times New Roman"/>
                <w:snapToGrid w:val="0"/>
                <w:kern w:val="21"/>
                <w:szCs w:val="21"/>
              </w:rPr>
            </w:pPr>
            <w:r>
              <w:rPr>
                <w:rFonts w:cs="Times New Roman"/>
                <w:snapToGrid w:val="0"/>
                <w:kern w:val="21"/>
                <w:szCs w:val="21"/>
              </w:rPr>
              <w:t>2019年</w:t>
            </w:r>
          </w:p>
          <w:p>
            <w:pPr>
              <w:snapToGrid w:val="0"/>
              <w:spacing w:line="240" w:lineRule="auto"/>
              <w:jc w:val="center"/>
              <w:rPr>
                <w:rFonts w:cs="Times New Roman"/>
                <w:snapToGrid w:val="0"/>
                <w:kern w:val="21"/>
                <w:szCs w:val="21"/>
              </w:rPr>
            </w:pPr>
            <w:r>
              <w:rPr>
                <w:rFonts w:cs="Times New Roman"/>
                <w:snapToGrid w:val="0"/>
                <w:kern w:val="21"/>
                <w:szCs w:val="21"/>
              </w:rPr>
              <w:t>4月底前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517" w:hRule="atLeast"/>
          <w:jc w:val="center"/>
        </w:trPr>
        <w:tc>
          <w:tcPr>
            <w:tcW w:w="682" w:type="dxa"/>
            <w:vMerge w:val="restart"/>
            <w:vAlign w:val="center"/>
          </w:tcPr>
          <w:p>
            <w:pPr>
              <w:widowControl/>
              <w:snapToGrid w:val="0"/>
              <w:spacing w:line="240" w:lineRule="auto"/>
              <w:jc w:val="center"/>
              <w:rPr>
                <w:rFonts w:cs="Times New Roman"/>
                <w:kern w:val="0"/>
                <w:szCs w:val="21"/>
              </w:rPr>
            </w:pPr>
            <w:r>
              <w:rPr>
                <w:rFonts w:cs="Times New Roman"/>
                <w:kern w:val="0"/>
                <w:szCs w:val="21"/>
              </w:rPr>
              <w:t>3.</w:t>
            </w:r>
          </w:p>
          <w:p>
            <w:pPr>
              <w:snapToGrid w:val="0"/>
              <w:spacing w:line="240" w:lineRule="auto"/>
              <w:jc w:val="center"/>
              <w:rPr>
                <w:rFonts w:cs="Times New Roman"/>
                <w:szCs w:val="21"/>
              </w:rPr>
            </w:pPr>
            <w:r>
              <w:rPr>
                <w:rFonts w:cs="Times New Roman"/>
                <w:kern w:val="0"/>
                <w:szCs w:val="21"/>
              </w:rPr>
              <w:t>建设管控</w:t>
            </w:r>
          </w:p>
        </w:tc>
        <w:tc>
          <w:tcPr>
            <w:tcW w:w="513" w:type="dxa"/>
            <w:vAlign w:val="center"/>
          </w:tcPr>
          <w:p>
            <w:pPr>
              <w:widowControl/>
              <w:snapToGrid w:val="0"/>
              <w:spacing w:line="240" w:lineRule="auto"/>
              <w:jc w:val="center"/>
              <w:rPr>
                <w:rFonts w:cs="Times New Roman"/>
                <w:kern w:val="0"/>
                <w:szCs w:val="21"/>
              </w:rPr>
            </w:pPr>
            <w:r>
              <w:rPr>
                <w:rFonts w:cs="Times New Roman"/>
                <w:kern w:val="0"/>
                <w:szCs w:val="21"/>
              </w:rPr>
              <w:t>29</w:t>
            </w:r>
          </w:p>
        </w:tc>
        <w:tc>
          <w:tcPr>
            <w:tcW w:w="1452" w:type="dxa"/>
            <w:vAlign w:val="center"/>
          </w:tcPr>
          <w:p>
            <w:pPr>
              <w:widowControl/>
              <w:snapToGrid w:val="0"/>
              <w:spacing w:line="240" w:lineRule="auto"/>
              <w:rPr>
                <w:rFonts w:cs="Times New Roman"/>
                <w:kern w:val="0"/>
                <w:szCs w:val="21"/>
              </w:rPr>
            </w:pPr>
            <w:r>
              <w:rPr>
                <w:rFonts w:cs="Times New Roman"/>
                <w:kern w:val="0"/>
                <w:szCs w:val="21"/>
              </w:rPr>
              <w:t>立体绿化推广</w:t>
            </w:r>
          </w:p>
        </w:tc>
        <w:tc>
          <w:tcPr>
            <w:tcW w:w="3556" w:type="dxa"/>
            <w:vAlign w:val="center"/>
          </w:tcPr>
          <w:p>
            <w:pPr>
              <w:widowControl/>
              <w:snapToGrid w:val="0"/>
              <w:spacing w:line="240" w:lineRule="auto"/>
              <w:rPr>
                <w:rFonts w:cs="Times New Roman"/>
                <w:kern w:val="0"/>
                <w:szCs w:val="21"/>
              </w:rPr>
            </w:pPr>
            <w:r>
              <w:rPr>
                <w:rFonts w:cs="Times New Roman"/>
                <w:kern w:val="0"/>
                <w:szCs w:val="21"/>
              </w:rPr>
              <w:t>因地制宜制定立体绿化推广的鼓励政策、技术措施和实施方案，立体绿化面积逐年增加且实施效果明显。</w:t>
            </w:r>
          </w:p>
        </w:tc>
        <w:tc>
          <w:tcPr>
            <w:tcW w:w="2234" w:type="dxa"/>
            <w:vAlign w:val="center"/>
          </w:tcPr>
          <w:p>
            <w:pPr>
              <w:widowControl/>
              <w:snapToGrid w:val="0"/>
              <w:spacing w:line="240" w:lineRule="auto"/>
              <w:rPr>
                <w:rFonts w:cs="Times New Roman"/>
                <w:kern w:val="0"/>
                <w:szCs w:val="21"/>
              </w:rPr>
            </w:pPr>
            <w:r>
              <w:rPr>
                <w:rFonts w:ascii="BatangChe" w:cs="Times New Roman"/>
                <w:kern w:val="0"/>
                <w:szCs w:val="21"/>
              </w:rPr>
              <w:t>①</w:t>
            </w:r>
            <w:r>
              <w:rPr>
                <w:rFonts w:cs="Times New Roman"/>
                <w:kern w:val="0"/>
                <w:szCs w:val="21"/>
              </w:rPr>
              <w:t>有没有鼓励政策、技术措施和实施办法；</w:t>
            </w:r>
          </w:p>
          <w:p>
            <w:pPr>
              <w:widowControl/>
              <w:snapToGrid w:val="0"/>
              <w:spacing w:line="240" w:lineRule="auto"/>
              <w:rPr>
                <w:rFonts w:cs="Times New Roman"/>
                <w:spacing w:val="-6"/>
                <w:kern w:val="0"/>
                <w:szCs w:val="21"/>
              </w:rPr>
            </w:pPr>
            <w:r>
              <w:rPr>
                <w:rFonts w:ascii="BatangChe" w:cs="Times New Roman"/>
                <w:spacing w:val="-6"/>
                <w:kern w:val="0"/>
                <w:szCs w:val="21"/>
              </w:rPr>
              <w:t>②</w:t>
            </w:r>
            <w:r>
              <w:rPr>
                <w:rFonts w:cs="Times New Roman"/>
                <w:spacing w:val="-6"/>
                <w:kern w:val="0"/>
                <w:szCs w:val="21"/>
              </w:rPr>
              <w:t>实施后的效果如何。</w:t>
            </w:r>
          </w:p>
        </w:tc>
        <w:tc>
          <w:tcPr>
            <w:tcW w:w="1128" w:type="dxa"/>
            <w:vAlign w:val="center"/>
          </w:tcPr>
          <w:p>
            <w:pPr>
              <w:widowControl/>
              <w:snapToGrid w:val="0"/>
              <w:spacing w:line="240" w:lineRule="auto"/>
              <w:rPr>
                <w:rFonts w:cs="Times New Roman"/>
                <w:kern w:val="0"/>
                <w:szCs w:val="21"/>
              </w:rPr>
            </w:pPr>
            <w:r>
              <w:rPr>
                <w:rFonts w:cs="Times New Roman"/>
                <w:kern w:val="0"/>
                <w:szCs w:val="21"/>
              </w:rPr>
              <w:t>查阅资料并实地考核不满足，-1分</w:t>
            </w:r>
          </w:p>
        </w:tc>
        <w:tc>
          <w:tcPr>
            <w:tcW w:w="1079" w:type="dxa"/>
            <w:vAlign w:val="center"/>
          </w:tcPr>
          <w:p>
            <w:pPr>
              <w:widowControl/>
              <w:snapToGrid w:val="0"/>
              <w:spacing w:line="240" w:lineRule="auto"/>
              <w:jc w:val="center"/>
              <w:rPr>
                <w:rFonts w:cs="Times New Roman"/>
                <w:kern w:val="0"/>
                <w:szCs w:val="21"/>
              </w:rPr>
            </w:pPr>
            <w:r>
              <w:rPr>
                <w:rFonts w:cs="Times New Roman"/>
                <w:kern w:val="0"/>
                <w:szCs w:val="21"/>
              </w:rPr>
              <w:t>城市</w:t>
            </w:r>
          </w:p>
          <w:p>
            <w:pPr>
              <w:widowControl/>
              <w:snapToGrid w:val="0"/>
              <w:spacing w:line="240" w:lineRule="auto"/>
              <w:jc w:val="center"/>
              <w:rPr>
                <w:rFonts w:cs="Times New Roman"/>
                <w:kern w:val="0"/>
                <w:szCs w:val="21"/>
              </w:rPr>
            </w:pPr>
            <w:r>
              <w:rPr>
                <w:rFonts w:cs="Times New Roman"/>
                <w:kern w:val="0"/>
                <w:szCs w:val="21"/>
              </w:rPr>
              <w:t>建成区</w:t>
            </w:r>
          </w:p>
        </w:tc>
        <w:tc>
          <w:tcPr>
            <w:tcW w:w="1436" w:type="dxa"/>
            <w:vAlign w:val="center"/>
          </w:tcPr>
          <w:p>
            <w:pPr>
              <w:widowControl/>
              <w:snapToGrid w:val="0"/>
              <w:spacing w:line="240" w:lineRule="auto"/>
              <w:jc w:val="center"/>
              <w:rPr>
                <w:rFonts w:hint="eastAsia" w:eastAsia="宋体" w:cs="Times New Roman"/>
                <w:kern w:val="0"/>
                <w:szCs w:val="21"/>
                <w:lang w:eastAsia="zh-CN"/>
              </w:rPr>
            </w:pPr>
            <w:r>
              <w:rPr>
                <w:rFonts w:hint="eastAsia" w:cs="Times New Roman"/>
                <w:kern w:val="0"/>
                <w:szCs w:val="21"/>
                <w:lang w:eastAsia="zh-CN"/>
              </w:rPr>
              <w:t>区城市管理执法局</w:t>
            </w:r>
          </w:p>
        </w:tc>
        <w:tc>
          <w:tcPr>
            <w:tcW w:w="1865" w:type="dxa"/>
            <w:vAlign w:val="center"/>
          </w:tcPr>
          <w:p>
            <w:pPr>
              <w:widowControl/>
              <w:snapToGrid w:val="0"/>
              <w:spacing w:line="240" w:lineRule="auto"/>
              <w:jc w:val="center"/>
              <w:rPr>
                <w:rFonts w:hint="eastAsia" w:cs="Times New Roman"/>
                <w:kern w:val="0"/>
                <w:szCs w:val="21"/>
              </w:rPr>
            </w:pPr>
            <w:r>
              <w:rPr>
                <w:rFonts w:cs="Times New Roman"/>
                <w:kern w:val="0"/>
                <w:szCs w:val="21"/>
              </w:rPr>
              <w:t>区</w:t>
            </w:r>
            <w:r>
              <w:rPr>
                <w:rFonts w:hint="eastAsia" w:cs="Times New Roman"/>
                <w:kern w:val="0"/>
                <w:szCs w:val="21"/>
              </w:rPr>
              <w:t>住建</w:t>
            </w:r>
            <w:r>
              <w:rPr>
                <w:rFonts w:cs="Times New Roman"/>
                <w:kern w:val="0"/>
                <w:szCs w:val="21"/>
              </w:rPr>
              <w:t>局</w:t>
            </w:r>
          </w:p>
          <w:p>
            <w:pPr>
              <w:widowControl/>
              <w:snapToGrid w:val="0"/>
              <w:spacing w:line="240" w:lineRule="auto"/>
              <w:jc w:val="center"/>
              <w:rPr>
                <w:rFonts w:hint="eastAsia" w:cs="Times New Roman"/>
                <w:snapToGrid w:val="0"/>
                <w:kern w:val="21"/>
                <w:szCs w:val="21"/>
              </w:rPr>
            </w:pPr>
            <w:r>
              <w:rPr>
                <w:rFonts w:cs="Times New Roman"/>
                <w:snapToGrid w:val="0"/>
                <w:kern w:val="21"/>
                <w:szCs w:val="21"/>
              </w:rPr>
              <w:t>杨陵街道办</w:t>
            </w:r>
          </w:p>
          <w:p>
            <w:pPr>
              <w:widowControl/>
              <w:snapToGrid w:val="0"/>
              <w:spacing w:line="240" w:lineRule="auto"/>
              <w:jc w:val="center"/>
              <w:rPr>
                <w:rFonts w:hint="eastAsia" w:cs="Times New Roman"/>
                <w:snapToGrid w:val="0"/>
                <w:kern w:val="21"/>
                <w:szCs w:val="21"/>
              </w:rPr>
            </w:pPr>
            <w:r>
              <w:rPr>
                <w:rFonts w:hint="eastAsia" w:cs="Times New Roman"/>
                <w:snapToGrid w:val="0"/>
                <w:kern w:val="21"/>
                <w:szCs w:val="21"/>
              </w:rPr>
              <w:t>李台街道办</w:t>
            </w:r>
          </w:p>
          <w:p>
            <w:pPr>
              <w:widowControl/>
              <w:snapToGrid w:val="0"/>
              <w:spacing w:line="240" w:lineRule="auto"/>
              <w:jc w:val="center"/>
              <w:rPr>
                <w:rFonts w:cs="Times New Roman"/>
                <w:snapToGrid w:val="0"/>
                <w:kern w:val="21"/>
                <w:szCs w:val="21"/>
              </w:rPr>
            </w:pPr>
            <w:r>
              <w:rPr>
                <w:rFonts w:hint="eastAsia" w:cs="Times New Roman"/>
                <w:snapToGrid w:val="0"/>
                <w:kern w:val="21"/>
                <w:szCs w:val="21"/>
              </w:rPr>
              <w:t>大寨街道办</w:t>
            </w:r>
          </w:p>
        </w:tc>
        <w:tc>
          <w:tcPr>
            <w:tcW w:w="1052" w:type="dxa"/>
            <w:vAlign w:val="center"/>
          </w:tcPr>
          <w:p>
            <w:pPr>
              <w:widowControl/>
              <w:snapToGrid w:val="0"/>
              <w:spacing w:line="240" w:lineRule="auto"/>
              <w:jc w:val="center"/>
              <w:rPr>
                <w:rFonts w:cs="Times New Roman"/>
                <w:snapToGrid w:val="0"/>
                <w:kern w:val="21"/>
                <w:szCs w:val="21"/>
              </w:rPr>
            </w:pPr>
            <w:r>
              <w:rPr>
                <w:rFonts w:cs="Times New Roman"/>
                <w:snapToGrid w:val="0"/>
                <w:kern w:val="21"/>
                <w:szCs w:val="21"/>
              </w:rPr>
              <w:t>2019年</w:t>
            </w:r>
          </w:p>
          <w:p>
            <w:pPr>
              <w:widowControl/>
              <w:snapToGrid w:val="0"/>
              <w:spacing w:line="240" w:lineRule="auto"/>
              <w:jc w:val="center"/>
              <w:rPr>
                <w:rFonts w:cs="Times New Roman"/>
                <w:snapToGrid w:val="0"/>
                <w:kern w:val="21"/>
                <w:szCs w:val="21"/>
              </w:rPr>
            </w:pPr>
            <w:r>
              <w:rPr>
                <w:rFonts w:cs="Times New Roman"/>
                <w:snapToGrid w:val="0"/>
                <w:kern w:val="21"/>
                <w:szCs w:val="21"/>
              </w:rPr>
              <w:t>4月底前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251" w:hRule="atLeast"/>
          <w:jc w:val="center"/>
        </w:trPr>
        <w:tc>
          <w:tcPr>
            <w:tcW w:w="682" w:type="dxa"/>
            <w:vMerge w:val="continue"/>
            <w:vAlign w:val="center"/>
          </w:tcPr>
          <w:p>
            <w:pPr>
              <w:widowControl/>
              <w:snapToGrid w:val="0"/>
              <w:spacing w:line="240" w:lineRule="auto"/>
              <w:jc w:val="center"/>
              <w:rPr>
                <w:rFonts w:cs="Times New Roman"/>
                <w:szCs w:val="21"/>
              </w:rPr>
            </w:pPr>
          </w:p>
        </w:tc>
        <w:tc>
          <w:tcPr>
            <w:tcW w:w="513" w:type="dxa"/>
            <w:vAlign w:val="center"/>
          </w:tcPr>
          <w:p>
            <w:pPr>
              <w:widowControl/>
              <w:snapToGrid w:val="0"/>
              <w:spacing w:line="240" w:lineRule="auto"/>
              <w:jc w:val="center"/>
              <w:rPr>
                <w:rFonts w:cs="Times New Roman"/>
                <w:kern w:val="0"/>
                <w:szCs w:val="21"/>
              </w:rPr>
            </w:pPr>
            <w:r>
              <w:rPr>
                <w:rFonts w:cs="Times New Roman"/>
                <w:kern w:val="0"/>
                <w:szCs w:val="21"/>
              </w:rPr>
              <w:t>30</w:t>
            </w:r>
          </w:p>
        </w:tc>
        <w:tc>
          <w:tcPr>
            <w:tcW w:w="1452" w:type="dxa"/>
            <w:vAlign w:val="center"/>
          </w:tcPr>
          <w:p>
            <w:pPr>
              <w:widowControl/>
              <w:snapToGrid w:val="0"/>
              <w:spacing w:line="240" w:lineRule="auto"/>
              <w:rPr>
                <w:rFonts w:cs="Times New Roman"/>
                <w:kern w:val="0"/>
                <w:szCs w:val="21"/>
              </w:rPr>
            </w:pPr>
            <w:r>
              <w:rPr>
                <w:rFonts w:cs="Times New Roman"/>
                <w:kern w:val="0"/>
                <w:szCs w:val="21"/>
              </w:rPr>
              <w:t>城市历史风貌保护</w:t>
            </w:r>
          </w:p>
        </w:tc>
        <w:tc>
          <w:tcPr>
            <w:tcW w:w="3556" w:type="dxa"/>
            <w:vAlign w:val="center"/>
          </w:tcPr>
          <w:p>
            <w:pPr>
              <w:widowControl/>
              <w:snapToGrid w:val="0"/>
              <w:spacing w:line="240" w:lineRule="auto"/>
              <w:rPr>
                <w:rFonts w:cs="Times New Roman"/>
                <w:kern w:val="0"/>
                <w:szCs w:val="21"/>
              </w:rPr>
            </w:pPr>
            <w:r>
              <w:rPr>
                <w:rFonts w:ascii="BatangChe" w:cs="Times New Roman"/>
                <w:kern w:val="0"/>
                <w:szCs w:val="21"/>
              </w:rPr>
              <w:t>①</w:t>
            </w:r>
            <w:r>
              <w:rPr>
                <w:rFonts w:cs="Times New Roman"/>
                <w:kern w:val="0"/>
                <w:szCs w:val="21"/>
              </w:rPr>
              <w:t>已划定城市紫线，城市历史风貌保护规划实施效果良好；</w:t>
            </w:r>
            <w:r>
              <w:rPr>
                <w:rFonts w:cs="Times New Roman"/>
                <w:kern w:val="0"/>
                <w:szCs w:val="21"/>
              </w:rPr>
              <w:br w:type="textWrapping"/>
            </w:r>
            <w:r>
              <w:rPr>
                <w:rFonts w:ascii="BatangChe" w:cs="Times New Roman"/>
                <w:kern w:val="0"/>
                <w:szCs w:val="21"/>
              </w:rPr>
              <w:t>②</w:t>
            </w:r>
            <w:r>
              <w:rPr>
                <w:rFonts w:cs="Times New Roman"/>
                <w:kern w:val="0"/>
                <w:szCs w:val="21"/>
              </w:rPr>
              <w:t>城市发展历史印迹清晰，历史文化街区得到有效保护，不同历史阶段代表性老建筑保存完好，新建建筑具有地域特色。</w:t>
            </w:r>
          </w:p>
        </w:tc>
        <w:tc>
          <w:tcPr>
            <w:tcW w:w="2234" w:type="dxa"/>
            <w:vMerge w:val="restart"/>
            <w:vAlign w:val="center"/>
          </w:tcPr>
          <w:p>
            <w:pPr>
              <w:widowControl/>
              <w:snapToGrid w:val="0"/>
              <w:spacing w:line="240" w:lineRule="auto"/>
              <w:rPr>
                <w:rFonts w:cs="Times New Roman"/>
                <w:kern w:val="0"/>
                <w:szCs w:val="21"/>
              </w:rPr>
            </w:pPr>
            <w:r>
              <w:rPr>
                <w:rFonts w:ascii="BatangChe" w:cs="Times New Roman"/>
                <w:kern w:val="0"/>
                <w:szCs w:val="21"/>
              </w:rPr>
              <w:t>①</w:t>
            </w:r>
            <w:r>
              <w:rPr>
                <w:rFonts w:cs="Times New Roman"/>
                <w:kern w:val="0"/>
                <w:szCs w:val="21"/>
              </w:rPr>
              <w:t>编制完成相应的保护规划，历史文化名城应完成《历史文化名城保护规划》，非历史文化名城可依据城市总体规划中的专题或风貌保护的专项规划；</w:t>
            </w:r>
          </w:p>
          <w:p>
            <w:pPr>
              <w:widowControl/>
              <w:snapToGrid w:val="0"/>
              <w:spacing w:line="240" w:lineRule="auto"/>
              <w:rPr>
                <w:rFonts w:cs="Times New Roman"/>
                <w:kern w:val="0"/>
                <w:szCs w:val="21"/>
              </w:rPr>
            </w:pPr>
            <w:r>
              <w:rPr>
                <w:rFonts w:ascii="BatangChe" w:cs="Times New Roman"/>
                <w:kern w:val="0"/>
                <w:szCs w:val="21"/>
              </w:rPr>
              <w:t>②</w:t>
            </w:r>
            <w:r>
              <w:rPr>
                <w:rFonts w:cs="Times New Roman"/>
                <w:kern w:val="0"/>
                <w:szCs w:val="21"/>
              </w:rPr>
              <w:t>对保护规划的执行情况。</w:t>
            </w:r>
          </w:p>
        </w:tc>
        <w:tc>
          <w:tcPr>
            <w:tcW w:w="1128" w:type="dxa"/>
            <w:vAlign w:val="center"/>
          </w:tcPr>
          <w:p>
            <w:pPr>
              <w:widowControl/>
              <w:snapToGrid w:val="0"/>
              <w:spacing w:line="240" w:lineRule="auto"/>
              <w:rPr>
                <w:rFonts w:cs="Times New Roman"/>
                <w:kern w:val="0"/>
                <w:szCs w:val="21"/>
              </w:rPr>
            </w:pPr>
            <w:r>
              <w:rPr>
                <w:rFonts w:cs="Times New Roman"/>
                <w:kern w:val="0"/>
                <w:szCs w:val="21"/>
              </w:rPr>
              <w:t>一项不满足，-1分</w:t>
            </w:r>
          </w:p>
        </w:tc>
        <w:tc>
          <w:tcPr>
            <w:tcW w:w="1079" w:type="dxa"/>
            <w:vAlign w:val="center"/>
          </w:tcPr>
          <w:p>
            <w:pPr>
              <w:widowControl/>
              <w:snapToGrid w:val="0"/>
              <w:spacing w:line="240" w:lineRule="auto"/>
              <w:jc w:val="center"/>
              <w:rPr>
                <w:rFonts w:cs="Times New Roman"/>
                <w:kern w:val="0"/>
                <w:szCs w:val="21"/>
              </w:rPr>
            </w:pPr>
            <w:r>
              <w:rPr>
                <w:rFonts w:cs="Times New Roman"/>
                <w:kern w:val="0"/>
                <w:szCs w:val="21"/>
              </w:rPr>
              <w:t>城市</w:t>
            </w:r>
          </w:p>
          <w:p>
            <w:pPr>
              <w:snapToGrid w:val="0"/>
              <w:spacing w:line="240" w:lineRule="auto"/>
              <w:jc w:val="center"/>
              <w:rPr>
                <w:rFonts w:cs="Times New Roman"/>
                <w:kern w:val="0"/>
                <w:szCs w:val="21"/>
              </w:rPr>
            </w:pPr>
            <w:r>
              <w:rPr>
                <w:rFonts w:cs="Times New Roman"/>
                <w:kern w:val="0"/>
                <w:szCs w:val="21"/>
              </w:rPr>
              <w:t>建成区</w:t>
            </w:r>
          </w:p>
        </w:tc>
        <w:tc>
          <w:tcPr>
            <w:tcW w:w="1436" w:type="dxa"/>
            <w:vAlign w:val="center"/>
          </w:tcPr>
          <w:p>
            <w:pPr>
              <w:widowControl/>
              <w:snapToGrid w:val="0"/>
              <w:spacing w:line="240" w:lineRule="auto"/>
              <w:jc w:val="center"/>
              <w:rPr>
                <w:rFonts w:cs="Times New Roman"/>
                <w:kern w:val="0"/>
                <w:szCs w:val="21"/>
              </w:rPr>
            </w:pPr>
            <w:r>
              <w:rPr>
                <w:rFonts w:cs="Times New Roman"/>
                <w:kern w:val="0"/>
                <w:szCs w:val="21"/>
              </w:rPr>
              <w:t>区住建局</w:t>
            </w:r>
          </w:p>
        </w:tc>
        <w:tc>
          <w:tcPr>
            <w:tcW w:w="1865" w:type="dxa"/>
            <w:vAlign w:val="center"/>
          </w:tcPr>
          <w:p>
            <w:pPr>
              <w:widowControl/>
              <w:snapToGrid w:val="0"/>
              <w:spacing w:line="240" w:lineRule="auto"/>
              <w:jc w:val="center"/>
              <w:rPr>
                <w:rFonts w:cs="Times New Roman"/>
                <w:kern w:val="0"/>
                <w:szCs w:val="21"/>
              </w:rPr>
            </w:pPr>
            <w:r>
              <w:rPr>
                <w:rFonts w:cs="Times New Roman"/>
                <w:kern w:val="0"/>
                <w:szCs w:val="21"/>
              </w:rPr>
              <w:t>区</w:t>
            </w:r>
            <w:r>
              <w:rPr>
                <w:rFonts w:hint="eastAsia" w:cs="Times New Roman"/>
                <w:kern w:val="0"/>
                <w:szCs w:val="21"/>
                <w:lang w:eastAsia="zh-CN"/>
              </w:rPr>
              <w:t>文化和</w:t>
            </w:r>
            <w:r>
              <w:rPr>
                <w:rFonts w:cs="Times New Roman"/>
                <w:kern w:val="0"/>
                <w:szCs w:val="21"/>
              </w:rPr>
              <w:t>旅游</w:t>
            </w:r>
          </w:p>
          <w:p>
            <w:pPr>
              <w:widowControl/>
              <w:snapToGrid w:val="0"/>
              <w:spacing w:line="240" w:lineRule="auto"/>
              <w:jc w:val="center"/>
              <w:rPr>
                <w:rFonts w:cs="Times New Roman"/>
                <w:kern w:val="0"/>
                <w:szCs w:val="21"/>
              </w:rPr>
            </w:pPr>
            <w:r>
              <w:rPr>
                <w:rFonts w:hint="eastAsia" w:cs="Times New Roman"/>
                <w:kern w:val="0"/>
                <w:szCs w:val="21"/>
                <w:lang w:eastAsia="zh-CN"/>
              </w:rPr>
              <w:t>体育</w:t>
            </w:r>
            <w:r>
              <w:rPr>
                <w:rFonts w:cs="Times New Roman"/>
                <w:kern w:val="0"/>
                <w:szCs w:val="21"/>
              </w:rPr>
              <w:t>局</w:t>
            </w:r>
          </w:p>
        </w:tc>
        <w:tc>
          <w:tcPr>
            <w:tcW w:w="1052" w:type="dxa"/>
            <w:vAlign w:val="center"/>
          </w:tcPr>
          <w:p>
            <w:pPr>
              <w:widowControl/>
              <w:snapToGrid w:val="0"/>
              <w:spacing w:line="240" w:lineRule="auto"/>
              <w:jc w:val="center"/>
              <w:rPr>
                <w:rFonts w:cs="Times New Roman"/>
                <w:snapToGrid w:val="0"/>
                <w:kern w:val="21"/>
                <w:szCs w:val="21"/>
              </w:rPr>
            </w:pPr>
            <w:r>
              <w:rPr>
                <w:rFonts w:cs="Times New Roman"/>
                <w:snapToGrid w:val="0"/>
                <w:kern w:val="21"/>
                <w:szCs w:val="21"/>
              </w:rPr>
              <w:t>2019年</w:t>
            </w:r>
          </w:p>
          <w:p>
            <w:pPr>
              <w:widowControl/>
              <w:snapToGrid w:val="0"/>
              <w:spacing w:line="240" w:lineRule="auto"/>
              <w:jc w:val="center"/>
              <w:rPr>
                <w:rFonts w:cs="Times New Roman"/>
                <w:kern w:val="0"/>
                <w:szCs w:val="21"/>
              </w:rPr>
            </w:pPr>
            <w:r>
              <w:rPr>
                <w:rFonts w:cs="Times New Roman"/>
                <w:snapToGrid w:val="0"/>
                <w:kern w:val="21"/>
                <w:szCs w:val="21"/>
              </w:rPr>
              <w:t>4月底前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0" w:hRule="atLeast"/>
          <w:jc w:val="center"/>
        </w:trPr>
        <w:tc>
          <w:tcPr>
            <w:tcW w:w="682" w:type="dxa"/>
            <w:vMerge w:val="continue"/>
            <w:vAlign w:val="center"/>
          </w:tcPr>
          <w:p>
            <w:pPr>
              <w:snapToGrid w:val="0"/>
              <w:spacing w:line="240" w:lineRule="auto"/>
              <w:jc w:val="center"/>
              <w:rPr>
                <w:rFonts w:cs="Times New Roman"/>
                <w:szCs w:val="21"/>
              </w:rPr>
            </w:pPr>
          </w:p>
        </w:tc>
        <w:tc>
          <w:tcPr>
            <w:tcW w:w="513" w:type="dxa"/>
            <w:vAlign w:val="center"/>
          </w:tcPr>
          <w:p>
            <w:pPr>
              <w:widowControl/>
              <w:snapToGrid w:val="0"/>
              <w:spacing w:line="240" w:lineRule="auto"/>
              <w:jc w:val="center"/>
              <w:rPr>
                <w:rFonts w:cs="Times New Roman"/>
                <w:kern w:val="0"/>
                <w:szCs w:val="21"/>
              </w:rPr>
            </w:pPr>
            <w:r>
              <w:rPr>
                <w:rFonts w:cs="Times New Roman"/>
                <w:kern w:val="0"/>
                <w:szCs w:val="21"/>
              </w:rPr>
              <w:t>31</w:t>
            </w:r>
          </w:p>
        </w:tc>
        <w:tc>
          <w:tcPr>
            <w:tcW w:w="1452" w:type="dxa"/>
            <w:vAlign w:val="center"/>
          </w:tcPr>
          <w:p>
            <w:pPr>
              <w:widowControl/>
              <w:snapToGrid w:val="0"/>
              <w:spacing w:line="240" w:lineRule="auto"/>
              <w:rPr>
                <w:rFonts w:cs="Times New Roman"/>
                <w:kern w:val="0"/>
                <w:szCs w:val="21"/>
              </w:rPr>
            </w:pPr>
            <w:r>
              <w:rPr>
                <w:rFonts w:cs="Times New Roman"/>
                <w:kern w:val="0"/>
                <w:szCs w:val="21"/>
              </w:rPr>
              <w:t>风景名胜区、文化与自然遗产保护与管理</w:t>
            </w:r>
          </w:p>
        </w:tc>
        <w:tc>
          <w:tcPr>
            <w:tcW w:w="3556" w:type="dxa"/>
            <w:vAlign w:val="center"/>
          </w:tcPr>
          <w:p>
            <w:pPr>
              <w:widowControl/>
              <w:snapToGrid w:val="0"/>
              <w:spacing w:line="240" w:lineRule="auto"/>
              <w:rPr>
                <w:rFonts w:cs="Times New Roman"/>
                <w:kern w:val="0"/>
                <w:szCs w:val="21"/>
              </w:rPr>
            </w:pPr>
            <w:r>
              <w:rPr>
                <w:rFonts w:cs="Times New Roman"/>
                <w:kern w:val="0"/>
                <w:szCs w:val="21"/>
              </w:rPr>
              <w:t>①依法设立风景名胜区、世界遗产的管理机构，管理职能到位，能够有效行使保护、利用和统一管理职责；</w:t>
            </w:r>
          </w:p>
          <w:p>
            <w:pPr>
              <w:widowControl/>
              <w:snapToGrid w:val="0"/>
              <w:spacing w:line="240" w:lineRule="auto"/>
              <w:rPr>
                <w:rFonts w:cs="Times New Roman"/>
                <w:kern w:val="0"/>
                <w:szCs w:val="21"/>
              </w:rPr>
            </w:pPr>
            <w:r>
              <w:rPr>
                <w:rFonts w:cs="Times New Roman"/>
                <w:kern w:val="0"/>
                <w:szCs w:val="21"/>
              </w:rPr>
              <w:t>②具有经批准的《风景名胜区总体规划》等规划，严格履行风景名胜区建设项目审批等手续；</w:t>
            </w:r>
          </w:p>
          <w:p>
            <w:pPr>
              <w:widowControl/>
              <w:snapToGrid w:val="0"/>
              <w:spacing w:line="240" w:lineRule="auto"/>
              <w:rPr>
                <w:rFonts w:cs="Times New Roman"/>
                <w:kern w:val="0"/>
                <w:szCs w:val="21"/>
              </w:rPr>
            </w:pPr>
            <w:r>
              <w:rPr>
                <w:rFonts w:cs="Times New Roman"/>
                <w:kern w:val="0"/>
                <w:szCs w:val="21"/>
              </w:rPr>
              <w:t>③规划区内国家级、省级风景名胜区和文化或自然遗产严格依据相关法律法规进行保护管理。</w:t>
            </w:r>
          </w:p>
        </w:tc>
        <w:tc>
          <w:tcPr>
            <w:tcW w:w="2234" w:type="dxa"/>
            <w:vMerge w:val="continue"/>
            <w:vAlign w:val="center"/>
          </w:tcPr>
          <w:p>
            <w:pPr>
              <w:widowControl/>
              <w:snapToGrid w:val="0"/>
              <w:spacing w:line="240" w:lineRule="auto"/>
              <w:rPr>
                <w:rFonts w:cs="Times New Roman"/>
                <w:kern w:val="0"/>
                <w:szCs w:val="21"/>
              </w:rPr>
            </w:pPr>
          </w:p>
        </w:tc>
        <w:tc>
          <w:tcPr>
            <w:tcW w:w="1128" w:type="dxa"/>
            <w:vAlign w:val="center"/>
          </w:tcPr>
          <w:p>
            <w:pPr>
              <w:widowControl/>
              <w:snapToGrid w:val="0"/>
              <w:spacing w:line="240" w:lineRule="auto"/>
              <w:rPr>
                <w:rFonts w:cs="Times New Roman"/>
                <w:kern w:val="0"/>
                <w:szCs w:val="21"/>
              </w:rPr>
            </w:pPr>
            <w:r>
              <w:rPr>
                <w:rFonts w:cs="Times New Roman"/>
                <w:kern w:val="0"/>
                <w:szCs w:val="21"/>
              </w:rPr>
              <w:t>一项不满足，-1分</w:t>
            </w:r>
          </w:p>
        </w:tc>
        <w:tc>
          <w:tcPr>
            <w:tcW w:w="1079" w:type="dxa"/>
            <w:vAlign w:val="center"/>
          </w:tcPr>
          <w:p>
            <w:pPr>
              <w:widowControl/>
              <w:snapToGrid w:val="0"/>
              <w:spacing w:line="240" w:lineRule="auto"/>
              <w:jc w:val="center"/>
              <w:rPr>
                <w:rFonts w:cs="Times New Roman"/>
                <w:kern w:val="0"/>
                <w:szCs w:val="21"/>
              </w:rPr>
            </w:pPr>
            <w:r>
              <w:rPr>
                <w:rFonts w:cs="Times New Roman"/>
                <w:kern w:val="0"/>
                <w:szCs w:val="21"/>
              </w:rPr>
              <w:t>城市</w:t>
            </w:r>
          </w:p>
          <w:p>
            <w:pPr>
              <w:snapToGrid w:val="0"/>
              <w:spacing w:line="240" w:lineRule="auto"/>
              <w:jc w:val="center"/>
              <w:rPr>
                <w:rFonts w:cs="Times New Roman"/>
                <w:kern w:val="0"/>
                <w:szCs w:val="21"/>
              </w:rPr>
            </w:pPr>
            <w:r>
              <w:rPr>
                <w:rFonts w:cs="Times New Roman"/>
                <w:kern w:val="0"/>
                <w:szCs w:val="21"/>
              </w:rPr>
              <w:t>规划区</w:t>
            </w:r>
          </w:p>
        </w:tc>
        <w:tc>
          <w:tcPr>
            <w:tcW w:w="1436" w:type="dxa"/>
            <w:vAlign w:val="center"/>
          </w:tcPr>
          <w:p>
            <w:pPr>
              <w:widowControl/>
              <w:snapToGrid w:val="0"/>
              <w:spacing w:line="240" w:lineRule="auto"/>
              <w:jc w:val="center"/>
              <w:rPr>
                <w:rFonts w:hint="eastAsia" w:cs="Times New Roman"/>
                <w:kern w:val="0"/>
                <w:szCs w:val="21"/>
              </w:rPr>
            </w:pPr>
            <w:r>
              <w:rPr>
                <w:rFonts w:cs="Times New Roman"/>
                <w:kern w:val="0"/>
                <w:szCs w:val="21"/>
              </w:rPr>
              <w:t>区</w:t>
            </w:r>
            <w:r>
              <w:rPr>
                <w:rFonts w:hint="eastAsia" w:cs="Times New Roman"/>
                <w:kern w:val="0"/>
                <w:szCs w:val="21"/>
                <w:lang w:eastAsia="zh-CN"/>
              </w:rPr>
              <w:t>文化和</w:t>
            </w:r>
            <w:r>
              <w:rPr>
                <w:rFonts w:cs="Times New Roman"/>
                <w:kern w:val="0"/>
                <w:szCs w:val="21"/>
              </w:rPr>
              <w:t>旅游</w:t>
            </w:r>
            <w:r>
              <w:rPr>
                <w:rFonts w:hint="eastAsia" w:cs="Times New Roman"/>
                <w:kern w:val="0"/>
                <w:szCs w:val="21"/>
                <w:lang w:eastAsia="zh-CN"/>
              </w:rPr>
              <w:t>体育</w:t>
            </w:r>
            <w:r>
              <w:rPr>
                <w:rFonts w:cs="Times New Roman"/>
                <w:kern w:val="0"/>
                <w:szCs w:val="21"/>
              </w:rPr>
              <w:t>局</w:t>
            </w:r>
          </w:p>
          <w:p>
            <w:pPr>
              <w:widowControl/>
              <w:snapToGrid w:val="0"/>
              <w:spacing w:line="240" w:lineRule="auto"/>
              <w:jc w:val="center"/>
              <w:rPr>
                <w:rFonts w:cs="Times New Roman"/>
                <w:kern w:val="0"/>
                <w:szCs w:val="21"/>
              </w:rPr>
            </w:pPr>
            <w:r>
              <w:rPr>
                <w:rFonts w:cs="Times New Roman"/>
                <w:kern w:val="0"/>
                <w:szCs w:val="21"/>
              </w:rPr>
              <w:t>区</w:t>
            </w:r>
            <w:r>
              <w:rPr>
                <w:rFonts w:hint="eastAsia" w:cs="Times New Roman"/>
                <w:kern w:val="0"/>
                <w:szCs w:val="21"/>
              </w:rPr>
              <w:t>住建</w:t>
            </w:r>
            <w:r>
              <w:rPr>
                <w:rFonts w:cs="Times New Roman"/>
                <w:kern w:val="0"/>
                <w:szCs w:val="21"/>
              </w:rPr>
              <w:t>局</w:t>
            </w:r>
          </w:p>
          <w:p>
            <w:pPr>
              <w:widowControl/>
              <w:snapToGrid w:val="0"/>
              <w:spacing w:line="240" w:lineRule="auto"/>
              <w:jc w:val="center"/>
              <w:rPr>
                <w:rFonts w:cs="Times New Roman"/>
                <w:kern w:val="0"/>
                <w:szCs w:val="21"/>
              </w:rPr>
            </w:pPr>
          </w:p>
        </w:tc>
        <w:tc>
          <w:tcPr>
            <w:tcW w:w="1865" w:type="dxa"/>
            <w:vAlign w:val="center"/>
          </w:tcPr>
          <w:p>
            <w:pPr>
              <w:widowControl/>
              <w:snapToGrid w:val="0"/>
              <w:spacing w:line="240" w:lineRule="auto"/>
              <w:jc w:val="center"/>
              <w:rPr>
                <w:rFonts w:cs="Times New Roman"/>
                <w:kern w:val="0"/>
                <w:szCs w:val="21"/>
              </w:rPr>
            </w:pPr>
          </w:p>
          <w:p>
            <w:pPr>
              <w:widowControl/>
              <w:snapToGrid w:val="0"/>
              <w:spacing w:line="240" w:lineRule="auto"/>
              <w:ind w:firstLine="210" w:firstLineChars="100"/>
              <w:jc w:val="center"/>
              <w:rPr>
                <w:rFonts w:cs="Times New Roman"/>
                <w:kern w:val="0"/>
                <w:szCs w:val="21"/>
              </w:rPr>
            </w:pPr>
          </w:p>
        </w:tc>
        <w:tc>
          <w:tcPr>
            <w:tcW w:w="1052" w:type="dxa"/>
            <w:vAlign w:val="center"/>
          </w:tcPr>
          <w:p>
            <w:pPr>
              <w:widowControl/>
              <w:snapToGrid w:val="0"/>
              <w:spacing w:line="240" w:lineRule="auto"/>
              <w:jc w:val="center"/>
              <w:rPr>
                <w:rFonts w:cs="Times New Roman"/>
                <w:snapToGrid w:val="0"/>
                <w:kern w:val="21"/>
                <w:szCs w:val="21"/>
              </w:rPr>
            </w:pPr>
            <w:r>
              <w:rPr>
                <w:rFonts w:cs="Times New Roman"/>
                <w:snapToGrid w:val="0"/>
                <w:kern w:val="21"/>
                <w:szCs w:val="21"/>
              </w:rPr>
              <w:t>2019年</w:t>
            </w:r>
          </w:p>
          <w:p>
            <w:pPr>
              <w:widowControl/>
              <w:snapToGrid w:val="0"/>
              <w:spacing w:line="240" w:lineRule="auto"/>
              <w:rPr>
                <w:rFonts w:cs="Times New Roman"/>
                <w:kern w:val="0"/>
                <w:szCs w:val="21"/>
              </w:rPr>
            </w:pPr>
            <w:r>
              <w:rPr>
                <w:rFonts w:cs="Times New Roman"/>
                <w:snapToGrid w:val="0"/>
                <w:kern w:val="21"/>
                <w:szCs w:val="21"/>
              </w:rPr>
              <w:t>4月底前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054" w:hRule="atLeast"/>
          <w:jc w:val="center"/>
        </w:trPr>
        <w:tc>
          <w:tcPr>
            <w:tcW w:w="682" w:type="dxa"/>
            <w:vMerge w:val="continue"/>
            <w:vAlign w:val="center"/>
          </w:tcPr>
          <w:p>
            <w:pPr>
              <w:snapToGrid w:val="0"/>
              <w:spacing w:line="240" w:lineRule="auto"/>
              <w:jc w:val="center"/>
              <w:rPr>
                <w:rFonts w:cs="Times New Roman"/>
                <w:szCs w:val="21"/>
              </w:rPr>
            </w:pPr>
          </w:p>
        </w:tc>
        <w:tc>
          <w:tcPr>
            <w:tcW w:w="513" w:type="dxa"/>
            <w:vAlign w:val="center"/>
          </w:tcPr>
          <w:p>
            <w:pPr>
              <w:widowControl/>
              <w:snapToGrid w:val="0"/>
              <w:spacing w:line="240" w:lineRule="auto"/>
              <w:jc w:val="center"/>
              <w:rPr>
                <w:rFonts w:cs="Times New Roman"/>
                <w:kern w:val="0"/>
                <w:szCs w:val="21"/>
              </w:rPr>
            </w:pPr>
            <w:r>
              <w:rPr>
                <w:rFonts w:cs="Times New Roman"/>
                <w:kern w:val="0"/>
                <w:szCs w:val="21"/>
              </w:rPr>
              <w:t>32</w:t>
            </w:r>
          </w:p>
        </w:tc>
        <w:tc>
          <w:tcPr>
            <w:tcW w:w="1452" w:type="dxa"/>
            <w:vAlign w:val="center"/>
          </w:tcPr>
          <w:p>
            <w:pPr>
              <w:widowControl/>
              <w:snapToGrid w:val="0"/>
              <w:spacing w:line="240" w:lineRule="auto"/>
              <w:rPr>
                <w:rFonts w:cs="Times New Roman"/>
                <w:kern w:val="0"/>
                <w:szCs w:val="21"/>
              </w:rPr>
            </w:pPr>
            <w:r>
              <w:rPr>
                <w:rFonts w:cs="Times New Roman"/>
                <w:kern w:val="0"/>
                <w:szCs w:val="21"/>
              </w:rPr>
              <w:t>海绵城市规划建设</w:t>
            </w:r>
          </w:p>
        </w:tc>
        <w:tc>
          <w:tcPr>
            <w:tcW w:w="3556" w:type="dxa"/>
            <w:vAlign w:val="center"/>
          </w:tcPr>
          <w:p>
            <w:pPr>
              <w:widowControl/>
              <w:snapToGrid w:val="0"/>
              <w:spacing w:line="240" w:lineRule="auto"/>
              <w:rPr>
                <w:rFonts w:cs="Times New Roman"/>
                <w:kern w:val="0"/>
                <w:szCs w:val="21"/>
              </w:rPr>
            </w:pPr>
            <w:r>
              <w:rPr>
                <w:rFonts w:cs="Times New Roman"/>
                <w:kern w:val="0"/>
                <w:szCs w:val="21"/>
              </w:rPr>
              <w:t>因地制宜、科学合理编制海绵城市规划，并依法依规批复实施，建成区内有一定片区（独立汇水区）达到海绵城市建设要求。</w:t>
            </w:r>
          </w:p>
        </w:tc>
        <w:tc>
          <w:tcPr>
            <w:tcW w:w="2234" w:type="dxa"/>
            <w:vAlign w:val="center"/>
          </w:tcPr>
          <w:p>
            <w:pPr>
              <w:widowControl/>
              <w:snapToGrid w:val="0"/>
              <w:spacing w:line="240" w:lineRule="auto"/>
              <w:rPr>
                <w:rFonts w:cs="Times New Roman"/>
                <w:kern w:val="0"/>
                <w:szCs w:val="21"/>
              </w:rPr>
            </w:pPr>
          </w:p>
        </w:tc>
        <w:tc>
          <w:tcPr>
            <w:tcW w:w="1128" w:type="dxa"/>
            <w:vAlign w:val="center"/>
          </w:tcPr>
          <w:p>
            <w:pPr>
              <w:widowControl/>
              <w:snapToGrid w:val="0"/>
              <w:spacing w:line="240" w:lineRule="auto"/>
              <w:rPr>
                <w:rFonts w:cs="Times New Roman"/>
                <w:kern w:val="0"/>
                <w:szCs w:val="21"/>
              </w:rPr>
            </w:pPr>
            <w:r>
              <w:rPr>
                <w:rFonts w:cs="Times New Roman"/>
                <w:kern w:val="0"/>
                <w:szCs w:val="21"/>
              </w:rPr>
              <w:t>查阅资料并实地核查不满足-1分（加分项）　</w:t>
            </w:r>
          </w:p>
        </w:tc>
        <w:tc>
          <w:tcPr>
            <w:tcW w:w="1079" w:type="dxa"/>
            <w:vAlign w:val="center"/>
          </w:tcPr>
          <w:p>
            <w:pPr>
              <w:widowControl/>
              <w:snapToGrid w:val="0"/>
              <w:spacing w:line="240" w:lineRule="auto"/>
              <w:jc w:val="center"/>
              <w:rPr>
                <w:rFonts w:cs="Times New Roman"/>
                <w:kern w:val="0"/>
                <w:szCs w:val="21"/>
              </w:rPr>
            </w:pPr>
            <w:r>
              <w:rPr>
                <w:rFonts w:cs="Times New Roman"/>
                <w:kern w:val="0"/>
                <w:szCs w:val="21"/>
              </w:rPr>
              <w:t>城市</w:t>
            </w:r>
          </w:p>
          <w:p>
            <w:pPr>
              <w:widowControl/>
              <w:spacing w:line="240" w:lineRule="auto"/>
              <w:jc w:val="center"/>
              <w:rPr>
                <w:rFonts w:cs="Times New Roman"/>
                <w:kern w:val="0"/>
                <w:sz w:val="18"/>
                <w:szCs w:val="18"/>
              </w:rPr>
            </w:pPr>
            <w:r>
              <w:rPr>
                <w:rFonts w:cs="Times New Roman"/>
                <w:kern w:val="0"/>
                <w:szCs w:val="21"/>
              </w:rPr>
              <w:t>建成区</w:t>
            </w:r>
          </w:p>
        </w:tc>
        <w:tc>
          <w:tcPr>
            <w:tcW w:w="1436" w:type="dxa"/>
            <w:vAlign w:val="center"/>
          </w:tcPr>
          <w:p>
            <w:pPr>
              <w:widowControl/>
              <w:snapToGrid w:val="0"/>
              <w:spacing w:line="240" w:lineRule="auto"/>
              <w:jc w:val="center"/>
              <w:rPr>
                <w:rFonts w:cs="Times New Roman"/>
                <w:kern w:val="0"/>
                <w:szCs w:val="21"/>
              </w:rPr>
            </w:pPr>
            <w:r>
              <w:rPr>
                <w:rFonts w:cs="Times New Roman"/>
                <w:kern w:val="0"/>
                <w:szCs w:val="21"/>
              </w:rPr>
              <w:t>区</w:t>
            </w:r>
            <w:r>
              <w:rPr>
                <w:rFonts w:hint="eastAsia" w:cs="Times New Roman"/>
                <w:kern w:val="0"/>
                <w:szCs w:val="21"/>
              </w:rPr>
              <w:t>住建</w:t>
            </w:r>
            <w:r>
              <w:rPr>
                <w:rFonts w:cs="Times New Roman"/>
                <w:kern w:val="0"/>
                <w:szCs w:val="21"/>
              </w:rPr>
              <w:t>局</w:t>
            </w:r>
          </w:p>
        </w:tc>
        <w:tc>
          <w:tcPr>
            <w:tcW w:w="1865" w:type="dxa"/>
            <w:vAlign w:val="center"/>
          </w:tcPr>
          <w:p>
            <w:pPr>
              <w:widowControl/>
              <w:snapToGrid w:val="0"/>
              <w:spacing w:line="240" w:lineRule="auto"/>
              <w:jc w:val="center"/>
              <w:rPr>
                <w:rFonts w:hint="eastAsia" w:eastAsia="宋体" w:cs="Times New Roman"/>
                <w:kern w:val="0"/>
                <w:szCs w:val="21"/>
                <w:lang w:eastAsia="zh-CN"/>
              </w:rPr>
            </w:pPr>
            <w:r>
              <w:rPr>
                <w:rFonts w:hint="eastAsia" w:cs="Times New Roman"/>
                <w:kern w:val="0"/>
                <w:szCs w:val="21"/>
                <w:lang w:eastAsia="zh-CN"/>
              </w:rPr>
              <w:t>区城市管理执法局</w:t>
            </w:r>
          </w:p>
        </w:tc>
        <w:tc>
          <w:tcPr>
            <w:tcW w:w="1052" w:type="dxa"/>
            <w:vAlign w:val="center"/>
          </w:tcPr>
          <w:p>
            <w:pPr>
              <w:widowControl/>
              <w:snapToGrid w:val="0"/>
              <w:spacing w:line="240" w:lineRule="auto"/>
              <w:jc w:val="center"/>
              <w:rPr>
                <w:rFonts w:cs="Times New Roman"/>
                <w:snapToGrid w:val="0"/>
                <w:kern w:val="21"/>
                <w:szCs w:val="21"/>
              </w:rPr>
            </w:pPr>
            <w:r>
              <w:rPr>
                <w:rFonts w:cs="Times New Roman"/>
                <w:snapToGrid w:val="0"/>
                <w:kern w:val="21"/>
                <w:szCs w:val="21"/>
              </w:rPr>
              <w:t>2019年</w:t>
            </w:r>
          </w:p>
          <w:p>
            <w:pPr>
              <w:widowControl/>
              <w:snapToGrid w:val="0"/>
              <w:spacing w:line="240" w:lineRule="auto"/>
              <w:rPr>
                <w:rFonts w:cs="Times New Roman"/>
                <w:kern w:val="0"/>
                <w:szCs w:val="21"/>
              </w:rPr>
            </w:pPr>
            <w:r>
              <w:rPr>
                <w:rFonts w:cs="Times New Roman"/>
                <w:snapToGrid w:val="0"/>
                <w:kern w:val="21"/>
                <w:szCs w:val="21"/>
              </w:rPr>
              <w:t>4月底前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092" w:hRule="atLeast"/>
          <w:jc w:val="center"/>
        </w:trPr>
        <w:tc>
          <w:tcPr>
            <w:tcW w:w="682" w:type="dxa"/>
            <w:vMerge w:val="restart"/>
            <w:vAlign w:val="center"/>
          </w:tcPr>
          <w:p>
            <w:pPr>
              <w:widowControl/>
              <w:snapToGrid w:val="0"/>
              <w:spacing w:line="240" w:lineRule="auto"/>
              <w:jc w:val="center"/>
              <w:rPr>
                <w:rFonts w:cs="Times New Roman"/>
                <w:kern w:val="0"/>
                <w:szCs w:val="21"/>
              </w:rPr>
            </w:pPr>
            <w:r>
              <w:rPr>
                <w:rFonts w:cs="Times New Roman"/>
                <w:kern w:val="0"/>
                <w:szCs w:val="21"/>
              </w:rPr>
              <w:t>4.</w:t>
            </w:r>
          </w:p>
          <w:p>
            <w:pPr>
              <w:snapToGrid w:val="0"/>
              <w:spacing w:line="240" w:lineRule="auto"/>
              <w:jc w:val="center"/>
              <w:rPr>
                <w:rFonts w:cs="Times New Roman"/>
                <w:szCs w:val="21"/>
              </w:rPr>
            </w:pPr>
            <w:r>
              <w:rPr>
                <w:rFonts w:cs="Times New Roman"/>
                <w:kern w:val="0"/>
                <w:szCs w:val="21"/>
              </w:rPr>
              <w:t xml:space="preserve">生态环境 </w:t>
            </w:r>
          </w:p>
        </w:tc>
        <w:tc>
          <w:tcPr>
            <w:tcW w:w="513" w:type="dxa"/>
            <w:vAlign w:val="center"/>
          </w:tcPr>
          <w:p>
            <w:pPr>
              <w:widowControl/>
              <w:snapToGrid w:val="0"/>
              <w:spacing w:line="240" w:lineRule="auto"/>
              <w:jc w:val="center"/>
              <w:rPr>
                <w:rFonts w:cs="Times New Roman"/>
                <w:kern w:val="0"/>
                <w:szCs w:val="21"/>
              </w:rPr>
            </w:pPr>
            <w:r>
              <w:rPr>
                <w:rFonts w:cs="Times New Roman"/>
                <w:kern w:val="0"/>
                <w:szCs w:val="21"/>
              </w:rPr>
              <w:t>33</w:t>
            </w:r>
          </w:p>
        </w:tc>
        <w:tc>
          <w:tcPr>
            <w:tcW w:w="1452" w:type="dxa"/>
            <w:vAlign w:val="center"/>
          </w:tcPr>
          <w:p>
            <w:pPr>
              <w:widowControl/>
              <w:spacing w:line="240" w:lineRule="auto"/>
              <w:jc w:val="left"/>
              <w:rPr>
                <w:rFonts w:cs="Times New Roman"/>
                <w:kern w:val="0"/>
                <w:szCs w:val="21"/>
              </w:rPr>
            </w:pPr>
            <w:r>
              <w:rPr>
                <w:rFonts w:cs="Times New Roman"/>
                <w:kern w:val="0"/>
                <w:szCs w:val="21"/>
              </w:rPr>
              <w:t>城市生态空间保护</w:t>
            </w:r>
          </w:p>
        </w:tc>
        <w:tc>
          <w:tcPr>
            <w:tcW w:w="3556" w:type="dxa"/>
            <w:vAlign w:val="center"/>
          </w:tcPr>
          <w:p>
            <w:pPr>
              <w:widowControl/>
              <w:spacing w:line="240" w:lineRule="auto"/>
              <w:jc w:val="left"/>
              <w:rPr>
                <w:rFonts w:cs="Times New Roman"/>
                <w:kern w:val="0"/>
                <w:szCs w:val="21"/>
              </w:rPr>
            </w:pPr>
            <w:r>
              <w:rPr>
                <w:rFonts w:cs="Times New Roman"/>
                <w:kern w:val="0"/>
                <w:szCs w:val="21"/>
              </w:rPr>
              <w:t>①城市原有山、塬、沟、谷、江、河、湖等自然地形地貌格局得到较好保护，显山露水,确保其原貌性、完整性和功能完好性；</w:t>
            </w:r>
          </w:p>
          <w:p>
            <w:pPr>
              <w:widowControl/>
              <w:spacing w:line="240" w:lineRule="auto"/>
              <w:jc w:val="left"/>
              <w:rPr>
                <w:rFonts w:cs="Times New Roman"/>
                <w:kern w:val="0"/>
                <w:szCs w:val="21"/>
              </w:rPr>
            </w:pPr>
            <w:r>
              <w:rPr>
                <w:rFonts w:cs="Times New Roman"/>
                <w:kern w:val="0"/>
                <w:szCs w:val="21"/>
              </w:rPr>
              <w:t>②完成城市生态评估,制定生态修复总体方案，建立生态修复项目库。</w:t>
            </w:r>
          </w:p>
        </w:tc>
        <w:tc>
          <w:tcPr>
            <w:tcW w:w="2234" w:type="dxa"/>
            <w:vAlign w:val="center"/>
          </w:tcPr>
          <w:p>
            <w:pPr>
              <w:widowControl/>
              <w:spacing w:line="240" w:lineRule="auto"/>
              <w:jc w:val="center"/>
              <w:rPr>
                <w:rFonts w:cs="Times New Roman"/>
                <w:kern w:val="0"/>
                <w:szCs w:val="21"/>
              </w:rPr>
            </w:pPr>
          </w:p>
        </w:tc>
        <w:tc>
          <w:tcPr>
            <w:tcW w:w="1128" w:type="dxa"/>
            <w:vAlign w:val="center"/>
          </w:tcPr>
          <w:p>
            <w:pPr>
              <w:widowControl/>
              <w:spacing w:line="240" w:lineRule="auto"/>
              <w:rPr>
                <w:rFonts w:cs="Times New Roman"/>
                <w:kern w:val="0"/>
                <w:szCs w:val="21"/>
              </w:rPr>
            </w:pPr>
            <w:r>
              <w:rPr>
                <w:rFonts w:cs="Times New Roman"/>
                <w:kern w:val="0"/>
                <w:szCs w:val="21"/>
              </w:rPr>
              <w:t>查阅资料并实地核查一项不满足-1分</w:t>
            </w:r>
          </w:p>
        </w:tc>
        <w:tc>
          <w:tcPr>
            <w:tcW w:w="1079" w:type="dxa"/>
            <w:vAlign w:val="center"/>
          </w:tcPr>
          <w:p>
            <w:pPr>
              <w:widowControl/>
              <w:snapToGrid w:val="0"/>
              <w:spacing w:line="240" w:lineRule="auto"/>
              <w:jc w:val="center"/>
              <w:rPr>
                <w:rFonts w:cs="Times New Roman"/>
                <w:kern w:val="0"/>
                <w:szCs w:val="21"/>
              </w:rPr>
            </w:pPr>
            <w:r>
              <w:rPr>
                <w:rFonts w:cs="Times New Roman"/>
                <w:kern w:val="0"/>
                <w:szCs w:val="21"/>
              </w:rPr>
              <w:t>城市</w:t>
            </w:r>
          </w:p>
          <w:p>
            <w:pPr>
              <w:snapToGrid w:val="0"/>
              <w:spacing w:line="240" w:lineRule="auto"/>
              <w:jc w:val="center"/>
              <w:rPr>
                <w:rFonts w:cs="Times New Roman"/>
                <w:kern w:val="0"/>
                <w:szCs w:val="21"/>
              </w:rPr>
            </w:pPr>
            <w:r>
              <w:rPr>
                <w:rFonts w:cs="Times New Roman"/>
                <w:kern w:val="0"/>
                <w:szCs w:val="21"/>
              </w:rPr>
              <w:t>规划区</w:t>
            </w:r>
          </w:p>
        </w:tc>
        <w:tc>
          <w:tcPr>
            <w:tcW w:w="1436" w:type="dxa"/>
            <w:vAlign w:val="center"/>
          </w:tcPr>
          <w:p>
            <w:pPr>
              <w:widowControl/>
              <w:snapToGrid w:val="0"/>
              <w:spacing w:line="240" w:lineRule="auto"/>
              <w:jc w:val="center"/>
              <w:rPr>
                <w:rFonts w:cs="Times New Roman"/>
                <w:kern w:val="0"/>
                <w:szCs w:val="21"/>
              </w:rPr>
            </w:pPr>
            <w:r>
              <w:rPr>
                <w:rFonts w:cs="Times New Roman"/>
                <w:kern w:val="0"/>
                <w:szCs w:val="21"/>
              </w:rPr>
              <w:t>区</w:t>
            </w:r>
            <w:r>
              <w:rPr>
                <w:rFonts w:hint="eastAsia" w:cs="Times New Roman"/>
                <w:kern w:val="0"/>
                <w:szCs w:val="21"/>
                <w:lang w:eastAsia="zh-CN"/>
              </w:rPr>
              <w:t>自然资源</w:t>
            </w:r>
            <w:r>
              <w:rPr>
                <w:rFonts w:cs="Times New Roman"/>
                <w:kern w:val="0"/>
                <w:szCs w:val="21"/>
              </w:rPr>
              <w:t>局</w:t>
            </w:r>
          </w:p>
        </w:tc>
        <w:tc>
          <w:tcPr>
            <w:tcW w:w="1865" w:type="dxa"/>
            <w:vAlign w:val="center"/>
          </w:tcPr>
          <w:p>
            <w:pPr>
              <w:widowControl/>
              <w:snapToGrid w:val="0"/>
              <w:spacing w:line="240" w:lineRule="auto"/>
              <w:jc w:val="center"/>
              <w:rPr>
                <w:rFonts w:cs="Times New Roman"/>
                <w:kern w:val="0"/>
                <w:szCs w:val="21"/>
              </w:rPr>
            </w:pPr>
            <w:r>
              <w:rPr>
                <w:rFonts w:cs="Times New Roman"/>
                <w:kern w:val="0"/>
                <w:szCs w:val="21"/>
              </w:rPr>
              <w:t>区</w:t>
            </w:r>
            <w:r>
              <w:rPr>
                <w:rFonts w:hint="eastAsia" w:cs="Times New Roman"/>
                <w:kern w:val="0"/>
                <w:szCs w:val="21"/>
              </w:rPr>
              <w:t>住建</w:t>
            </w:r>
            <w:r>
              <w:rPr>
                <w:rFonts w:cs="Times New Roman"/>
                <w:kern w:val="0"/>
                <w:szCs w:val="21"/>
              </w:rPr>
              <w:t>局</w:t>
            </w:r>
          </w:p>
          <w:p>
            <w:pPr>
              <w:widowControl/>
              <w:snapToGrid w:val="0"/>
              <w:spacing w:line="240" w:lineRule="auto"/>
              <w:jc w:val="center"/>
              <w:rPr>
                <w:rFonts w:cs="Times New Roman"/>
                <w:snapToGrid w:val="0"/>
                <w:kern w:val="21"/>
                <w:szCs w:val="21"/>
              </w:rPr>
            </w:pPr>
            <w:r>
              <w:rPr>
                <w:rFonts w:cs="Times New Roman"/>
                <w:snapToGrid w:val="0"/>
                <w:kern w:val="21"/>
                <w:szCs w:val="21"/>
              </w:rPr>
              <w:t>区水务局</w:t>
            </w:r>
          </w:p>
        </w:tc>
        <w:tc>
          <w:tcPr>
            <w:tcW w:w="1052" w:type="dxa"/>
            <w:vAlign w:val="center"/>
          </w:tcPr>
          <w:p>
            <w:pPr>
              <w:widowControl/>
              <w:snapToGrid w:val="0"/>
              <w:spacing w:line="240" w:lineRule="auto"/>
              <w:jc w:val="center"/>
              <w:rPr>
                <w:rFonts w:cs="Times New Roman"/>
                <w:snapToGrid w:val="0"/>
                <w:kern w:val="21"/>
                <w:szCs w:val="21"/>
              </w:rPr>
            </w:pPr>
            <w:r>
              <w:rPr>
                <w:rFonts w:cs="Times New Roman"/>
                <w:snapToGrid w:val="0"/>
                <w:kern w:val="21"/>
                <w:szCs w:val="21"/>
              </w:rPr>
              <w:t>2019年</w:t>
            </w:r>
          </w:p>
          <w:p>
            <w:pPr>
              <w:snapToGrid w:val="0"/>
              <w:spacing w:line="240" w:lineRule="auto"/>
              <w:rPr>
                <w:rFonts w:cs="Times New Roman"/>
                <w:snapToGrid w:val="0"/>
                <w:kern w:val="21"/>
                <w:szCs w:val="21"/>
              </w:rPr>
            </w:pPr>
            <w:r>
              <w:rPr>
                <w:rFonts w:cs="Times New Roman"/>
                <w:snapToGrid w:val="0"/>
                <w:kern w:val="21"/>
                <w:szCs w:val="21"/>
              </w:rPr>
              <w:t>4月底前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368" w:hRule="atLeast"/>
          <w:jc w:val="center"/>
        </w:trPr>
        <w:tc>
          <w:tcPr>
            <w:tcW w:w="682" w:type="dxa"/>
            <w:vMerge w:val="continue"/>
            <w:vAlign w:val="center"/>
          </w:tcPr>
          <w:p>
            <w:pPr>
              <w:snapToGrid w:val="0"/>
              <w:spacing w:line="240" w:lineRule="auto"/>
              <w:jc w:val="center"/>
              <w:rPr>
                <w:rFonts w:cs="Times New Roman"/>
                <w:szCs w:val="21"/>
              </w:rPr>
            </w:pPr>
          </w:p>
        </w:tc>
        <w:tc>
          <w:tcPr>
            <w:tcW w:w="513" w:type="dxa"/>
            <w:vAlign w:val="center"/>
          </w:tcPr>
          <w:p>
            <w:pPr>
              <w:widowControl/>
              <w:snapToGrid w:val="0"/>
              <w:spacing w:line="240" w:lineRule="auto"/>
              <w:jc w:val="center"/>
              <w:rPr>
                <w:rFonts w:cs="Times New Roman"/>
                <w:kern w:val="0"/>
                <w:szCs w:val="21"/>
              </w:rPr>
            </w:pPr>
            <w:r>
              <w:rPr>
                <w:rFonts w:cs="Times New Roman"/>
                <w:kern w:val="0"/>
                <w:szCs w:val="21"/>
              </w:rPr>
              <w:t>34</w:t>
            </w:r>
          </w:p>
        </w:tc>
        <w:tc>
          <w:tcPr>
            <w:tcW w:w="1452" w:type="dxa"/>
            <w:vAlign w:val="center"/>
          </w:tcPr>
          <w:p>
            <w:pPr>
              <w:widowControl/>
              <w:spacing w:line="240" w:lineRule="auto"/>
              <w:jc w:val="left"/>
              <w:rPr>
                <w:rFonts w:cs="Times New Roman"/>
                <w:kern w:val="0"/>
                <w:szCs w:val="21"/>
              </w:rPr>
            </w:pPr>
            <w:r>
              <w:rPr>
                <w:rFonts w:cs="Times New Roman"/>
                <w:kern w:val="0"/>
                <w:szCs w:val="21"/>
              </w:rPr>
              <w:t>生态网格体系建设</w:t>
            </w:r>
          </w:p>
        </w:tc>
        <w:tc>
          <w:tcPr>
            <w:tcW w:w="3556" w:type="dxa"/>
            <w:vAlign w:val="center"/>
          </w:tcPr>
          <w:p>
            <w:pPr>
              <w:widowControl/>
              <w:spacing w:line="240" w:lineRule="auto"/>
              <w:rPr>
                <w:rFonts w:cs="Times New Roman"/>
                <w:kern w:val="0"/>
                <w:szCs w:val="21"/>
              </w:rPr>
            </w:pPr>
            <w:r>
              <w:rPr>
                <w:rFonts w:cs="Times New Roman"/>
                <w:kern w:val="0"/>
                <w:szCs w:val="21"/>
              </w:rPr>
              <w:t>①结合绿线、水体保护线、历史文化保护线和生态保护红线的划定,统筹城乡生态空间;</w:t>
            </w:r>
          </w:p>
          <w:p>
            <w:pPr>
              <w:widowControl/>
              <w:spacing w:line="240" w:lineRule="auto"/>
              <w:rPr>
                <w:rFonts w:cs="Times New Roman"/>
                <w:kern w:val="0"/>
                <w:szCs w:val="21"/>
              </w:rPr>
            </w:pPr>
            <w:r>
              <w:rPr>
                <w:rFonts w:cs="Times New Roman"/>
                <w:kern w:val="0"/>
                <w:szCs w:val="21"/>
              </w:rPr>
              <w:t>②合理布局绿楔、绿环、绿道、绿廊等，将城市绿地系统与城市外围山水林田湖等自然生态要素有机连接，将自然要素引入城市、社区；</w:t>
            </w:r>
          </w:p>
          <w:p>
            <w:pPr>
              <w:widowControl/>
              <w:spacing w:line="240" w:lineRule="auto"/>
              <w:rPr>
                <w:rFonts w:cs="Times New Roman"/>
                <w:spacing w:val="-4"/>
                <w:kern w:val="0"/>
                <w:szCs w:val="21"/>
              </w:rPr>
            </w:pPr>
            <w:r>
              <w:rPr>
                <w:rFonts w:cs="Times New Roman"/>
                <w:spacing w:val="-4"/>
                <w:kern w:val="0"/>
                <w:szCs w:val="21"/>
              </w:rPr>
              <w:t>③城市周边荒山（坡、塬、沟）裸地、河渠沿岸、公路铁路两侧绿化统一规划、统一指导建设、统一监督管理，林业、水利、交通等有关部门按规划和规范完成所辖区域绿化且管理到位。</w:t>
            </w:r>
          </w:p>
        </w:tc>
        <w:tc>
          <w:tcPr>
            <w:tcW w:w="2234" w:type="dxa"/>
            <w:vAlign w:val="center"/>
          </w:tcPr>
          <w:p>
            <w:pPr>
              <w:widowControl/>
              <w:spacing w:line="240" w:lineRule="auto"/>
              <w:jc w:val="center"/>
              <w:rPr>
                <w:rFonts w:cs="Times New Roman"/>
                <w:kern w:val="0"/>
                <w:szCs w:val="21"/>
              </w:rPr>
            </w:pPr>
          </w:p>
        </w:tc>
        <w:tc>
          <w:tcPr>
            <w:tcW w:w="1128" w:type="dxa"/>
            <w:vAlign w:val="center"/>
          </w:tcPr>
          <w:p>
            <w:pPr>
              <w:widowControl/>
              <w:spacing w:line="240" w:lineRule="auto"/>
              <w:rPr>
                <w:rFonts w:cs="Times New Roman"/>
                <w:kern w:val="0"/>
                <w:szCs w:val="21"/>
              </w:rPr>
            </w:pPr>
            <w:r>
              <w:rPr>
                <w:rFonts w:cs="Times New Roman"/>
                <w:kern w:val="0"/>
                <w:szCs w:val="21"/>
              </w:rPr>
              <w:t>查阅资料并实地核查一项不满足-1分</w:t>
            </w:r>
          </w:p>
        </w:tc>
        <w:tc>
          <w:tcPr>
            <w:tcW w:w="1079" w:type="dxa"/>
            <w:vAlign w:val="center"/>
          </w:tcPr>
          <w:p>
            <w:pPr>
              <w:widowControl/>
              <w:snapToGrid w:val="0"/>
              <w:spacing w:line="240" w:lineRule="auto"/>
              <w:jc w:val="center"/>
              <w:rPr>
                <w:rFonts w:cs="Times New Roman"/>
                <w:kern w:val="0"/>
                <w:szCs w:val="21"/>
              </w:rPr>
            </w:pPr>
            <w:r>
              <w:rPr>
                <w:rFonts w:cs="Times New Roman"/>
                <w:kern w:val="0"/>
                <w:szCs w:val="21"/>
              </w:rPr>
              <w:t>城市</w:t>
            </w:r>
          </w:p>
          <w:p>
            <w:pPr>
              <w:snapToGrid w:val="0"/>
              <w:spacing w:line="240" w:lineRule="auto"/>
              <w:jc w:val="center"/>
              <w:rPr>
                <w:rFonts w:cs="Times New Roman"/>
                <w:kern w:val="0"/>
                <w:szCs w:val="21"/>
              </w:rPr>
            </w:pPr>
            <w:r>
              <w:rPr>
                <w:rFonts w:cs="Times New Roman"/>
                <w:kern w:val="0"/>
                <w:szCs w:val="21"/>
              </w:rPr>
              <w:t>规划区</w:t>
            </w:r>
          </w:p>
        </w:tc>
        <w:tc>
          <w:tcPr>
            <w:tcW w:w="1436" w:type="dxa"/>
            <w:vAlign w:val="center"/>
          </w:tcPr>
          <w:p>
            <w:pPr>
              <w:widowControl/>
              <w:snapToGrid w:val="0"/>
              <w:spacing w:line="240" w:lineRule="auto"/>
              <w:jc w:val="center"/>
              <w:rPr>
                <w:rFonts w:cs="Times New Roman"/>
                <w:kern w:val="0"/>
                <w:szCs w:val="21"/>
              </w:rPr>
            </w:pPr>
            <w:r>
              <w:rPr>
                <w:rFonts w:cs="Times New Roman"/>
                <w:kern w:val="0"/>
                <w:szCs w:val="21"/>
              </w:rPr>
              <w:t>区</w:t>
            </w:r>
            <w:r>
              <w:rPr>
                <w:rFonts w:hint="eastAsia" w:cs="Times New Roman"/>
                <w:kern w:val="0"/>
                <w:szCs w:val="21"/>
                <w:lang w:eastAsia="zh-CN"/>
              </w:rPr>
              <w:t>自然资源</w:t>
            </w:r>
            <w:r>
              <w:rPr>
                <w:rFonts w:cs="Times New Roman"/>
                <w:kern w:val="0"/>
                <w:szCs w:val="21"/>
              </w:rPr>
              <w:t>局</w:t>
            </w:r>
          </w:p>
        </w:tc>
        <w:tc>
          <w:tcPr>
            <w:tcW w:w="1865" w:type="dxa"/>
            <w:vAlign w:val="center"/>
          </w:tcPr>
          <w:p>
            <w:pPr>
              <w:widowControl/>
              <w:snapToGrid w:val="0"/>
              <w:spacing w:line="240" w:lineRule="auto"/>
              <w:jc w:val="center"/>
              <w:rPr>
                <w:rFonts w:cs="Times New Roman"/>
                <w:kern w:val="0"/>
                <w:szCs w:val="21"/>
              </w:rPr>
            </w:pPr>
            <w:r>
              <w:rPr>
                <w:rFonts w:cs="Times New Roman"/>
                <w:kern w:val="0"/>
                <w:szCs w:val="21"/>
              </w:rPr>
              <w:t>区</w:t>
            </w:r>
            <w:r>
              <w:rPr>
                <w:rFonts w:hint="eastAsia" w:cs="Times New Roman"/>
                <w:kern w:val="0"/>
                <w:szCs w:val="21"/>
              </w:rPr>
              <w:t>住建</w:t>
            </w:r>
            <w:r>
              <w:rPr>
                <w:rFonts w:cs="Times New Roman"/>
                <w:kern w:val="0"/>
                <w:szCs w:val="21"/>
              </w:rPr>
              <w:t>局</w:t>
            </w:r>
          </w:p>
          <w:p>
            <w:pPr>
              <w:widowControl/>
              <w:snapToGrid w:val="0"/>
              <w:spacing w:line="240" w:lineRule="auto"/>
              <w:jc w:val="center"/>
              <w:rPr>
                <w:rFonts w:hint="eastAsia" w:eastAsia="宋体" w:cs="Times New Roman"/>
                <w:kern w:val="0"/>
                <w:szCs w:val="21"/>
                <w:lang w:eastAsia="zh-CN"/>
              </w:rPr>
            </w:pPr>
            <w:r>
              <w:rPr>
                <w:rFonts w:hint="eastAsia" w:cs="Times New Roman"/>
                <w:kern w:val="0"/>
                <w:szCs w:val="21"/>
                <w:lang w:eastAsia="zh-CN"/>
              </w:rPr>
              <w:t>区农业农村局</w:t>
            </w:r>
          </w:p>
          <w:p>
            <w:pPr>
              <w:widowControl/>
              <w:snapToGrid w:val="0"/>
              <w:spacing w:line="240" w:lineRule="auto"/>
              <w:jc w:val="center"/>
              <w:rPr>
                <w:rFonts w:cs="Times New Roman"/>
                <w:kern w:val="0"/>
                <w:szCs w:val="21"/>
              </w:rPr>
            </w:pPr>
            <w:r>
              <w:rPr>
                <w:rFonts w:cs="Times New Roman"/>
                <w:kern w:val="0"/>
                <w:szCs w:val="21"/>
              </w:rPr>
              <w:t>区水务局</w:t>
            </w:r>
          </w:p>
          <w:p>
            <w:pPr>
              <w:widowControl/>
              <w:snapToGrid w:val="0"/>
              <w:spacing w:line="240" w:lineRule="auto"/>
              <w:jc w:val="center"/>
              <w:rPr>
                <w:rFonts w:hint="eastAsia" w:eastAsia="宋体" w:cs="Times New Roman"/>
                <w:kern w:val="0"/>
                <w:szCs w:val="21"/>
                <w:lang w:eastAsia="zh-CN"/>
              </w:rPr>
            </w:pPr>
            <w:r>
              <w:rPr>
                <w:rFonts w:hint="eastAsia" w:cs="Times New Roman"/>
                <w:kern w:val="0"/>
                <w:szCs w:val="21"/>
                <w:lang w:eastAsia="zh-CN"/>
              </w:rPr>
              <w:t>区城市管理执法局</w:t>
            </w:r>
          </w:p>
          <w:p>
            <w:pPr>
              <w:widowControl/>
              <w:snapToGrid w:val="0"/>
              <w:spacing w:line="240" w:lineRule="auto"/>
              <w:jc w:val="center"/>
              <w:rPr>
                <w:rFonts w:hint="eastAsia" w:cs="Times New Roman"/>
                <w:kern w:val="0"/>
                <w:szCs w:val="21"/>
              </w:rPr>
            </w:pPr>
            <w:r>
              <w:rPr>
                <w:rFonts w:hint="eastAsia" w:cs="Times New Roman"/>
                <w:kern w:val="0"/>
                <w:szCs w:val="21"/>
              </w:rPr>
              <w:t>区交通局</w:t>
            </w:r>
          </w:p>
          <w:p>
            <w:pPr>
              <w:widowControl/>
              <w:snapToGrid w:val="0"/>
              <w:spacing w:line="240" w:lineRule="auto"/>
              <w:jc w:val="center"/>
              <w:rPr>
                <w:rFonts w:cs="Times New Roman"/>
                <w:kern w:val="0"/>
                <w:szCs w:val="21"/>
              </w:rPr>
            </w:pPr>
          </w:p>
        </w:tc>
        <w:tc>
          <w:tcPr>
            <w:tcW w:w="1052" w:type="dxa"/>
            <w:vAlign w:val="center"/>
          </w:tcPr>
          <w:p>
            <w:pPr>
              <w:widowControl/>
              <w:snapToGrid w:val="0"/>
              <w:spacing w:line="240" w:lineRule="auto"/>
              <w:jc w:val="center"/>
              <w:rPr>
                <w:rFonts w:cs="Times New Roman"/>
                <w:snapToGrid w:val="0"/>
                <w:kern w:val="21"/>
                <w:szCs w:val="21"/>
              </w:rPr>
            </w:pPr>
            <w:r>
              <w:rPr>
                <w:rFonts w:cs="Times New Roman"/>
                <w:snapToGrid w:val="0"/>
                <w:kern w:val="21"/>
                <w:szCs w:val="21"/>
              </w:rPr>
              <w:t>2019年</w:t>
            </w:r>
          </w:p>
          <w:p>
            <w:pPr>
              <w:snapToGrid w:val="0"/>
              <w:spacing w:line="240" w:lineRule="auto"/>
              <w:rPr>
                <w:rFonts w:cs="Times New Roman"/>
                <w:kern w:val="0"/>
                <w:szCs w:val="21"/>
              </w:rPr>
            </w:pPr>
            <w:r>
              <w:rPr>
                <w:rFonts w:cs="Times New Roman"/>
                <w:snapToGrid w:val="0"/>
                <w:kern w:val="21"/>
                <w:szCs w:val="21"/>
              </w:rPr>
              <w:t>4月底前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370" w:hRule="atLeast"/>
          <w:jc w:val="center"/>
        </w:trPr>
        <w:tc>
          <w:tcPr>
            <w:tcW w:w="682" w:type="dxa"/>
            <w:vMerge w:val="continue"/>
            <w:vAlign w:val="center"/>
          </w:tcPr>
          <w:p>
            <w:pPr>
              <w:snapToGrid w:val="0"/>
              <w:spacing w:line="240" w:lineRule="auto"/>
              <w:jc w:val="center"/>
              <w:rPr>
                <w:rFonts w:cs="Times New Roman"/>
                <w:kern w:val="0"/>
                <w:szCs w:val="21"/>
              </w:rPr>
            </w:pPr>
          </w:p>
        </w:tc>
        <w:tc>
          <w:tcPr>
            <w:tcW w:w="513" w:type="dxa"/>
            <w:vAlign w:val="center"/>
          </w:tcPr>
          <w:p>
            <w:pPr>
              <w:widowControl/>
              <w:snapToGrid w:val="0"/>
              <w:spacing w:line="240" w:lineRule="auto"/>
              <w:jc w:val="center"/>
              <w:rPr>
                <w:rFonts w:cs="Times New Roman"/>
                <w:kern w:val="0"/>
                <w:szCs w:val="21"/>
              </w:rPr>
            </w:pPr>
            <w:r>
              <w:rPr>
                <w:rFonts w:cs="Times New Roman"/>
                <w:kern w:val="0"/>
                <w:szCs w:val="21"/>
              </w:rPr>
              <w:t>35</w:t>
            </w:r>
          </w:p>
        </w:tc>
        <w:tc>
          <w:tcPr>
            <w:tcW w:w="1452" w:type="dxa"/>
            <w:vAlign w:val="center"/>
          </w:tcPr>
          <w:p>
            <w:pPr>
              <w:widowControl/>
              <w:snapToGrid w:val="0"/>
              <w:spacing w:line="240" w:lineRule="auto"/>
              <w:rPr>
                <w:rFonts w:cs="Times New Roman"/>
                <w:color w:val="000000"/>
                <w:kern w:val="0"/>
                <w:szCs w:val="21"/>
              </w:rPr>
            </w:pPr>
            <w:r>
              <w:rPr>
                <w:rFonts w:cs="Times New Roman"/>
                <w:color w:val="000000"/>
                <w:kern w:val="0"/>
                <w:szCs w:val="21"/>
              </w:rPr>
              <w:t>生物多样性保护</w:t>
            </w:r>
          </w:p>
        </w:tc>
        <w:tc>
          <w:tcPr>
            <w:tcW w:w="3556" w:type="dxa"/>
            <w:vAlign w:val="center"/>
          </w:tcPr>
          <w:p>
            <w:pPr>
              <w:widowControl/>
              <w:snapToGrid w:val="0"/>
              <w:spacing w:line="240" w:lineRule="auto"/>
              <w:rPr>
                <w:rFonts w:hint="eastAsia" w:eastAsia="宋体" w:cs="Times New Roman"/>
                <w:kern w:val="0"/>
                <w:szCs w:val="21"/>
                <w:lang w:eastAsia="zh-CN"/>
              </w:rPr>
            </w:pPr>
            <w:r>
              <w:rPr>
                <w:rFonts w:ascii="BatangChe" w:cs="Times New Roman"/>
                <w:kern w:val="0"/>
                <w:szCs w:val="21"/>
              </w:rPr>
              <w:t>①</w:t>
            </w:r>
            <w:r>
              <w:rPr>
                <w:rFonts w:cs="Times New Roman"/>
                <w:kern w:val="0"/>
                <w:szCs w:val="21"/>
              </w:rPr>
              <w:t>已完成不小于市域范围的生物物种资源普查；</w:t>
            </w:r>
            <w:r>
              <w:rPr>
                <w:rFonts w:cs="Times New Roman"/>
                <w:kern w:val="0"/>
                <w:szCs w:val="21"/>
              </w:rPr>
              <w:br w:type="textWrapping"/>
            </w:r>
            <w:r>
              <w:rPr>
                <w:rFonts w:ascii="BatangChe" w:cs="Times New Roman"/>
                <w:kern w:val="0"/>
                <w:szCs w:val="21"/>
              </w:rPr>
              <w:t>②</w:t>
            </w:r>
            <w:r>
              <w:rPr>
                <w:rFonts w:cs="Times New Roman"/>
                <w:kern w:val="0"/>
                <w:szCs w:val="21"/>
              </w:rPr>
              <w:t>已制定城市生物多样性保护规划和实施措施</w:t>
            </w:r>
            <w:r>
              <w:rPr>
                <w:rFonts w:hint="eastAsia" w:cs="Times New Roman"/>
                <w:kern w:val="0"/>
                <w:szCs w:val="21"/>
                <w:lang w:eastAsia="zh-CN"/>
              </w:rPr>
              <w:t>；</w:t>
            </w:r>
          </w:p>
          <w:p>
            <w:pPr>
              <w:widowControl/>
              <w:snapToGrid w:val="0"/>
              <w:spacing w:line="240" w:lineRule="auto"/>
              <w:rPr>
                <w:rFonts w:cs="Times New Roman"/>
                <w:kern w:val="0"/>
                <w:szCs w:val="21"/>
              </w:rPr>
            </w:pPr>
            <w:r>
              <w:rPr>
                <w:rFonts w:cs="Times New Roman"/>
                <w:kern w:val="0"/>
                <w:szCs w:val="21"/>
              </w:rPr>
              <w:fldChar w:fldCharType="begin"/>
            </w:r>
            <w:r>
              <w:rPr>
                <w:rFonts w:cs="Times New Roman"/>
                <w:kern w:val="0"/>
                <w:szCs w:val="21"/>
              </w:rPr>
              <w:instrText xml:space="preserve"> = 3 \* GB3 </w:instrText>
            </w:r>
            <w:r>
              <w:rPr>
                <w:rFonts w:cs="Times New Roman"/>
                <w:kern w:val="0"/>
                <w:szCs w:val="21"/>
              </w:rPr>
              <w:fldChar w:fldCharType="separate"/>
            </w:r>
            <w:r>
              <w:rPr>
                <w:rFonts w:cs="Times New Roman"/>
                <w:kern w:val="0"/>
                <w:szCs w:val="21"/>
              </w:rPr>
              <w:t>③</w:t>
            </w:r>
            <w:r>
              <w:rPr>
                <w:rFonts w:cs="Times New Roman"/>
                <w:kern w:val="0"/>
                <w:szCs w:val="21"/>
              </w:rPr>
              <w:fldChar w:fldCharType="end"/>
            </w:r>
            <w:r>
              <w:rPr>
                <w:rFonts w:cs="Times New Roman"/>
                <w:kern w:val="0"/>
                <w:szCs w:val="21"/>
              </w:rPr>
              <w:t>本地木本植物指数</w:t>
            </w:r>
            <w:r>
              <w:rPr>
                <w:rFonts w:eastAsia="仿宋_GB2312" w:cs="Times New Roman"/>
                <w:szCs w:val="21"/>
              </w:rPr>
              <w:t>≥</w:t>
            </w:r>
            <w:r>
              <w:rPr>
                <w:rFonts w:cs="Times New Roman"/>
                <w:kern w:val="0"/>
                <w:szCs w:val="21"/>
              </w:rPr>
              <w:t>0.8%</w:t>
            </w:r>
          </w:p>
        </w:tc>
        <w:tc>
          <w:tcPr>
            <w:tcW w:w="2234" w:type="dxa"/>
            <w:vAlign w:val="center"/>
          </w:tcPr>
          <w:p>
            <w:pPr>
              <w:widowControl/>
              <w:snapToGrid w:val="0"/>
              <w:spacing w:line="240" w:lineRule="auto"/>
              <w:rPr>
                <w:rFonts w:cs="Times New Roman"/>
                <w:kern w:val="0"/>
                <w:szCs w:val="21"/>
              </w:rPr>
            </w:pPr>
            <w:r>
              <w:rPr>
                <w:rFonts w:ascii="BatangChe" w:cs="Times New Roman"/>
                <w:kern w:val="0"/>
                <w:szCs w:val="21"/>
              </w:rPr>
              <w:t>①</w:t>
            </w:r>
            <w:r>
              <w:rPr>
                <w:rFonts w:cs="Times New Roman"/>
                <w:kern w:val="0"/>
                <w:szCs w:val="21"/>
              </w:rPr>
              <w:t>进行城市生物资源的本底调查；</w:t>
            </w:r>
            <w:r>
              <w:rPr>
                <w:rFonts w:ascii="BatangChe" w:cs="Times New Roman"/>
                <w:kern w:val="0"/>
                <w:szCs w:val="21"/>
              </w:rPr>
              <w:t>②</w:t>
            </w:r>
            <w:r>
              <w:rPr>
                <w:rFonts w:cs="Times New Roman"/>
                <w:kern w:val="0"/>
                <w:szCs w:val="21"/>
              </w:rPr>
              <w:t>编制《生物多样性保护规划》和实施措施；</w:t>
            </w:r>
            <w:r>
              <w:rPr>
                <w:rFonts w:ascii="BatangChe" w:cs="Times New Roman"/>
                <w:kern w:val="0"/>
                <w:szCs w:val="21"/>
              </w:rPr>
              <w:t>③</w:t>
            </w:r>
            <w:r>
              <w:rPr>
                <w:rFonts w:cs="Times New Roman"/>
                <w:kern w:val="0"/>
                <w:szCs w:val="21"/>
              </w:rPr>
              <w:t>强调生物多样性保护的实施效果。重点考核鸟类、鱼类和植物种类的数量在5年或5年以上的周期内不小于基准年统计的数量。</w:t>
            </w:r>
          </w:p>
        </w:tc>
        <w:tc>
          <w:tcPr>
            <w:tcW w:w="1128" w:type="dxa"/>
            <w:vAlign w:val="center"/>
          </w:tcPr>
          <w:p>
            <w:pPr>
              <w:widowControl/>
              <w:snapToGrid w:val="0"/>
              <w:spacing w:line="240" w:lineRule="auto"/>
              <w:rPr>
                <w:rFonts w:cs="Times New Roman"/>
                <w:kern w:val="0"/>
                <w:szCs w:val="21"/>
              </w:rPr>
            </w:pPr>
            <w:r>
              <w:rPr>
                <w:rFonts w:cs="Times New Roman"/>
                <w:kern w:val="0"/>
                <w:szCs w:val="21"/>
              </w:rPr>
              <w:t>查阅资料并实地核查一项不满足-1分</w:t>
            </w:r>
          </w:p>
        </w:tc>
        <w:tc>
          <w:tcPr>
            <w:tcW w:w="1079" w:type="dxa"/>
            <w:vAlign w:val="center"/>
          </w:tcPr>
          <w:p>
            <w:pPr>
              <w:widowControl/>
              <w:snapToGrid w:val="0"/>
              <w:spacing w:line="240" w:lineRule="auto"/>
              <w:jc w:val="center"/>
              <w:rPr>
                <w:rFonts w:cs="Times New Roman"/>
                <w:kern w:val="0"/>
                <w:szCs w:val="21"/>
              </w:rPr>
            </w:pPr>
            <w:r>
              <w:rPr>
                <w:rFonts w:cs="Times New Roman"/>
                <w:kern w:val="0"/>
                <w:szCs w:val="21"/>
              </w:rPr>
              <w:t>城市</w:t>
            </w:r>
          </w:p>
          <w:p>
            <w:pPr>
              <w:snapToGrid w:val="0"/>
              <w:spacing w:line="240" w:lineRule="auto"/>
              <w:jc w:val="center"/>
              <w:rPr>
                <w:rFonts w:cs="Times New Roman"/>
                <w:szCs w:val="21"/>
              </w:rPr>
            </w:pPr>
            <w:r>
              <w:rPr>
                <w:rFonts w:cs="Times New Roman"/>
                <w:kern w:val="0"/>
                <w:szCs w:val="21"/>
              </w:rPr>
              <w:t>建成区</w:t>
            </w:r>
          </w:p>
        </w:tc>
        <w:tc>
          <w:tcPr>
            <w:tcW w:w="1436" w:type="dxa"/>
            <w:vAlign w:val="center"/>
          </w:tcPr>
          <w:p>
            <w:pPr>
              <w:widowControl/>
              <w:snapToGrid w:val="0"/>
              <w:spacing w:line="240" w:lineRule="auto"/>
              <w:jc w:val="center"/>
              <w:rPr>
                <w:rFonts w:cs="Times New Roman"/>
                <w:kern w:val="0"/>
                <w:szCs w:val="21"/>
              </w:rPr>
            </w:pPr>
            <w:r>
              <w:rPr>
                <w:rFonts w:cs="Times New Roman"/>
                <w:kern w:val="0"/>
                <w:szCs w:val="21"/>
              </w:rPr>
              <w:t>区</w:t>
            </w:r>
            <w:r>
              <w:rPr>
                <w:rFonts w:hint="eastAsia" w:cs="Times New Roman"/>
                <w:kern w:val="0"/>
                <w:szCs w:val="21"/>
                <w:lang w:eastAsia="zh-CN"/>
              </w:rPr>
              <w:t>生态环境</w:t>
            </w:r>
            <w:r>
              <w:rPr>
                <w:rFonts w:cs="Times New Roman"/>
                <w:kern w:val="0"/>
                <w:szCs w:val="21"/>
              </w:rPr>
              <w:t>局</w:t>
            </w:r>
          </w:p>
        </w:tc>
        <w:tc>
          <w:tcPr>
            <w:tcW w:w="1865" w:type="dxa"/>
            <w:vAlign w:val="center"/>
          </w:tcPr>
          <w:p>
            <w:pPr>
              <w:widowControl/>
              <w:snapToGrid w:val="0"/>
              <w:spacing w:line="240" w:lineRule="auto"/>
              <w:jc w:val="center"/>
              <w:rPr>
                <w:rFonts w:hint="eastAsia" w:eastAsia="宋体" w:cs="Times New Roman"/>
                <w:kern w:val="0"/>
                <w:szCs w:val="21"/>
                <w:lang w:eastAsia="zh-CN"/>
              </w:rPr>
            </w:pPr>
            <w:r>
              <w:rPr>
                <w:rFonts w:hint="eastAsia" w:cs="Times New Roman"/>
                <w:kern w:val="0"/>
                <w:szCs w:val="21"/>
                <w:lang w:eastAsia="zh-CN"/>
              </w:rPr>
              <w:t>区农业农村局</w:t>
            </w:r>
          </w:p>
          <w:p>
            <w:pPr>
              <w:widowControl/>
              <w:snapToGrid w:val="0"/>
              <w:spacing w:line="240" w:lineRule="auto"/>
              <w:jc w:val="center"/>
              <w:rPr>
                <w:rFonts w:cs="Times New Roman"/>
                <w:kern w:val="0"/>
                <w:szCs w:val="21"/>
              </w:rPr>
            </w:pPr>
            <w:r>
              <w:rPr>
                <w:rFonts w:hint="eastAsia" w:cs="Times New Roman"/>
                <w:kern w:val="0"/>
                <w:szCs w:val="21"/>
              </w:rPr>
              <w:t>区</w:t>
            </w:r>
            <w:r>
              <w:rPr>
                <w:rFonts w:cs="Times New Roman"/>
                <w:kern w:val="0"/>
                <w:szCs w:val="21"/>
              </w:rPr>
              <w:t>水务局</w:t>
            </w:r>
          </w:p>
          <w:p>
            <w:pPr>
              <w:widowControl/>
              <w:snapToGrid w:val="0"/>
              <w:spacing w:line="240" w:lineRule="auto"/>
              <w:jc w:val="center"/>
              <w:rPr>
                <w:rFonts w:hint="eastAsia" w:eastAsia="宋体" w:cs="Times New Roman"/>
                <w:kern w:val="0"/>
                <w:szCs w:val="21"/>
                <w:lang w:eastAsia="zh-CN"/>
              </w:rPr>
            </w:pPr>
            <w:r>
              <w:rPr>
                <w:rFonts w:hint="eastAsia" w:cs="Times New Roman"/>
                <w:kern w:val="0"/>
                <w:szCs w:val="21"/>
                <w:lang w:eastAsia="zh-CN"/>
              </w:rPr>
              <w:t>区城市管理执法局</w:t>
            </w:r>
          </w:p>
        </w:tc>
        <w:tc>
          <w:tcPr>
            <w:tcW w:w="1052" w:type="dxa"/>
            <w:vAlign w:val="center"/>
          </w:tcPr>
          <w:p>
            <w:pPr>
              <w:widowControl/>
              <w:snapToGrid w:val="0"/>
              <w:spacing w:line="240" w:lineRule="auto"/>
              <w:jc w:val="center"/>
              <w:rPr>
                <w:rFonts w:cs="Times New Roman"/>
                <w:snapToGrid w:val="0"/>
                <w:kern w:val="21"/>
                <w:szCs w:val="21"/>
              </w:rPr>
            </w:pPr>
            <w:r>
              <w:rPr>
                <w:rFonts w:cs="Times New Roman"/>
                <w:snapToGrid w:val="0"/>
                <w:kern w:val="21"/>
                <w:szCs w:val="21"/>
              </w:rPr>
              <w:t>2019年</w:t>
            </w:r>
          </w:p>
          <w:p>
            <w:pPr>
              <w:snapToGrid w:val="0"/>
              <w:spacing w:line="240" w:lineRule="auto"/>
              <w:jc w:val="center"/>
              <w:rPr>
                <w:rFonts w:cs="Times New Roman"/>
                <w:szCs w:val="21"/>
              </w:rPr>
            </w:pPr>
            <w:r>
              <w:rPr>
                <w:rFonts w:cs="Times New Roman"/>
                <w:snapToGrid w:val="0"/>
                <w:kern w:val="21"/>
                <w:szCs w:val="21"/>
              </w:rPr>
              <w:t>4月底前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331" w:hRule="atLeast"/>
          <w:jc w:val="center"/>
        </w:trPr>
        <w:tc>
          <w:tcPr>
            <w:tcW w:w="682" w:type="dxa"/>
            <w:vMerge w:val="restart"/>
            <w:vAlign w:val="center"/>
          </w:tcPr>
          <w:p>
            <w:pPr>
              <w:widowControl/>
              <w:snapToGrid w:val="0"/>
              <w:spacing w:line="240" w:lineRule="auto"/>
              <w:jc w:val="center"/>
              <w:rPr>
                <w:rFonts w:cs="Times New Roman"/>
                <w:kern w:val="0"/>
                <w:szCs w:val="21"/>
              </w:rPr>
            </w:pPr>
            <w:r>
              <w:rPr>
                <w:rFonts w:cs="Times New Roman"/>
                <w:kern w:val="0"/>
                <w:szCs w:val="21"/>
              </w:rPr>
              <w:t>4.</w:t>
            </w:r>
          </w:p>
          <w:p>
            <w:pPr>
              <w:snapToGrid w:val="0"/>
              <w:spacing w:line="240" w:lineRule="auto"/>
              <w:jc w:val="center"/>
              <w:rPr>
                <w:rFonts w:cs="Times New Roman"/>
                <w:kern w:val="0"/>
                <w:szCs w:val="21"/>
              </w:rPr>
            </w:pPr>
            <w:r>
              <w:rPr>
                <w:rFonts w:cs="Times New Roman"/>
                <w:kern w:val="0"/>
                <w:szCs w:val="21"/>
              </w:rPr>
              <w:t>生态环境</w:t>
            </w:r>
          </w:p>
        </w:tc>
        <w:tc>
          <w:tcPr>
            <w:tcW w:w="513" w:type="dxa"/>
            <w:vAlign w:val="center"/>
          </w:tcPr>
          <w:p>
            <w:pPr>
              <w:snapToGrid w:val="0"/>
              <w:spacing w:line="240" w:lineRule="auto"/>
              <w:jc w:val="center"/>
              <w:rPr>
                <w:rFonts w:cs="Times New Roman"/>
                <w:kern w:val="0"/>
                <w:szCs w:val="21"/>
              </w:rPr>
            </w:pPr>
            <w:r>
              <w:rPr>
                <w:rFonts w:cs="Times New Roman"/>
                <w:kern w:val="0"/>
                <w:szCs w:val="21"/>
              </w:rPr>
              <w:t>36</w:t>
            </w:r>
          </w:p>
        </w:tc>
        <w:tc>
          <w:tcPr>
            <w:tcW w:w="1452" w:type="dxa"/>
            <w:vAlign w:val="center"/>
          </w:tcPr>
          <w:p>
            <w:pPr>
              <w:snapToGrid w:val="0"/>
              <w:spacing w:line="240" w:lineRule="auto"/>
              <w:rPr>
                <w:rFonts w:cs="Times New Roman"/>
                <w:kern w:val="0"/>
                <w:szCs w:val="21"/>
              </w:rPr>
            </w:pPr>
            <w:r>
              <w:rPr>
                <w:rFonts w:cs="Times New Roman"/>
                <w:kern w:val="0"/>
                <w:szCs w:val="21"/>
              </w:rPr>
              <w:t>城市湿地资源保护</w:t>
            </w:r>
          </w:p>
        </w:tc>
        <w:tc>
          <w:tcPr>
            <w:tcW w:w="3556" w:type="dxa"/>
            <w:vAlign w:val="center"/>
          </w:tcPr>
          <w:p>
            <w:pPr>
              <w:snapToGrid w:val="0"/>
              <w:spacing w:line="240" w:lineRule="auto"/>
              <w:rPr>
                <w:rFonts w:cs="Times New Roman"/>
                <w:kern w:val="0"/>
                <w:szCs w:val="21"/>
              </w:rPr>
            </w:pPr>
            <w:r>
              <w:rPr>
                <w:rFonts w:ascii="BatangChe" w:cs="Times New Roman"/>
                <w:kern w:val="0"/>
                <w:szCs w:val="21"/>
              </w:rPr>
              <w:t>①</w:t>
            </w:r>
            <w:r>
              <w:rPr>
                <w:rFonts w:cs="Times New Roman"/>
                <w:kern w:val="0"/>
                <w:szCs w:val="21"/>
              </w:rPr>
              <w:t>已完成城市规划区内的湿地资源普查；</w:t>
            </w:r>
            <w:r>
              <w:rPr>
                <w:rFonts w:cs="Times New Roman"/>
                <w:kern w:val="0"/>
                <w:szCs w:val="21"/>
              </w:rPr>
              <w:br w:type="textWrapping"/>
            </w:r>
            <w:r>
              <w:rPr>
                <w:rFonts w:ascii="BatangChe" w:cs="Times New Roman"/>
                <w:kern w:val="0"/>
                <w:szCs w:val="21"/>
              </w:rPr>
              <w:t>②</w:t>
            </w:r>
            <w:r>
              <w:rPr>
                <w:rFonts w:cs="Times New Roman"/>
                <w:kern w:val="0"/>
                <w:szCs w:val="21"/>
              </w:rPr>
              <w:t>已制定城市湿地资源保护规划和实施措施，已见成效。</w:t>
            </w:r>
          </w:p>
        </w:tc>
        <w:tc>
          <w:tcPr>
            <w:tcW w:w="2234" w:type="dxa"/>
            <w:vAlign w:val="center"/>
          </w:tcPr>
          <w:p>
            <w:pPr>
              <w:snapToGrid w:val="0"/>
              <w:spacing w:line="240" w:lineRule="auto"/>
              <w:rPr>
                <w:rFonts w:hint="eastAsia" w:eastAsia="宋体" w:cs="Times New Roman"/>
                <w:kern w:val="0"/>
                <w:szCs w:val="21"/>
                <w:lang w:eastAsia="zh-CN"/>
              </w:rPr>
            </w:pPr>
            <w:r>
              <w:rPr>
                <w:rFonts w:ascii="BatangChe" w:cs="Times New Roman"/>
                <w:kern w:val="0"/>
                <w:szCs w:val="21"/>
              </w:rPr>
              <w:t>①</w:t>
            </w:r>
            <w:r>
              <w:rPr>
                <w:rFonts w:cs="Times New Roman"/>
                <w:kern w:val="0"/>
                <w:szCs w:val="21"/>
              </w:rPr>
              <w:t>以城市规划区内完成湿地资源统计的年份为基准年；</w:t>
            </w:r>
            <w:r>
              <w:rPr>
                <w:rFonts w:ascii="BatangChe" w:cs="Times New Roman"/>
                <w:kern w:val="0"/>
                <w:szCs w:val="21"/>
              </w:rPr>
              <w:t>②</w:t>
            </w:r>
            <w:r>
              <w:rPr>
                <w:rFonts w:cs="Times New Roman"/>
                <w:kern w:val="0"/>
                <w:szCs w:val="21"/>
              </w:rPr>
              <w:t>评价期当年的湿地资源面积不低于基准年的湿地资源面积；</w:t>
            </w:r>
            <w:r>
              <w:rPr>
                <w:rFonts w:ascii="BatangChe" w:cs="Times New Roman"/>
                <w:kern w:val="0"/>
                <w:szCs w:val="21"/>
              </w:rPr>
              <w:t>③</w:t>
            </w:r>
            <w:r>
              <w:rPr>
                <w:rFonts w:cs="Times New Roman"/>
                <w:kern w:val="0"/>
                <w:szCs w:val="21"/>
              </w:rPr>
              <w:t>湿地资源面积为城市蓝线内的湿地面积；</w:t>
            </w:r>
            <w:r>
              <w:rPr>
                <w:rFonts w:ascii="BatangChe" w:cs="Times New Roman"/>
                <w:kern w:val="0"/>
                <w:szCs w:val="21"/>
              </w:rPr>
              <w:t>④</w:t>
            </w:r>
            <w:r>
              <w:rPr>
                <w:rFonts w:cs="Times New Roman"/>
                <w:kern w:val="0"/>
                <w:szCs w:val="21"/>
              </w:rPr>
              <w:t>没有划定蓝线或没有进行湿地资源统计的视为不满足指标</w:t>
            </w:r>
            <w:r>
              <w:rPr>
                <w:rFonts w:hint="eastAsia" w:cs="Times New Roman"/>
                <w:kern w:val="0"/>
                <w:szCs w:val="21"/>
                <w:lang w:eastAsia="zh-CN"/>
              </w:rPr>
              <w:t>。</w:t>
            </w:r>
          </w:p>
        </w:tc>
        <w:tc>
          <w:tcPr>
            <w:tcW w:w="1128" w:type="dxa"/>
            <w:vAlign w:val="center"/>
          </w:tcPr>
          <w:p>
            <w:pPr>
              <w:snapToGrid w:val="0"/>
              <w:spacing w:line="240" w:lineRule="auto"/>
              <w:rPr>
                <w:rFonts w:cs="Times New Roman"/>
                <w:kern w:val="0"/>
                <w:szCs w:val="21"/>
              </w:rPr>
            </w:pPr>
            <w:r>
              <w:rPr>
                <w:rFonts w:cs="Times New Roman"/>
                <w:kern w:val="0"/>
                <w:szCs w:val="21"/>
              </w:rPr>
              <w:t>核查资料并实地考核（加分项）</w:t>
            </w:r>
          </w:p>
        </w:tc>
        <w:tc>
          <w:tcPr>
            <w:tcW w:w="1079" w:type="dxa"/>
            <w:vAlign w:val="center"/>
          </w:tcPr>
          <w:p>
            <w:pPr>
              <w:snapToGrid w:val="0"/>
              <w:spacing w:line="240" w:lineRule="auto"/>
              <w:jc w:val="center"/>
              <w:rPr>
                <w:rFonts w:cs="Times New Roman"/>
                <w:spacing w:val="-6"/>
                <w:kern w:val="0"/>
                <w:szCs w:val="21"/>
              </w:rPr>
            </w:pPr>
            <w:r>
              <w:rPr>
                <w:rFonts w:cs="Times New Roman"/>
                <w:spacing w:val="-6"/>
                <w:kern w:val="0"/>
                <w:szCs w:val="21"/>
              </w:rPr>
              <w:t>城市</w:t>
            </w:r>
          </w:p>
          <w:p>
            <w:pPr>
              <w:snapToGrid w:val="0"/>
              <w:spacing w:line="240" w:lineRule="auto"/>
              <w:jc w:val="center"/>
              <w:rPr>
                <w:rFonts w:cs="Times New Roman"/>
                <w:kern w:val="0"/>
                <w:szCs w:val="21"/>
              </w:rPr>
            </w:pPr>
            <w:r>
              <w:rPr>
                <w:rFonts w:cs="Times New Roman"/>
                <w:spacing w:val="-6"/>
                <w:kern w:val="0"/>
                <w:szCs w:val="21"/>
              </w:rPr>
              <w:t>规划区</w:t>
            </w:r>
          </w:p>
        </w:tc>
        <w:tc>
          <w:tcPr>
            <w:tcW w:w="1436" w:type="dxa"/>
            <w:vAlign w:val="center"/>
          </w:tcPr>
          <w:p>
            <w:pPr>
              <w:snapToGrid w:val="0"/>
              <w:spacing w:line="240" w:lineRule="auto"/>
              <w:jc w:val="center"/>
              <w:rPr>
                <w:rFonts w:hint="eastAsia" w:eastAsia="宋体" w:cs="Times New Roman"/>
                <w:snapToGrid w:val="0"/>
                <w:kern w:val="21"/>
                <w:szCs w:val="21"/>
                <w:lang w:eastAsia="zh-CN"/>
              </w:rPr>
            </w:pPr>
            <w:r>
              <w:rPr>
                <w:rFonts w:hint="eastAsia" w:cs="Times New Roman"/>
                <w:snapToGrid w:val="0"/>
                <w:kern w:val="21"/>
                <w:szCs w:val="21"/>
                <w:lang w:eastAsia="zh-CN"/>
              </w:rPr>
              <w:t>区农业农村局</w:t>
            </w:r>
          </w:p>
        </w:tc>
        <w:tc>
          <w:tcPr>
            <w:tcW w:w="1865" w:type="dxa"/>
            <w:vAlign w:val="center"/>
          </w:tcPr>
          <w:p>
            <w:pPr>
              <w:snapToGrid w:val="0"/>
              <w:spacing w:line="240" w:lineRule="auto"/>
              <w:jc w:val="center"/>
              <w:rPr>
                <w:rFonts w:cs="Times New Roman"/>
                <w:snapToGrid w:val="0"/>
                <w:kern w:val="21"/>
                <w:szCs w:val="21"/>
              </w:rPr>
            </w:pPr>
            <w:r>
              <w:rPr>
                <w:rFonts w:cs="Times New Roman"/>
                <w:snapToGrid w:val="0"/>
                <w:kern w:val="21"/>
                <w:szCs w:val="21"/>
              </w:rPr>
              <w:t>区</w:t>
            </w:r>
            <w:r>
              <w:rPr>
                <w:rFonts w:hint="eastAsia" w:cs="Times New Roman"/>
                <w:snapToGrid w:val="0"/>
                <w:kern w:val="21"/>
                <w:szCs w:val="21"/>
                <w:lang w:eastAsia="zh-CN"/>
              </w:rPr>
              <w:t>生态环境</w:t>
            </w:r>
            <w:r>
              <w:rPr>
                <w:rFonts w:cs="Times New Roman"/>
                <w:snapToGrid w:val="0"/>
                <w:kern w:val="21"/>
                <w:szCs w:val="21"/>
              </w:rPr>
              <w:t>局</w:t>
            </w:r>
          </w:p>
          <w:p>
            <w:pPr>
              <w:snapToGrid w:val="0"/>
              <w:spacing w:line="240" w:lineRule="auto"/>
              <w:jc w:val="center"/>
              <w:rPr>
                <w:rFonts w:hint="eastAsia" w:eastAsia="宋体" w:cs="Times New Roman"/>
                <w:snapToGrid w:val="0"/>
                <w:kern w:val="21"/>
                <w:szCs w:val="21"/>
                <w:lang w:eastAsia="zh-CN"/>
              </w:rPr>
            </w:pPr>
            <w:r>
              <w:rPr>
                <w:rFonts w:hint="eastAsia" w:cs="Times New Roman"/>
                <w:snapToGrid w:val="0"/>
                <w:kern w:val="21"/>
                <w:szCs w:val="21"/>
                <w:lang w:eastAsia="zh-CN"/>
              </w:rPr>
              <w:t>区自然资源局</w:t>
            </w:r>
          </w:p>
          <w:p>
            <w:pPr>
              <w:snapToGrid w:val="0"/>
              <w:spacing w:line="240" w:lineRule="auto"/>
              <w:jc w:val="center"/>
              <w:rPr>
                <w:rFonts w:cs="Times New Roman"/>
                <w:snapToGrid w:val="0"/>
                <w:kern w:val="21"/>
                <w:szCs w:val="21"/>
              </w:rPr>
            </w:pPr>
            <w:r>
              <w:rPr>
                <w:rFonts w:hint="eastAsia" w:cs="Times New Roman"/>
                <w:snapToGrid w:val="0"/>
                <w:kern w:val="21"/>
                <w:szCs w:val="21"/>
              </w:rPr>
              <w:t>区</w:t>
            </w:r>
            <w:r>
              <w:rPr>
                <w:rFonts w:cs="Times New Roman"/>
                <w:snapToGrid w:val="0"/>
                <w:kern w:val="21"/>
                <w:szCs w:val="21"/>
              </w:rPr>
              <w:t>水务局</w:t>
            </w:r>
          </w:p>
        </w:tc>
        <w:tc>
          <w:tcPr>
            <w:tcW w:w="1052" w:type="dxa"/>
            <w:vAlign w:val="center"/>
          </w:tcPr>
          <w:p>
            <w:pPr>
              <w:widowControl/>
              <w:snapToGrid w:val="0"/>
              <w:spacing w:line="240" w:lineRule="auto"/>
              <w:jc w:val="center"/>
              <w:rPr>
                <w:rFonts w:cs="Times New Roman"/>
                <w:snapToGrid w:val="0"/>
                <w:kern w:val="21"/>
                <w:szCs w:val="21"/>
              </w:rPr>
            </w:pPr>
            <w:r>
              <w:rPr>
                <w:rFonts w:cs="Times New Roman"/>
                <w:snapToGrid w:val="0"/>
                <w:kern w:val="21"/>
                <w:szCs w:val="21"/>
              </w:rPr>
              <w:t>2019年</w:t>
            </w:r>
          </w:p>
          <w:p>
            <w:pPr>
              <w:snapToGrid w:val="0"/>
              <w:spacing w:line="240" w:lineRule="auto"/>
              <w:rPr>
                <w:rFonts w:cs="Times New Roman"/>
                <w:kern w:val="0"/>
                <w:szCs w:val="21"/>
              </w:rPr>
            </w:pPr>
            <w:r>
              <w:rPr>
                <w:rFonts w:cs="Times New Roman"/>
                <w:snapToGrid w:val="0"/>
                <w:kern w:val="21"/>
                <w:szCs w:val="21"/>
              </w:rPr>
              <w:t>4月底前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446" w:hRule="atLeast"/>
          <w:jc w:val="center"/>
        </w:trPr>
        <w:tc>
          <w:tcPr>
            <w:tcW w:w="682" w:type="dxa"/>
            <w:vMerge w:val="continue"/>
            <w:vAlign w:val="center"/>
          </w:tcPr>
          <w:p>
            <w:pPr>
              <w:snapToGrid w:val="0"/>
              <w:spacing w:line="240" w:lineRule="auto"/>
              <w:rPr>
                <w:rFonts w:cs="Times New Roman"/>
                <w:szCs w:val="21"/>
              </w:rPr>
            </w:pPr>
          </w:p>
        </w:tc>
        <w:tc>
          <w:tcPr>
            <w:tcW w:w="513" w:type="dxa"/>
            <w:vAlign w:val="center"/>
          </w:tcPr>
          <w:p>
            <w:pPr>
              <w:widowControl/>
              <w:snapToGrid w:val="0"/>
              <w:spacing w:line="240" w:lineRule="auto"/>
              <w:jc w:val="center"/>
              <w:rPr>
                <w:rFonts w:cs="Times New Roman"/>
                <w:kern w:val="0"/>
                <w:szCs w:val="21"/>
              </w:rPr>
            </w:pPr>
            <w:r>
              <w:rPr>
                <w:rFonts w:cs="Times New Roman"/>
                <w:kern w:val="0"/>
                <w:szCs w:val="21"/>
              </w:rPr>
              <w:t>37</w:t>
            </w:r>
          </w:p>
        </w:tc>
        <w:tc>
          <w:tcPr>
            <w:tcW w:w="1452" w:type="dxa"/>
            <w:vAlign w:val="center"/>
          </w:tcPr>
          <w:p>
            <w:pPr>
              <w:widowControl/>
              <w:snapToGrid w:val="0"/>
              <w:spacing w:line="240" w:lineRule="auto"/>
              <w:jc w:val="left"/>
              <w:rPr>
                <w:rFonts w:cs="Times New Roman"/>
                <w:kern w:val="0"/>
                <w:szCs w:val="21"/>
              </w:rPr>
            </w:pPr>
            <w:r>
              <w:rPr>
                <w:rFonts w:cs="Times New Roman"/>
                <w:kern w:val="0"/>
                <w:szCs w:val="21"/>
              </w:rPr>
              <w:t>山体生态修复</w:t>
            </w:r>
          </w:p>
        </w:tc>
        <w:tc>
          <w:tcPr>
            <w:tcW w:w="3556" w:type="dxa"/>
            <w:vAlign w:val="top"/>
          </w:tcPr>
          <w:p>
            <w:pPr>
              <w:widowControl/>
              <w:snapToGrid w:val="0"/>
              <w:spacing w:line="240" w:lineRule="auto"/>
              <w:rPr>
                <w:rFonts w:cs="Times New Roman"/>
                <w:kern w:val="0"/>
                <w:szCs w:val="21"/>
              </w:rPr>
            </w:pPr>
            <w:r>
              <w:rPr>
                <w:rFonts w:cs="Times New Roman"/>
                <w:kern w:val="0"/>
                <w:szCs w:val="21"/>
              </w:rPr>
              <w:t>①完成对城市山体现状的摸底与生态评估；</w:t>
            </w:r>
          </w:p>
          <w:p>
            <w:pPr>
              <w:widowControl/>
              <w:snapToGrid w:val="0"/>
              <w:spacing w:line="240" w:lineRule="auto"/>
              <w:rPr>
                <w:rFonts w:cs="Times New Roman"/>
                <w:kern w:val="0"/>
                <w:szCs w:val="21"/>
              </w:rPr>
            </w:pPr>
            <w:r>
              <w:rPr>
                <w:rFonts w:cs="Times New Roman"/>
                <w:kern w:val="0"/>
                <w:szCs w:val="21"/>
              </w:rPr>
              <w:t>②对被破坏且不能自我恢复的山体，根据其受损情况，采取相应的修坡整形、矿坑回填等工程措施，解决受损山体的安全隐患，恢复山体自然形态。保护山体原有植被，种植乡土、适生植物，重建山体植被群落。</w:t>
            </w:r>
          </w:p>
        </w:tc>
        <w:tc>
          <w:tcPr>
            <w:tcW w:w="2234" w:type="dxa"/>
            <w:vAlign w:val="center"/>
          </w:tcPr>
          <w:p>
            <w:pPr>
              <w:widowControl/>
              <w:snapToGrid w:val="0"/>
              <w:spacing w:line="240" w:lineRule="auto"/>
              <w:jc w:val="center"/>
              <w:rPr>
                <w:rFonts w:cs="Times New Roman"/>
                <w:kern w:val="0"/>
                <w:szCs w:val="21"/>
              </w:rPr>
            </w:pPr>
          </w:p>
        </w:tc>
        <w:tc>
          <w:tcPr>
            <w:tcW w:w="1128" w:type="dxa"/>
            <w:vAlign w:val="center"/>
          </w:tcPr>
          <w:p>
            <w:pPr>
              <w:widowControl/>
              <w:snapToGrid w:val="0"/>
              <w:spacing w:line="240" w:lineRule="auto"/>
              <w:jc w:val="left"/>
              <w:rPr>
                <w:rFonts w:cs="Times New Roman"/>
                <w:kern w:val="0"/>
                <w:szCs w:val="21"/>
              </w:rPr>
            </w:pPr>
            <w:r>
              <w:rPr>
                <w:rFonts w:cs="Times New Roman"/>
                <w:kern w:val="0"/>
                <w:szCs w:val="21"/>
              </w:rPr>
              <w:t>查阅资料并实地核查一项不满足-1分（加分项）</w:t>
            </w:r>
          </w:p>
        </w:tc>
        <w:tc>
          <w:tcPr>
            <w:tcW w:w="1079" w:type="dxa"/>
            <w:vAlign w:val="center"/>
          </w:tcPr>
          <w:p>
            <w:pPr>
              <w:widowControl/>
              <w:snapToGrid w:val="0"/>
              <w:spacing w:line="240" w:lineRule="auto"/>
              <w:jc w:val="center"/>
              <w:rPr>
                <w:rFonts w:cs="Times New Roman"/>
                <w:kern w:val="0"/>
                <w:szCs w:val="21"/>
              </w:rPr>
            </w:pPr>
            <w:r>
              <w:rPr>
                <w:rFonts w:cs="Times New Roman"/>
                <w:kern w:val="0"/>
                <w:szCs w:val="21"/>
              </w:rPr>
              <w:t>城市</w:t>
            </w:r>
          </w:p>
          <w:p>
            <w:pPr>
              <w:widowControl/>
              <w:snapToGrid w:val="0"/>
              <w:spacing w:line="240" w:lineRule="auto"/>
              <w:jc w:val="center"/>
              <w:rPr>
                <w:rFonts w:cs="Times New Roman"/>
                <w:kern w:val="0"/>
                <w:szCs w:val="21"/>
              </w:rPr>
            </w:pPr>
            <w:r>
              <w:rPr>
                <w:rFonts w:cs="Times New Roman"/>
                <w:kern w:val="0"/>
                <w:szCs w:val="21"/>
              </w:rPr>
              <w:t>规划区</w:t>
            </w:r>
          </w:p>
        </w:tc>
        <w:tc>
          <w:tcPr>
            <w:tcW w:w="1436" w:type="dxa"/>
            <w:vAlign w:val="center"/>
          </w:tcPr>
          <w:p>
            <w:pPr>
              <w:widowControl/>
              <w:snapToGrid w:val="0"/>
              <w:spacing w:line="240" w:lineRule="auto"/>
              <w:jc w:val="center"/>
              <w:rPr>
                <w:rFonts w:cs="Times New Roman"/>
                <w:kern w:val="0"/>
                <w:szCs w:val="21"/>
              </w:rPr>
            </w:pPr>
            <w:r>
              <w:rPr>
                <w:rFonts w:cs="Times New Roman"/>
                <w:kern w:val="0"/>
                <w:szCs w:val="21"/>
              </w:rPr>
              <w:t>区</w:t>
            </w:r>
            <w:r>
              <w:rPr>
                <w:rFonts w:hint="eastAsia" w:cs="Times New Roman"/>
                <w:kern w:val="0"/>
                <w:szCs w:val="21"/>
                <w:lang w:eastAsia="zh-CN"/>
              </w:rPr>
              <w:t>自然资源</w:t>
            </w:r>
            <w:r>
              <w:rPr>
                <w:rFonts w:cs="Times New Roman"/>
                <w:kern w:val="0"/>
                <w:szCs w:val="21"/>
              </w:rPr>
              <w:t>局</w:t>
            </w:r>
          </w:p>
        </w:tc>
        <w:tc>
          <w:tcPr>
            <w:tcW w:w="1865" w:type="dxa"/>
            <w:vAlign w:val="center"/>
          </w:tcPr>
          <w:p>
            <w:pPr>
              <w:widowControl/>
              <w:snapToGrid w:val="0"/>
              <w:spacing w:line="240" w:lineRule="auto"/>
              <w:jc w:val="center"/>
              <w:rPr>
                <w:rFonts w:hint="eastAsia" w:eastAsia="宋体" w:cs="Times New Roman"/>
                <w:kern w:val="0"/>
                <w:szCs w:val="21"/>
                <w:lang w:eastAsia="zh-CN"/>
              </w:rPr>
            </w:pPr>
            <w:r>
              <w:rPr>
                <w:rFonts w:hint="eastAsia" w:cs="Times New Roman"/>
                <w:kern w:val="0"/>
                <w:szCs w:val="21"/>
                <w:lang w:eastAsia="zh-CN"/>
              </w:rPr>
              <w:t>区农业农村局</w:t>
            </w:r>
          </w:p>
          <w:p>
            <w:pPr>
              <w:widowControl/>
              <w:snapToGrid w:val="0"/>
              <w:spacing w:line="240" w:lineRule="auto"/>
              <w:jc w:val="center"/>
              <w:rPr>
                <w:rFonts w:cs="Times New Roman"/>
                <w:kern w:val="0"/>
                <w:szCs w:val="21"/>
              </w:rPr>
            </w:pPr>
            <w:r>
              <w:rPr>
                <w:rFonts w:cs="Times New Roman"/>
                <w:kern w:val="0"/>
                <w:szCs w:val="21"/>
              </w:rPr>
              <w:t>区水务局</w:t>
            </w:r>
          </w:p>
        </w:tc>
        <w:tc>
          <w:tcPr>
            <w:tcW w:w="1052" w:type="dxa"/>
            <w:vAlign w:val="center"/>
          </w:tcPr>
          <w:p>
            <w:pPr>
              <w:widowControl/>
              <w:snapToGrid w:val="0"/>
              <w:spacing w:line="240" w:lineRule="auto"/>
              <w:jc w:val="center"/>
              <w:rPr>
                <w:rFonts w:cs="Times New Roman"/>
                <w:snapToGrid w:val="0"/>
                <w:kern w:val="21"/>
                <w:szCs w:val="21"/>
              </w:rPr>
            </w:pPr>
            <w:r>
              <w:rPr>
                <w:rFonts w:cs="Times New Roman"/>
                <w:snapToGrid w:val="0"/>
                <w:kern w:val="21"/>
                <w:szCs w:val="21"/>
              </w:rPr>
              <w:t>2019年</w:t>
            </w:r>
          </w:p>
          <w:p>
            <w:pPr>
              <w:snapToGrid w:val="0"/>
              <w:spacing w:line="240" w:lineRule="auto"/>
              <w:rPr>
                <w:rFonts w:cs="Times New Roman"/>
                <w:kern w:val="0"/>
                <w:szCs w:val="21"/>
              </w:rPr>
            </w:pPr>
            <w:r>
              <w:rPr>
                <w:rFonts w:cs="Times New Roman"/>
                <w:snapToGrid w:val="0"/>
                <w:kern w:val="21"/>
                <w:szCs w:val="21"/>
              </w:rPr>
              <w:t>4月底前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376" w:hRule="atLeast"/>
          <w:jc w:val="center"/>
        </w:trPr>
        <w:tc>
          <w:tcPr>
            <w:tcW w:w="682" w:type="dxa"/>
            <w:vMerge w:val="continue"/>
            <w:vAlign w:val="center"/>
          </w:tcPr>
          <w:p>
            <w:pPr>
              <w:snapToGrid w:val="0"/>
              <w:spacing w:line="240" w:lineRule="auto"/>
              <w:rPr>
                <w:rFonts w:cs="Times New Roman"/>
                <w:szCs w:val="21"/>
              </w:rPr>
            </w:pPr>
          </w:p>
        </w:tc>
        <w:tc>
          <w:tcPr>
            <w:tcW w:w="513" w:type="dxa"/>
            <w:vAlign w:val="center"/>
          </w:tcPr>
          <w:p>
            <w:pPr>
              <w:widowControl/>
              <w:snapToGrid w:val="0"/>
              <w:spacing w:line="240" w:lineRule="auto"/>
              <w:jc w:val="center"/>
              <w:rPr>
                <w:rFonts w:cs="Times New Roman"/>
                <w:kern w:val="0"/>
                <w:szCs w:val="21"/>
              </w:rPr>
            </w:pPr>
            <w:r>
              <w:rPr>
                <w:rFonts w:cs="Times New Roman"/>
                <w:kern w:val="0"/>
                <w:szCs w:val="21"/>
              </w:rPr>
              <w:t>38</w:t>
            </w:r>
          </w:p>
        </w:tc>
        <w:tc>
          <w:tcPr>
            <w:tcW w:w="1452" w:type="dxa"/>
            <w:vAlign w:val="center"/>
          </w:tcPr>
          <w:p>
            <w:pPr>
              <w:widowControl/>
              <w:snapToGrid w:val="0"/>
              <w:spacing w:line="240" w:lineRule="auto"/>
              <w:jc w:val="left"/>
              <w:rPr>
                <w:rFonts w:cs="Times New Roman"/>
                <w:kern w:val="0"/>
                <w:szCs w:val="21"/>
              </w:rPr>
            </w:pPr>
            <w:r>
              <w:rPr>
                <w:rFonts w:cs="Times New Roman"/>
                <w:kern w:val="0"/>
                <w:szCs w:val="21"/>
              </w:rPr>
              <w:t>废弃地生态修复</w:t>
            </w:r>
          </w:p>
        </w:tc>
        <w:tc>
          <w:tcPr>
            <w:tcW w:w="3556" w:type="dxa"/>
            <w:vAlign w:val="center"/>
          </w:tcPr>
          <w:p>
            <w:pPr>
              <w:widowControl/>
              <w:snapToGrid w:val="0"/>
              <w:spacing w:line="240" w:lineRule="auto"/>
              <w:jc w:val="left"/>
              <w:rPr>
                <w:rFonts w:cs="Times New Roman"/>
                <w:kern w:val="0"/>
                <w:szCs w:val="21"/>
              </w:rPr>
            </w:pPr>
            <w:r>
              <w:rPr>
                <w:rFonts w:cs="Times New Roman"/>
                <w:kern w:val="0"/>
                <w:szCs w:val="21"/>
              </w:rPr>
              <w:t>科学分析城市废弃地的成因、受损程度、场地现状及其周边环境，运用生物、物理、化学等技术改良土壤，消除场地安全隐患。选择种植具有吸收降解功能、抗逆性强的植物，恢复植被群落，重建生态系统。</w:t>
            </w:r>
          </w:p>
        </w:tc>
        <w:tc>
          <w:tcPr>
            <w:tcW w:w="2234" w:type="dxa"/>
            <w:vAlign w:val="center"/>
          </w:tcPr>
          <w:p>
            <w:pPr>
              <w:widowControl/>
              <w:snapToGrid w:val="0"/>
              <w:spacing w:line="240" w:lineRule="auto"/>
              <w:jc w:val="center"/>
              <w:rPr>
                <w:rFonts w:cs="Times New Roman"/>
                <w:kern w:val="0"/>
                <w:szCs w:val="21"/>
              </w:rPr>
            </w:pPr>
          </w:p>
        </w:tc>
        <w:tc>
          <w:tcPr>
            <w:tcW w:w="1128" w:type="dxa"/>
            <w:vAlign w:val="center"/>
          </w:tcPr>
          <w:p>
            <w:pPr>
              <w:widowControl/>
              <w:snapToGrid w:val="0"/>
              <w:spacing w:line="240" w:lineRule="auto"/>
              <w:jc w:val="left"/>
              <w:rPr>
                <w:rFonts w:cs="Times New Roman"/>
                <w:kern w:val="0"/>
                <w:szCs w:val="21"/>
              </w:rPr>
            </w:pPr>
            <w:r>
              <w:rPr>
                <w:rFonts w:cs="Times New Roman"/>
                <w:kern w:val="0"/>
                <w:szCs w:val="21"/>
              </w:rPr>
              <w:t>查阅资料并实地核查一项不满足-1分（加分项）</w:t>
            </w:r>
          </w:p>
        </w:tc>
        <w:tc>
          <w:tcPr>
            <w:tcW w:w="1079" w:type="dxa"/>
            <w:vAlign w:val="center"/>
          </w:tcPr>
          <w:p>
            <w:pPr>
              <w:widowControl/>
              <w:snapToGrid w:val="0"/>
              <w:spacing w:line="240" w:lineRule="auto"/>
              <w:jc w:val="center"/>
              <w:rPr>
                <w:rFonts w:cs="Times New Roman"/>
                <w:kern w:val="0"/>
                <w:szCs w:val="21"/>
              </w:rPr>
            </w:pPr>
            <w:r>
              <w:rPr>
                <w:rFonts w:cs="Times New Roman"/>
                <w:kern w:val="0"/>
                <w:szCs w:val="21"/>
              </w:rPr>
              <w:t>城市</w:t>
            </w:r>
          </w:p>
          <w:p>
            <w:pPr>
              <w:widowControl/>
              <w:snapToGrid w:val="0"/>
              <w:spacing w:line="240" w:lineRule="auto"/>
              <w:jc w:val="center"/>
              <w:rPr>
                <w:rFonts w:cs="Times New Roman"/>
                <w:kern w:val="0"/>
                <w:szCs w:val="21"/>
              </w:rPr>
            </w:pPr>
            <w:r>
              <w:rPr>
                <w:rFonts w:cs="Times New Roman"/>
                <w:kern w:val="0"/>
                <w:szCs w:val="21"/>
              </w:rPr>
              <w:t>规划区</w:t>
            </w:r>
          </w:p>
        </w:tc>
        <w:tc>
          <w:tcPr>
            <w:tcW w:w="1436" w:type="dxa"/>
            <w:vAlign w:val="center"/>
          </w:tcPr>
          <w:p>
            <w:pPr>
              <w:widowControl/>
              <w:snapToGrid w:val="0"/>
              <w:spacing w:line="240" w:lineRule="auto"/>
              <w:jc w:val="center"/>
              <w:rPr>
                <w:rFonts w:cs="Times New Roman"/>
                <w:kern w:val="0"/>
                <w:szCs w:val="21"/>
              </w:rPr>
            </w:pPr>
            <w:r>
              <w:rPr>
                <w:rFonts w:cs="Times New Roman"/>
                <w:kern w:val="0"/>
                <w:szCs w:val="21"/>
              </w:rPr>
              <w:t>区</w:t>
            </w:r>
            <w:r>
              <w:rPr>
                <w:rFonts w:hint="eastAsia" w:cs="Times New Roman"/>
                <w:kern w:val="0"/>
                <w:szCs w:val="21"/>
                <w:lang w:eastAsia="zh-CN"/>
              </w:rPr>
              <w:t>自然资源</w:t>
            </w:r>
            <w:r>
              <w:rPr>
                <w:rFonts w:cs="Times New Roman"/>
                <w:kern w:val="0"/>
                <w:szCs w:val="21"/>
              </w:rPr>
              <w:t>局</w:t>
            </w:r>
          </w:p>
        </w:tc>
        <w:tc>
          <w:tcPr>
            <w:tcW w:w="1865" w:type="dxa"/>
            <w:vAlign w:val="center"/>
          </w:tcPr>
          <w:p>
            <w:pPr>
              <w:widowControl/>
              <w:snapToGrid w:val="0"/>
              <w:spacing w:line="240" w:lineRule="auto"/>
              <w:jc w:val="center"/>
              <w:rPr>
                <w:rFonts w:hint="eastAsia" w:cs="Times New Roman"/>
                <w:kern w:val="0"/>
                <w:szCs w:val="21"/>
              </w:rPr>
            </w:pPr>
            <w:r>
              <w:rPr>
                <w:rFonts w:cs="Times New Roman"/>
                <w:kern w:val="0"/>
                <w:szCs w:val="21"/>
              </w:rPr>
              <w:t>区</w:t>
            </w:r>
            <w:r>
              <w:rPr>
                <w:rFonts w:hint="eastAsia" w:cs="Times New Roman"/>
                <w:kern w:val="0"/>
                <w:szCs w:val="21"/>
              </w:rPr>
              <w:t>住建</w:t>
            </w:r>
            <w:r>
              <w:rPr>
                <w:rFonts w:cs="Times New Roman"/>
                <w:kern w:val="0"/>
                <w:szCs w:val="21"/>
              </w:rPr>
              <w:t>局</w:t>
            </w:r>
          </w:p>
          <w:p>
            <w:pPr>
              <w:widowControl/>
              <w:snapToGrid w:val="0"/>
              <w:spacing w:line="240" w:lineRule="auto"/>
              <w:jc w:val="center"/>
              <w:rPr>
                <w:rFonts w:hint="eastAsia" w:eastAsia="宋体" w:cs="Times New Roman"/>
                <w:kern w:val="0"/>
                <w:szCs w:val="21"/>
                <w:lang w:eastAsia="zh-CN"/>
              </w:rPr>
            </w:pPr>
            <w:r>
              <w:rPr>
                <w:rFonts w:hint="eastAsia" w:cs="Times New Roman"/>
                <w:kern w:val="0"/>
                <w:szCs w:val="21"/>
                <w:lang w:eastAsia="zh-CN"/>
              </w:rPr>
              <w:t>区农业农村局</w:t>
            </w:r>
          </w:p>
          <w:p>
            <w:pPr>
              <w:widowControl/>
              <w:snapToGrid w:val="0"/>
              <w:spacing w:line="240" w:lineRule="auto"/>
              <w:jc w:val="center"/>
              <w:rPr>
                <w:rFonts w:cs="Times New Roman"/>
                <w:kern w:val="0"/>
                <w:szCs w:val="21"/>
              </w:rPr>
            </w:pPr>
            <w:r>
              <w:rPr>
                <w:rFonts w:cs="Times New Roman"/>
                <w:kern w:val="0"/>
                <w:szCs w:val="21"/>
              </w:rPr>
              <w:t>区水务局</w:t>
            </w:r>
          </w:p>
        </w:tc>
        <w:tc>
          <w:tcPr>
            <w:tcW w:w="1052" w:type="dxa"/>
            <w:vAlign w:val="center"/>
          </w:tcPr>
          <w:p>
            <w:pPr>
              <w:widowControl/>
              <w:snapToGrid w:val="0"/>
              <w:spacing w:line="240" w:lineRule="auto"/>
              <w:jc w:val="center"/>
              <w:rPr>
                <w:rFonts w:cs="Times New Roman"/>
                <w:snapToGrid w:val="0"/>
                <w:kern w:val="21"/>
                <w:szCs w:val="21"/>
              </w:rPr>
            </w:pPr>
            <w:r>
              <w:rPr>
                <w:rFonts w:cs="Times New Roman"/>
                <w:snapToGrid w:val="0"/>
                <w:kern w:val="21"/>
                <w:szCs w:val="21"/>
              </w:rPr>
              <w:t>2019年</w:t>
            </w:r>
          </w:p>
          <w:p>
            <w:pPr>
              <w:snapToGrid w:val="0"/>
              <w:spacing w:line="240" w:lineRule="auto"/>
              <w:rPr>
                <w:rFonts w:cs="Times New Roman"/>
                <w:kern w:val="0"/>
                <w:szCs w:val="21"/>
              </w:rPr>
            </w:pPr>
            <w:r>
              <w:rPr>
                <w:rFonts w:cs="Times New Roman"/>
                <w:snapToGrid w:val="0"/>
                <w:kern w:val="21"/>
                <w:szCs w:val="21"/>
              </w:rPr>
              <w:t>4月底前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118" w:hRule="atLeast"/>
          <w:jc w:val="center"/>
        </w:trPr>
        <w:tc>
          <w:tcPr>
            <w:tcW w:w="682" w:type="dxa"/>
            <w:vMerge w:val="continue"/>
            <w:vAlign w:val="center"/>
          </w:tcPr>
          <w:p>
            <w:pPr>
              <w:snapToGrid w:val="0"/>
              <w:spacing w:line="240" w:lineRule="auto"/>
              <w:rPr>
                <w:rFonts w:cs="Times New Roman"/>
                <w:szCs w:val="21"/>
              </w:rPr>
            </w:pPr>
          </w:p>
        </w:tc>
        <w:tc>
          <w:tcPr>
            <w:tcW w:w="513" w:type="dxa"/>
            <w:vAlign w:val="center"/>
          </w:tcPr>
          <w:p>
            <w:pPr>
              <w:widowControl/>
              <w:snapToGrid w:val="0"/>
              <w:spacing w:line="240" w:lineRule="auto"/>
              <w:jc w:val="center"/>
              <w:rPr>
                <w:rFonts w:cs="Times New Roman"/>
                <w:kern w:val="0"/>
                <w:szCs w:val="21"/>
              </w:rPr>
            </w:pPr>
            <w:r>
              <w:rPr>
                <w:rFonts w:cs="Times New Roman"/>
                <w:kern w:val="0"/>
                <w:szCs w:val="21"/>
              </w:rPr>
              <w:t>39</w:t>
            </w:r>
          </w:p>
        </w:tc>
        <w:tc>
          <w:tcPr>
            <w:tcW w:w="1452" w:type="dxa"/>
            <w:vAlign w:val="center"/>
          </w:tcPr>
          <w:p>
            <w:pPr>
              <w:widowControl/>
              <w:snapToGrid w:val="0"/>
              <w:spacing w:line="240" w:lineRule="auto"/>
              <w:jc w:val="left"/>
              <w:rPr>
                <w:rFonts w:cs="Times New Roman"/>
                <w:color w:val="000000"/>
                <w:kern w:val="0"/>
                <w:szCs w:val="21"/>
              </w:rPr>
            </w:pPr>
            <w:r>
              <w:rPr>
                <w:rFonts w:cs="Times New Roman"/>
                <w:color w:val="000000"/>
                <w:kern w:val="0"/>
                <w:szCs w:val="21"/>
              </w:rPr>
              <w:t>城市水体修复</w:t>
            </w:r>
          </w:p>
        </w:tc>
        <w:tc>
          <w:tcPr>
            <w:tcW w:w="3556" w:type="dxa"/>
            <w:vAlign w:val="center"/>
          </w:tcPr>
          <w:p>
            <w:pPr>
              <w:widowControl/>
              <w:snapToGrid w:val="0"/>
              <w:spacing w:line="240" w:lineRule="auto"/>
              <w:jc w:val="left"/>
              <w:rPr>
                <w:rFonts w:cs="Times New Roman"/>
                <w:kern w:val="0"/>
                <w:szCs w:val="21"/>
              </w:rPr>
            </w:pPr>
            <w:r>
              <w:rPr>
                <w:rFonts w:cs="Times New Roman"/>
                <w:kern w:val="0"/>
                <w:szCs w:val="21"/>
              </w:rPr>
              <w:t>①在保护城市水体自然形态的前</w:t>
            </w:r>
            <w:r>
              <w:rPr>
                <w:rFonts w:hint="eastAsia" w:cs="Times New Roman"/>
                <w:kern w:val="0"/>
                <w:szCs w:val="21"/>
                <w:lang w:eastAsia="zh-CN"/>
              </w:rPr>
              <w:t>提</w:t>
            </w:r>
            <w:r>
              <w:rPr>
                <w:rFonts w:cs="Times New Roman"/>
                <w:kern w:val="0"/>
                <w:szCs w:val="21"/>
              </w:rPr>
              <w:t>下，结合海绵城市建设开展以控源截污为基础的城市水体生态修复，保护水生态环境，恢复水生态系统功能，改善水体水质，提高水环境质量，拓展亲水空间；</w:t>
            </w:r>
          </w:p>
          <w:p>
            <w:pPr>
              <w:widowControl/>
              <w:snapToGrid w:val="0"/>
              <w:spacing w:line="240" w:lineRule="auto"/>
              <w:jc w:val="left"/>
              <w:rPr>
                <w:rFonts w:cs="Times New Roman"/>
                <w:kern w:val="0"/>
                <w:szCs w:val="21"/>
              </w:rPr>
            </w:pPr>
            <w:r>
              <w:rPr>
                <w:rFonts w:cs="Times New Roman"/>
                <w:kern w:val="0"/>
                <w:szCs w:val="21"/>
              </w:rPr>
              <w:t>②自然水体的岸线自然化率≥80%，城市河湖水系保持自然连通；</w:t>
            </w:r>
          </w:p>
          <w:p>
            <w:pPr>
              <w:widowControl/>
              <w:snapToGrid w:val="0"/>
              <w:spacing w:line="240" w:lineRule="auto"/>
              <w:jc w:val="left"/>
              <w:rPr>
                <w:rFonts w:cs="Times New Roman"/>
                <w:kern w:val="0"/>
                <w:szCs w:val="21"/>
              </w:rPr>
            </w:pPr>
            <w:r>
              <w:rPr>
                <w:rFonts w:cs="Times New Roman"/>
                <w:kern w:val="0"/>
                <w:szCs w:val="21"/>
              </w:rPr>
              <w:t>③地表水Ⅳ类及以上水体比率≥50%；</w:t>
            </w:r>
          </w:p>
          <w:p>
            <w:pPr>
              <w:widowControl/>
              <w:snapToGrid w:val="0"/>
              <w:spacing w:line="240" w:lineRule="auto"/>
              <w:jc w:val="left"/>
              <w:rPr>
                <w:rFonts w:cs="Times New Roman"/>
                <w:color w:val="000000"/>
                <w:kern w:val="0"/>
                <w:szCs w:val="21"/>
              </w:rPr>
            </w:pPr>
            <w:r>
              <w:rPr>
                <w:rFonts w:cs="Times New Roman"/>
                <w:color w:val="000000"/>
                <w:kern w:val="0"/>
                <w:szCs w:val="21"/>
              </w:rPr>
              <w:t>④建成区内消除黑臭水体。</w:t>
            </w:r>
          </w:p>
        </w:tc>
        <w:tc>
          <w:tcPr>
            <w:tcW w:w="2234" w:type="dxa"/>
            <w:vAlign w:val="center"/>
          </w:tcPr>
          <w:p>
            <w:pPr>
              <w:widowControl/>
              <w:snapToGrid w:val="0"/>
              <w:spacing w:line="240" w:lineRule="auto"/>
              <w:jc w:val="center"/>
              <w:rPr>
                <w:rFonts w:cs="Times New Roman"/>
                <w:kern w:val="0"/>
                <w:szCs w:val="21"/>
              </w:rPr>
            </w:pPr>
            <w:r>
              <w:rPr>
                <w:rFonts w:cs="Times New Roman"/>
                <w:kern w:val="0"/>
                <w:szCs w:val="21"/>
              </w:rPr>
              <w:t xml:space="preserve"> </w:t>
            </w:r>
          </w:p>
        </w:tc>
        <w:tc>
          <w:tcPr>
            <w:tcW w:w="1128" w:type="dxa"/>
            <w:vAlign w:val="center"/>
          </w:tcPr>
          <w:p>
            <w:pPr>
              <w:widowControl/>
              <w:snapToGrid w:val="0"/>
              <w:spacing w:line="240" w:lineRule="auto"/>
              <w:jc w:val="left"/>
              <w:rPr>
                <w:rFonts w:cs="Times New Roman"/>
                <w:kern w:val="0"/>
                <w:szCs w:val="21"/>
              </w:rPr>
            </w:pPr>
            <w:r>
              <w:rPr>
                <w:rFonts w:cs="Times New Roman"/>
                <w:kern w:val="0"/>
                <w:szCs w:val="21"/>
              </w:rPr>
              <w:t>查阅资料并实地核查一项不满足-1分</w:t>
            </w:r>
          </w:p>
        </w:tc>
        <w:tc>
          <w:tcPr>
            <w:tcW w:w="1079" w:type="dxa"/>
            <w:vAlign w:val="center"/>
          </w:tcPr>
          <w:p>
            <w:pPr>
              <w:widowControl/>
              <w:snapToGrid w:val="0"/>
              <w:spacing w:line="240" w:lineRule="auto"/>
              <w:jc w:val="left"/>
              <w:rPr>
                <w:rFonts w:cs="Times New Roman"/>
                <w:kern w:val="0"/>
                <w:szCs w:val="21"/>
              </w:rPr>
            </w:pPr>
            <w:r>
              <w:rPr>
                <w:rFonts w:cs="Times New Roman"/>
                <w:kern w:val="0"/>
                <w:szCs w:val="21"/>
              </w:rPr>
              <w:t>①②③考核范围为城市规划区</w:t>
            </w:r>
          </w:p>
          <w:p>
            <w:pPr>
              <w:widowControl/>
              <w:snapToGrid w:val="0"/>
              <w:spacing w:line="240" w:lineRule="auto"/>
              <w:jc w:val="left"/>
              <w:rPr>
                <w:rFonts w:cs="Times New Roman"/>
                <w:kern w:val="0"/>
                <w:szCs w:val="21"/>
              </w:rPr>
            </w:pPr>
            <w:r>
              <w:rPr>
                <w:rFonts w:cs="Times New Roman"/>
                <w:kern w:val="0"/>
                <w:szCs w:val="21"/>
              </w:rPr>
              <w:t>④考核范围为城市建成区</w:t>
            </w:r>
          </w:p>
        </w:tc>
        <w:tc>
          <w:tcPr>
            <w:tcW w:w="1436" w:type="dxa"/>
            <w:vAlign w:val="center"/>
          </w:tcPr>
          <w:p>
            <w:pPr>
              <w:widowControl/>
              <w:snapToGrid w:val="0"/>
              <w:spacing w:line="240" w:lineRule="auto"/>
              <w:jc w:val="center"/>
              <w:rPr>
                <w:rFonts w:hint="eastAsia" w:cs="Times New Roman"/>
                <w:color w:val="000000"/>
                <w:kern w:val="0"/>
                <w:szCs w:val="21"/>
              </w:rPr>
            </w:pPr>
            <w:r>
              <w:rPr>
                <w:rFonts w:cs="Times New Roman"/>
                <w:color w:val="000000"/>
                <w:kern w:val="0"/>
                <w:szCs w:val="21"/>
              </w:rPr>
              <w:t>区水务局</w:t>
            </w:r>
          </w:p>
          <w:p>
            <w:pPr>
              <w:widowControl/>
              <w:snapToGrid w:val="0"/>
              <w:spacing w:line="240" w:lineRule="auto"/>
              <w:jc w:val="center"/>
              <w:rPr>
                <w:rFonts w:cs="Times New Roman"/>
                <w:color w:val="FF0000"/>
                <w:kern w:val="0"/>
                <w:szCs w:val="21"/>
              </w:rPr>
            </w:pPr>
          </w:p>
        </w:tc>
        <w:tc>
          <w:tcPr>
            <w:tcW w:w="1865" w:type="dxa"/>
            <w:vAlign w:val="center"/>
          </w:tcPr>
          <w:p>
            <w:pPr>
              <w:widowControl/>
              <w:snapToGrid w:val="0"/>
              <w:spacing w:line="240" w:lineRule="auto"/>
              <w:jc w:val="center"/>
              <w:rPr>
                <w:rFonts w:cs="Times New Roman"/>
                <w:kern w:val="0"/>
                <w:szCs w:val="21"/>
              </w:rPr>
            </w:pPr>
            <w:r>
              <w:rPr>
                <w:rFonts w:cs="Times New Roman"/>
                <w:kern w:val="0"/>
                <w:szCs w:val="21"/>
              </w:rPr>
              <w:t>区</w:t>
            </w:r>
            <w:r>
              <w:rPr>
                <w:rFonts w:hint="eastAsia" w:cs="Times New Roman"/>
                <w:kern w:val="0"/>
                <w:szCs w:val="21"/>
                <w:lang w:eastAsia="zh-CN"/>
              </w:rPr>
              <w:t>生态环境</w:t>
            </w:r>
            <w:r>
              <w:rPr>
                <w:rFonts w:cs="Times New Roman"/>
                <w:kern w:val="0"/>
                <w:szCs w:val="21"/>
              </w:rPr>
              <w:t>局</w:t>
            </w:r>
          </w:p>
          <w:p>
            <w:pPr>
              <w:widowControl/>
              <w:snapToGrid w:val="0"/>
              <w:spacing w:line="240" w:lineRule="auto"/>
              <w:jc w:val="center"/>
              <w:rPr>
                <w:rFonts w:cs="Times New Roman"/>
                <w:kern w:val="0"/>
                <w:szCs w:val="21"/>
              </w:rPr>
            </w:pPr>
            <w:r>
              <w:rPr>
                <w:rFonts w:hint="eastAsia" w:cs="Times New Roman"/>
                <w:color w:val="000000"/>
                <w:kern w:val="0"/>
                <w:szCs w:val="21"/>
              </w:rPr>
              <w:t>区住建局</w:t>
            </w:r>
          </w:p>
        </w:tc>
        <w:tc>
          <w:tcPr>
            <w:tcW w:w="1052" w:type="dxa"/>
            <w:vAlign w:val="center"/>
          </w:tcPr>
          <w:p>
            <w:pPr>
              <w:widowControl/>
              <w:snapToGrid w:val="0"/>
              <w:spacing w:line="240" w:lineRule="auto"/>
              <w:jc w:val="center"/>
              <w:rPr>
                <w:rFonts w:cs="Times New Roman"/>
                <w:snapToGrid w:val="0"/>
                <w:kern w:val="21"/>
                <w:szCs w:val="21"/>
              </w:rPr>
            </w:pPr>
            <w:r>
              <w:rPr>
                <w:rFonts w:cs="Times New Roman"/>
                <w:snapToGrid w:val="0"/>
                <w:kern w:val="21"/>
                <w:szCs w:val="21"/>
              </w:rPr>
              <w:t>2019年</w:t>
            </w:r>
          </w:p>
          <w:p>
            <w:pPr>
              <w:widowControl/>
              <w:snapToGrid w:val="0"/>
              <w:spacing w:line="240" w:lineRule="auto"/>
              <w:rPr>
                <w:rFonts w:cs="Times New Roman"/>
                <w:kern w:val="0"/>
                <w:szCs w:val="21"/>
              </w:rPr>
            </w:pPr>
            <w:r>
              <w:rPr>
                <w:rFonts w:cs="Times New Roman"/>
                <w:snapToGrid w:val="0"/>
                <w:kern w:val="21"/>
                <w:szCs w:val="21"/>
              </w:rPr>
              <w:t>4月底前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028" w:hRule="atLeast"/>
          <w:jc w:val="center"/>
        </w:trPr>
        <w:tc>
          <w:tcPr>
            <w:tcW w:w="682" w:type="dxa"/>
            <w:vMerge w:val="restart"/>
            <w:vAlign w:val="center"/>
          </w:tcPr>
          <w:p>
            <w:pPr>
              <w:widowControl/>
              <w:snapToGrid w:val="0"/>
              <w:spacing w:line="240" w:lineRule="auto"/>
              <w:jc w:val="center"/>
              <w:rPr>
                <w:rFonts w:cs="Times New Roman"/>
                <w:kern w:val="0"/>
                <w:szCs w:val="21"/>
              </w:rPr>
            </w:pPr>
            <w:r>
              <w:rPr>
                <w:rFonts w:cs="Times New Roman"/>
                <w:kern w:val="0"/>
                <w:szCs w:val="21"/>
              </w:rPr>
              <w:t>4.</w:t>
            </w:r>
          </w:p>
          <w:p>
            <w:pPr>
              <w:snapToGrid w:val="0"/>
              <w:spacing w:line="240" w:lineRule="auto"/>
              <w:jc w:val="center"/>
              <w:rPr>
                <w:rFonts w:cs="Times New Roman"/>
                <w:kern w:val="0"/>
                <w:szCs w:val="21"/>
              </w:rPr>
            </w:pPr>
            <w:r>
              <w:rPr>
                <w:rFonts w:cs="Times New Roman"/>
                <w:kern w:val="0"/>
                <w:szCs w:val="21"/>
              </w:rPr>
              <w:t>生态环境</w:t>
            </w:r>
          </w:p>
        </w:tc>
        <w:tc>
          <w:tcPr>
            <w:tcW w:w="513" w:type="dxa"/>
            <w:vAlign w:val="center"/>
          </w:tcPr>
          <w:p>
            <w:pPr>
              <w:widowControl/>
              <w:snapToGrid w:val="0"/>
              <w:spacing w:line="240" w:lineRule="auto"/>
              <w:jc w:val="center"/>
              <w:rPr>
                <w:rFonts w:cs="Times New Roman"/>
                <w:kern w:val="0"/>
                <w:szCs w:val="21"/>
              </w:rPr>
            </w:pPr>
            <w:r>
              <w:rPr>
                <w:rFonts w:cs="Times New Roman"/>
                <w:kern w:val="0"/>
                <w:szCs w:val="21"/>
              </w:rPr>
              <w:t>40</w:t>
            </w:r>
          </w:p>
        </w:tc>
        <w:tc>
          <w:tcPr>
            <w:tcW w:w="1452" w:type="dxa"/>
            <w:vAlign w:val="center"/>
          </w:tcPr>
          <w:p>
            <w:pPr>
              <w:widowControl/>
              <w:spacing w:line="240" w:lineRule="auto"/>
              <w:jc w:val="left"/>
              <w:rPr>
                <w:rFonts w:cs="Times New Roman"/>
                <w:kern w:val="0"/>
                <w:szCs w:val="21"/>
              </w:rPr>
            </w:pPr>
            <w:r>
              <w:rPr>
                <w:rFonts w:cs="Times New Roman"/>
                <w:kern w:val="0"/>
                <w:szCs w:val="21"/>
              </w:rPr>
              <w:t>空气质量全年优良天数</w:t>
            </w:r>
          </w:p>
        </w:tc>
        <w:tc>
          <w:tcPr>
            <w:tcW w:w="3556" w:type="dxa"/>
            <w:vAlign w:val="center"/>
          </w:tcPr>
          <w:p>
            <w:pPr>
              <w:widowControl/>
              <w:spacing w:line="240" w:lineRule="auto"/>
              <w:jc w:val="center"/>
              <w:rPr>
                <w:rFonts w:cs="Times New Roman"/>
                <w:kern w:val="0"/>
                <w:szCs w:val="21"/>
              </w:rPr>
            </w:pPr>
            <w:r>
              <w:rPr>
                <w:rFonts w:cs="Times New Roman"/>
                <w:kern w:val="0"/>
                <w:szCs w:val="21"/>
              </w:rPr>
              <w:t>≥292天</w:t>
            </w:r>
          </w:p>
        </w:tc>
        <w:tc>
          <w:tcPr>
            <w:tcW w:w="2234" w:type="dxa"/>
            <w:vAlign w:val="center"/>
          </w:tcPr>
          <w:p>
            <w:pPr>
              <w:widowControl/>
              <w:spacing w:line="240" w:lineRule="auto"/>
              <w:jc w:val="left"/>
              <w:rPr>
                <w:rFonts w:cs="Times New Roman"/>
                <w:kern w:val="0"/>
                <w:szCs w:val="21"/>
              </w:rPr>
            </w:pPr>
            <w:r>
              <w:rPr>
                <w:rFonts w:cs="Times New Roman"/>
                <w:kern w:val="0"/>
                <w:szCs w:val="21"/>
              </w:rPr>
              <w:t xml:space="preserve">   </w:t>
            </w:r>
          </w:p>
        </w:tc>
        <w:tc>
          <w:tcPr>
            <w:tcW w:w="1128" w:type="dxa"/>
            <w:vAlign w:val="center"/>
          </w:tcPr>
          <w:p>
            <w:pPr>
              <w:widowControl/>
              <w:spacing w:line="240" w:lineRule="auto"/>
              <w:jc w:val="left"/>
              <w:rPr>
                <w:rFonts w:cs="Times New Roman"/>
                <w:kern w:val="0"/>
                <w:szCs w:val="21"/>
              </w:rPr>
            </w:pPr>
            <w:r>
              <w:rPr>
                <w:rFonts w:cs="Times New Roman"/>
                <w:kern w:val="0"/>
                <w:szCs w:val="21"/>
              </w:rPr>
              <w:t>查阅环境质量公报或监测点数据</w:t>
            </w:r>
            <w:r>
              <w:rPr>
                <w:rFonts w:hint="eastAsia" w:cs="Times New Roman"/>
                <w:kern w:val="0"/>
                <w:szCs w:val="21"/>
                <w:lang w:eastAsia="zh-CN"/>
              </w:rPr>
              <w:t>，</w:t>
            </w:r>
            <w:r>
              <w:rPr>
                <w:rFonts w:cs="Times New Roman"/>
                <w:kern w:val="0"/>
                <w:szCs w:val="21"/>
              </w:rPr>
              <w:t>不满足-1分</w:t>
            </w:r>
          </w:p>
        </w:tc>
        <w:tc>
          <w:tcPr>
            <w:tcW w:w="1079" w:type="dxa"/>
            <w:vAlign w:val="center"/>
          </w:tcPr>
          <w:p>
            <w:pPr>
              <w:widowControl/>
              <w:snapToGrid w:val="0"/>
              <w:spacing w:line="240" w:lineRule="auto"/>
              <w:jc w:val="center"/>
              <w:rPr>
                <w:rFonts w:cs="Times New Roman"/>
                <w:kern w:val="0"/>
                <w:szCs w:val="21"/>
              </w:rPr>
            </w:pPr>
            <w:r>
              <w:rPr>
                <w:rFonts w:cs="Times New Roman"/>
                <w:kern w:val="0"/>
                <w:szCs w:val="21"/>
              </w:rPr>
              <w:t>城市</w:t>
            </w:r>
          </w:p>
          <w:p>
            <w:pPr>
              <w:widowControl/>
              <w:snapToGrid w:val="0"/>
              <w:spacing w:line="240" w:lineRule="auto"/>
              <w:jc w:val="center"/>
              <w:rPr>
                <w:rFonts w:cs="Times New Roman"/>
                <w:kern w:val="0"/>
                <w:szCs w:val="21"/>
              </w:rPr>
            </w:pPr>
            <w:r>
              <w:rPr>
                <w:rFonts w:cs="Times New Roman"/>
                <w:kern w:val="0"/>
                <w:szCs w:val="21"/>
              </w:rPr>
              <w:t>建成区</w:t>
            </w:r>
          </w:p>
        </w:tc>
        <w:tc>
          <w:tcPr>
            <w:tcW w:w="1436" w:type="dxa"/>
            <w:vAlign w:val="center"/>
          </w:tcPr>
          <w:p>
            <w:pPr>
              <w:widowControl/>
              <w:snapToGrid w:val="0"/>
              <w:spacing w:line="240" w:lineRule="auto"/>
              <w:jc w:val="center"/>
              <w:rPr>
                <w:rFonts w:cs="Times New Roman"/>
                <w:kern w:val="0"/>
                <w:szCs w:val="21"/>
              </w:rPr>
            </w:pPr>
            <w:r>
              <w:rPr>
                <w:rFonts w:cs="Times New Roman"/>
                <w:kern w:val="0"/>
                <w:szCs w:val="21"/>
              </w:rPr>
              <w:t>区</w:t>
            </w:r>
            <w:r>
              <w:rPr>
                <w:rFonts w:hint="eastAsia" w:cs="Times New Roman"/>
                <w:kern w:val="0"/>
                <w:szCs w:val="21"/>
                <w:lang w:eastAsia="zh-CN"/>
              </w:rPr>
              <w:t>生态环境</w:t>
            </w:r>
            <w:r>
              <w:rPr>
                <w:rFonts w:cs="Times New Roman"/>
                <w:kern w:val="0"/>
                <w:szCs w:val="21"/>
              </w:rPr>
              <w:t>局</w:t>
            </w:r>
          </w:p>
        </w:tc>
        <w:tc>
          <w:tcPr>
            <w:tcW w:w="1865" w:type="dxa"/>
            <w:vAlign w:val="center"/>
          </w:tcPr>
          <w:p>
            <w:pPr>
              <w:widowControl/>
              <w:snapToGrid w:val="0"/>
              <w:spacing w:line="240" w:lineRule="auto"/>
              <w:jc w:val="center"/>
              <w:rPr>
                <w:rFonts w:cs="Times New Roman"/>
                <w:kern w:val="0"/>
                <w:szCs w:val="21"/>
              </w:rPr>
            </w:pPr>
          </w:p>
        </w:tc>
        <w:tc>
          <w:tcPr>
            <w:tcW w:w="1052" w:type="dxa"/>
            <w:vMerge w:val="restart"/>
            <w:vAlign w:val="center"/>
          </w:tcPr>
          <w:p>
            <w:pPr>
              <w:widowControl/>
              <w:snapToGrid w:val="0"/>
              <w:spacing w:line="240" w:lineRule="auto"/>
              <w:jc w:val="center"/>
              <w:rPr>
                <w:rFonts w:cs="Times New Roman"/>
                <w:snapToGrid w:val="0"/>
                <w:kern w:val="21"/>
                <w:szCs w:val="21"/>
              </w:rPr>
            </w:pPr>
            <w:r>
              <w:rPr>
                <w:rFonts w:cs="Times New Roman"/>
                <w:snapToGrid w:val="0"/>
                <w:kern w:val="21"/>
                <w:szCs w:val="21"/>
              </w:rPr>
              <w:t>2019年</w:t>
            </w:r>
          </w:p>
          <w:p>
            <w:pPr>
              <w:snapToGrid w:val="0"/>
              <w:spacing w:line="240" w:lineRule="auto"/>
              <w:jc w:val="center"/>
              <w:rPr>
                <w:rFonts w:cs="Times New Roman"/>
                <w:kern w:val="0"/>
                <w:szCs w:val="21"/>
              </w:rPr>
            </w:pPr>
            <w:r>
              <w:rPr>
                <w:rFonts w:cs="Times New Roman"/>
                <w:snapToGrid w:val="0"/>
                <w:kern w:val="21"/>
                <w:szCs w:val="21"/>
              </w:rPr>
              <w:t>5月底前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320" w:hRule="atLeast"/>
          <w:jc w:val="center"/>
        </w:trPr>
        <w:tc>
          <w:tcPr>
            <w:tcW w:w="682" w:type="dxa"/>
            <w:vMerge w:val="continue"/>
            <w:vAlign w:val="center"/>
          </w:tcPr>
          <w:p>
            <w:pPr>
              <w:snapToGrid w:val="0"/>
              <w:spacing w:line="240" w:lineRule="auto"/>
              <w:rPr>
                <w:rFonts w:cs="Times New Roman"/>
                <w:szCs w:val="21"/>
              </w:rPr>
            </w:pPr>
          </w:p>
        </w:tc>
        <w:tc>
          <w:tcPr>
            <w:tcW w:w="513" w:type="dxa"/>
            <w:vAlign w:val="center"/>
          </w:tcPr>
          <w:p>
            <w:pPr>
              <w:widowControl/>
              <w:snapToGrid w:val="0"/>
              <w:spacing w:line="240" w:lineRule="auto"/>
              <w:jc w:val="center"/>
              <w:rPr>
                <w:rFonts w:cs="Times New Roman"/>
                <w:kern w:val="0"/>
                <w:szCs w:val="21"/>
              </w:rPr>
            </w:pPr>
            <w:r>
              <w:rPr>
                <w:rFonts w:cs="Times New Roman"/>
                <w:kern w:val="0"/>
                <w:szCs w:val="21"/>
              </w:rPr>
              <w:t>41</w:t>
            </w:r>
          </w:p>
        </w:tc>
        <w:tc>
          <w:tcPr>
            <w:tcW w:w="1452" w:type="dxa"/>
            <w:vAlign w:val="center"/>
          </w:tcPr>
          <w:p>
            <w:pPr>
              <w:widowControl/>
              <w:snapToGrid w:val="0"/>
              <w:spacing w:line="240" w:lineRule="auto"/>
              <w:rPr>
                <w:rFonts w:cs="Times New Roman"/>
                <w:kern w:val="0"/>
                <w:szCs w:val="21"/>
              </w:rPr>
            </w:pPr>
            <w:r>
              <w:rPr>
                <w:rFonts w:cs="Times New Roman"/>
                <w:kern w:val="0"/>
                <w:szCs w:val="21"/>
              </w:rPr>
              <w:t>城市热岛效应强度</w:t>
            </w:r>
          </w:p>
        </w:tc>
        <w:tc>
          <w:tcPr>
            <w:tcW w:w="3556" w:type="dxa"/>
            <w:vAlign w:val="center"/>
          </w:tcPr>
          <w:p>
            <w:pPr>
              <w:widowControl/>
              <w:snapToGrid w:val="0"/>
              <w:spacing w:line="240" w:lineRule="auto"/>
              <w:jc w:val="center"/>
              <w:rPr>
                <w:rFonts w:cs="Times New Roman"/>
                <w:kern w:val="0"/>
                <w:szCs w:val="21"/>
              </w:rPr>
            </w:pPr>
            <w:r>
              <w:rPr>
                <w:rFonts w:eastAsia="仿宋_GB2312" w:cs="Times New Roman"/>
                <w:kern w:val="0"/>
                <w:szCs w:val="21"/>
              </w:rPr>
              <w:t>≤3.0</w:t>
            </w:r>
            <w:r>
              <w:rPr>
                <w:rFonts w:ascii="BatangChe" w:cs="Times New Roman"/>
                <w:kern w:val="0"/>
                <w:szCs w:val="21"/>
              </w:rPr>
              <w:t>℃</w:t>
            </w:r>
          </w:p>
        </w:tc>
        <w:tc>
          <w:tcPr>
            <w:tcW w:w="2234" w:type="dxa"/>
            <w:vAlign w:val="center"/>
          </w:tcPr>
          <w:p>
            <w:pPr>
              <w:widowControl/>
              <w:snapToGrid w:val="0"/>
              <w:spacing w:line="240" w:lineRule="auto"/>
              <w:rPr>
                <w:rFonts w:cs="Times New Roman"/>
                <w:kern w:val="0"/>
                <w:szCs w:val="21"/>
              </w:rPr>
            </w:pPr>
            <w:r>
              <w:rPr>
                <w:rFonts w:cs="Times New Roman"/>
                <w:kern w:val="0"/>
                <w:szCs w:val="21"/>
              </w:rPr>
              <w:t>采用城市建成区与建成区周边（郊区、农村）6月－8月的气温平均值的差值进行评价</w:t>
            </w:r>
          </w:p>
        </w:tc>
        <w:tc>
          <w:tcPr>
            <w:tcW w:w="1128" w:type="dxa"/>
            <w:vAlign w:val="center"/>
          </w:tcPr>
          <w:p>
            <w:pPr>
              <w:widowControl/>
              <w:snapToGrid w:val="0"/>
              <w:spacing w:line="240" w:lineRule="auto"/>
              <w:rPr>
                <w:rFonts w:cs="Times New Roman"/>
                <w:kern w:val="0"/>
                <w:szCs w:val="21"/>
              </w:rPr>
            </w:pPr>
            <w:r>
              <w:rPr>
                <w:rFonts w:cs="Times New Roman"/>
                <w:kern w:val="0"/>
                <w:szCs w:val="21"/>
              </w:rPr>
              <w:t>审核资料不满足，-1分</w:t>
            </w:r>
          </w:p>
        </w:tc>
        <w:tc>
          <w:tcPr>
            <w:tcW w:w="1079" w:type="dxa"/>
            <w:vAlign w:val="center"/>
          </w:tcPr>
          <w:p>
            <w:pPr>
              <w:widowControl/>
              <w:snapToGrid w:val="0"/>
              <w:spacing w:line="240" w:lineRule="auto"/>
              <w:jc w:val="center"/>
              <w:rPr>
                <w:rFonts w:cs="Times New Roman"/>
                <w:kern w:val="0"/>
                <w:szCs w:val="21"/>
              </w:rPr>
            </w:pPr>
            <w:r>
              <w:rPr>
                <w:rFonts w:cs="Times New Roman"/>
                <w:kern w:val="0"/>
                <w:szCs w:val="21"/>
              </w:rPr>
              <w:t>城市</w:t>
            </w:r>
          </w:p>
          <w:p>
            <w:pPr>
              <w:snapToGrid w:val="0"/>
              <w:spacing w:line="240" w:lineRule="auto"/>
              <w:jc w:val="center"/>
              <w:rPr>
                <w:rFonts w:cs="Times New Roman"/>
                <w:kern w:val="0"/>
                <w:szCs w:val="21"/>
              </w:rPr>
            </w:pPr>
            <w:r>
              <w:rPr>
                <w:rFonts w:cs="Times New Roman"/>
                <w:kern w:val="0"/>
                <w:szCs w:val="21"/>
              </w:rPr>
              <w:t>建成区</w:t>
            </w:r>
          </w:p>
        </w:tc>
        <w:tc>
          <w:tcPr>
            <w:tcW w:w="1436" w:type="dxa"/>
            <w:vAlign w:val="center"/>
          </w:tcPr>
          <w:p>
            <w:pPr>
              <w:widowControl/>
              <w:snapToGrid w:val="0"/>
              <w:spacing w:line="240" w:lineRule="auto"/>
              <w:jc w:val="center"/>
              <w:rPr>
                <w:rFonts w:cs="Times New Roman"/>
                <w:kern w:val="0"/>
                <w:szCs w:val="21"/>
              </w:rPr>
            </w:pPr>
            <w:r>
              <w:rPr>
                <w:rFonts w:cs="Times New Roman"/>
                <w:kern w:val="0"/>
                <w:szCs w:val="21"/>
              </w:rPr>
              <w:t>区气象局</w:t>
            </w:r>
          </w:p>
        </w:tc>
        <w:tc>
          <w:tcPr>
            <w:tcW w:w="1865" w:type="dxa"/>
            <w:vAlign w:val="center"/>
          </w:tcPr>
          <w:p>
            <w:pPr>
              <w:widowControl/>
              <w:snapToGrid w:val="0"/>
              <w:spacing w:line="240" w:lineRule="auto"/>
              <w:jc w:val="center"/>
              <w:rPr>
                <w:rFonts w:cs="Times New Roman"/>
                <w:kern w:val="0"/>
                <w:szCs w:val="21"/>
              </w:rPr>
            </w:pPr>
            <w:r>
              <w:rPr>
                <w:rFonts w:cs="Times New Roman"/>
                <w:kern w:val="0"/>
                <w:szCs w:val="21"/>
              </w:rPr>
              <w:t>区</w:t>
            </w:r>
            <w:r>
              <w:rPr>
                <w:rFonts w:hint="eastAsia" w:cs="Times New Roman"/>
                <w:kern w:val="0"/>
                <w:szCs w:val="21"/>
              </w:rPr>
              <w:t>住建</w:t>
            </w:r>
            <w:r>
              <w:rPr>
                <w:rFonts w:cs="Times New Roman"/>
                <w:kern w:val="0"/>
                <w:szCs w:val="21"/>
              </w:rPr>
              <w:t>局</w:t>
            </w:r>
          </w:p>
          <w:p>
            <w:pPr>
              <w:widowControl/>
              <w:snapToGrid w:val="0"/>
              <w:spacing w:line="240" w:lineRule="auto"/>
              <w:jc w:val="center"/>
              <w:rPr>
                <w:rFonts w:hint="eastAsia" w:eastAsia="宋体" w:cs="Times New Roman"/>
                <w:kern w:val="0"/>
                <w:szCs w:val="21"/>
                <w:lang w:eastAsia="zh-CN"/>
              </w:rPr>
            </w:pPr>
            <w:r>
              <w:rPr>
                <w:rFonts w:hint="eastAsia" w:cs="Times New Roman"/>
                <w:kern w:val="0"/>
                <w:szCs w:val="21"/>
                <w:lang w:eastAsia="zh-CN"/>
              </w:rPr>
              <w:t>区城市管理执法局</w:t>
            </w:r>
          </w:p>
          <w:p>
            <w:pPr>
              <w:widowControl/>
              <w:snapToGrid w:val="0"/>
              <w:spacing w:line="240" w:lineRule="auto"/>
              <w:jc w:val="center"/>
              <w:rPr>
                <w:rFonts w:cs="Times New Roman"/>
                <w:kern w:val="0"/>
                <w:szCs w:val="21"/>
              </w:rPr>
            </w:pPr>
          </w:p>
        </w:tc>
        <w:tc>
          <w:tcPr>
            <w:tcW w:w="1052" w:type="dxa"/>
            <w:vMerge w:val="continue"/>
            <w:vAlign w:val="center"/>
          </w:tcPr>
          <w:p>
            <w:pPr>
              <w:widowControl/>
              <w:snapToGrid w:val="0"/>
              <w:spacing w:line="240" w:lineRule="auto"/>
              <w:jc w:val="center"/>
              <w:rPr>
                <w:rFonts w:cs="Times New Roman"/>
                <w:snapToGrid w:val="0"/>
                <w:kern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071" w:hRule="atLeast"/>
          <w:jc w:val="center"/>
        </w:trPr>
        <w:tc>
          <w:tcPr>
            <w:tcW w:w="682" w:type="dxa"/>
            <w:vMerge w:val="restart"/>
            <w:vAlign w:val="center"/>
          </w:tcPr>
          <w:p>
            <w:pPr>
              <w:widowControl/>
              <w:snapToGrid w:val="0"/>
              <w:spacing w:line="240" w:lineRule="auto"/>
              <w:jc w:val="center"/>
              <w:rPr>
                <w:rFonts w:cs="Times New Roman"/>
                <w:snapToGrid w:val="0"/>
                <w:kern w:val="21"/>
                <w:szCs w:val="21"/>
              </w:rPr>
            </w:pPr>
            <w:r>
              <w:rPr>
                <w:rFonts w:cs="Times New Roman"/>
                <w:snapToGrid w:val="0"/>
                <w:kern w:val="21"/>
                <w:szCs w:val="21"/>
              </w:rPr>
              <w:t>5.</w:t>
            </w:r>
          </w:p>
          <w:p>
            <w:pPr>
              <w:widowControl/>
              <w:snapToGrid w:val="0"/>
              <w:spacing w:line="240" w:lineRule="auto"/>
              <w:jc w:val="center"/>
              <w:rPr>
                <w:rFonts w:cs="Times New Roman"/>
                <w:kern w:val="0"/>
                <w:szCs w:val="21"/>
              </w:rPr>
            </w:pPr>
            <w:r>
              <w:rPr>
                <w:rFonts w:cs="Times New Roman"/>
                <w:snapToGrid w:val="0"/>
                <w:kern w:val="21"/>
                <w:szCs w:val="21"/>
              </w:rPr>
              <w:t>市政设施和城市管理</w:t>
            </w:r>
          </w:p>
        </w:tc>
        <w:tc>
          <w:tcPr>
            <w:tcW w:w="513" w:type="dxa"/>
            <w:vAlign w:val="center"/>
          </w:tcPr>
          <w:p>
            <w:pPr>
              <w:widowControl/>
              <w:snapToGrid w:val="0"/>
              <w:spacing w:line="240" w:lineRule="auto"/>
              <w:jc w:val="center"/>
              <w:rPr>
                <w:rFonts w:cs="Times New Roman"/>
                <w:kern w:val="0"/>
                <w:szCs w:val="21"/>
              </w:rPr>
            </w:pPr>
            <w:r>
              <w:rPr>
                <w:rFonts w:cs="Times New Roman"/>
                <w:kern w:val="0"/>
                <w:szCs w:val="21"/>
              </w:rPr>
              <w:t>42</w:t>
            </w:r>
          </w:p>
        </w:tc>
        <w:tc>
          <w:tcPr>
            <w:tcW w:w="1452" w:type="dxa"/>
            <w:vAlign w:val="center"/>
          </w:tcPr>
          <w:p>
            <w:pPr>
              <w:widowControl/>
              <w:snapToGrid w:val="0"/>
              <w:spacing w:line="240" w:lineRule="auto"/>
              <w:rPr>
                <w:rFonts w:cs="Times New Roman"/>
                <w:kern w:val="0"/>
                <w:szCs w:val="21"/>
              </w:rPr>
            </w:pPr>
            <w:r>
              <w:rPr>
                <w:rFonts w:cs="Times New Roman"/>
                <w:kern w:val="0"/>
                <w:szCs w:val="21"/>
              </w:rPr>
              <w:t>城市容貌评价值</w:t>
            </w:r>
          </w:p>
        </w:tc>
        <w:tc>
          <w:tcPr>
            <w:tcW w:w="3556" w:type="dxa"/>
            <w:vAlign w:val="center"/>
          </w:tcPr>
          <w:p>
            <w:pPr>
              <w:widowControl/>
              <w:snapToGrid w:val="0"/>
              <w:spacing w:line="240" w:lineRule="auto"/>
              <w:rPr>
                <w:rFonts w:cs="Times New Roman"/>
                <w:kern w:val="0"/>
                <w:szCs w:val="21"/>
              </w:rPr>
            </w:pPr>
            <w:r>
              <w:rPr>
                <w:rFonts w:cs="Times New Roman"/>
                <w:kern w:val="0"/>
                <w:szCs w:val="21"/>
              </w:rPr>
              <w:t>根据《城市容貌标准》评价，容貌评价值≥8。</w:t>
            </w:r>
          </w:p>
        </w:tc>
        <w:tc>
          <w:tcPr>
            <w:tcW w:w="2234" w:type="dxa"/>
            <w:vAlign w:val="center"/>
          </w:tcPr>
          <w:p>
            <w:pPr>
              <w:widowControl/>
              <w:snapToGrid w:val="0"/>
              <w:spacing w:line="240" w:lineRule="auto"/>
              <w:rPr>
                <w:rFonts w:cs="Times New Roman"/>
                <w:kern w:val="0"/>
                <w:szCs w:val="21"/>
              </w:rPr>
            </w:pPr>
            <w:r>
              <w:rPr>
                <w:rFonts w:cs="Times New Roman"/>
                <w:kern w:val="0"/>
                <w:szCs w:val="21"/>
              </w:rPr>
              <w:t>依据现行国家标准《城市容貌标准》GB50449的要求进行评价</w:t>
            </w:r>
          </w:p>
        </w:tc>
        <w:tc>
          <w:tcPr>
            <w:tcW w:w="1128" w:type="dxa"/>
            <w:vAlign w:val="center"/>
          </w:tcPr>
          <w:p>
            <w:pPr>
              <w:widowControl/>
              <w:snapToGrid w:val="0"/>
              <w:spacing w:line="240" w:lineRule="auto"/>
              <w:rPr>
                <w:rFonts w:cs="Times New Roman"/>
                <w:kern w:val="0"/>
                <w:szCs w:val="21"/>
              </w:rPr>
            </w:pPr>
            <w:r>
              <w:rPr>
                <w:rFonts w:cs="Times New Roman"/>
                <w:kern w:val="0"/>
                <w:szCs w:val="21"/>
              </w:rPr>
              <w:t>由专家组实地评价打分不满足，-2分</w:t>
            </w:r>
          </w:p>
        </w:tc>
        <w:tc>
          <w:tcPr>
            <w:tcW w:w="1079" w:type="dxa"/>
            <w:vAlign w:val="center"/>
          </w:tcPr>
          <w:p>
            <w:pPr>
              <w:widowControl/>
              <w:snapToGrid w:val="0"/>
              <w:spacing w:line="240" w:lineRule="auto"/>
              <w:jc w:val="center"/>
              <w:rPr>
                <w:rFonts w:cs="Times New Roman"/>
                <w:kern w:val="0"/>
                <w:szCs w:val="21"/>
              </w:rPr>
            </w:pPr>
            <w:r>
              <w:rPr>
                <w:rFonts w:cs="Times New Roman"/>
                <w:kern w:val="0"/>
                <w:szCs w:val="21"/>
              </w:rPr>
              <w:t>城市</w:t>
            </w:r>
          </w:p>
          <w:p>
            <w:pPr>
              <w:snapToGrid w:val="0"/>
              <w:spacing w:line="240" w:lineRule="auto"/>
              <w:jc w:val="center"/>
              <w:rPr>
                <w:rFonts w:cs="Times New Roman"/>
                <w:kern w:val="0"/>
                <w:szCs w:val="21"/>
              </w:rPr>
            </w:pPr>
            <w:r>
              <w:rPr>
                <w:rFonts w:cs="Times New Roman"/>
                <w:kern w:val="0"/>
                <w:szCs w:val="21"/>
              </w:rPr>
              <w:t>建成区</w:t>
            </w:r>
          </w:p>
        </w:tc>
        <w:tc>
          <w:tcPr>
            <w:tcW w:w="1436" w:type="dxa"/>
            <w:vAlign w:val="center"/>
          </w:tcPr>
          <w:p>
            <w:pPr>
              <w:widowControl/>
              <w:snapToGrid w:val="0"/>
              <w:spacing w:line="240" w:lineRule="auto"/>
              <w:jc w:val="center"/>
              <w:rPr>
                <w:rFonts w:hint="eastAsia" w:eastAsia="宋体" w:cs="Times New Roman"/>
                <w:kern w:val="0"/>
                <w:szCs w:val="21"/>
                <w:lang w:eastAsia="zh-CN"/>
              </w:rPr>
            </w:pPr>
            <w:r>
              <w:rPr>
                <w:rFonts w:hint="eastAsia" w:cs="Times New Roman"/>
                <w:snapToGrid w:val="0"/>
                <w:kern w:val="21"/>
                <w:szCs w:val="21"/>
                <w:lang w:eastAsia="zh-CN"/>
              </w:rPr>
              <w:t>区城市管理执法局</w:t>
            </w:r>
          </w:p>
        </w:tc>
        <w:tc>
          <w:tcPr>
            <w:tcW w:w="1865" w:type="dxa"/>
            <w:vAlign w:val="center"/>
          </w:tcPr>
          <w:p>
            <w:pPr>
              <w:widowControl/>
              <w:snapToGrid w:val="0"/>
              <w:spacing w:line="240" w:lineRule="auto"/>
              <w:jc w:val="center"/>
              <w:rPr>
                <w:rFonts w:hint="eastAsia" w:cs="Times New Roman"/>
                <w:snapToGrid w:val="0"/>
                <w:kern w:val="21"/>
                <w:szCs w:val="21"/>
              </w:rPr>
            </w:pPr>
            <w:r>
              <w:rPr>
                <w:rFonts w:cs="Times New Roman"/>
                <w:snapToGrid w:val="0"/>
                <w:kern w:val="21"/>
                <w:szCs w:val="21"/>
              </w:rPr>
              <w:t>杨陵街道办</w:t>
            </w:r>
          </w:p>
          <w:p>
            <w:pPr>
              <w:widowControl/>
              <w:snapToGrid w:val="0"/>
              <w:spacing w:line="240" w:lineRule="auto"/>
              <w:jc w:val="center"/>
              <w:rPr>
                <w:rFonts w:hint="eastAsia" w:cs="Times New Roman"/>
                <w:snapToGrid w:val="0"/>
                <w:kern w:val="21"/>
                <w:szCs w:val="21"/>
              </w:rPr>
            </w:pPr>
            <w:r>
              <w:rPr>
                <w:rFonts w:hint="eastAsia" w:cs="Times New Roman"/>
                <w:snapToGrid w:val="0"/>
                <w:kern w:val="21"/>
                <w:szCs w:val="21"/>
              </w:rPr>
              <w:t>李台街道办</w:t>
            </w:r>
          </w:p>
          <w:p>
            <w:pPr>
              <w:widowControl/>
              <w:snapToGrid w:val="0"/>
              <w:spacing w:line="240" w:lineRule="auto"/>
              <w:jc w:val="center"/>
              <w:rPr>
                <w:rFonts w:hint="eastAsia" w:cs="Times New Roman"/>
                <w:snapToGrid w:val="0"/>
                <w:kern w:val="21"/>
                <w:szCs w:val="21"/>
              </w:rPr>
            </w:pPr>
            <w:r>
              <w:rPr>
                <w:rFonts w:hint="eastAsia" w:cs="Times New Roman"/>
                <w:snapToGrid w:val="0"/>
                <w:kern w:val="21"/>
                <w:szCs w:val="21"/>
              </w:rPr>
              <w:t>大寨街道办</w:t>
            </w:r>
          </w:p>
          <w:p>
            <w:pPr>
              <w:widowControl/>
              <w:snapToGrid w:val="0"/>
              <w:spacing w:line="240" w:lineRule="auto"/>
              <w:jc w:val="center"/>
              <w:rPr>
                <w:rFonts w:cs="Times New Roman"/>
                <w:snapToGrid w:val="0"/>
                <w:kern w:val="21"/>
                <w:szCs w:val="21"/>
              </w:rPr>
            </w:pPr>
            <w:r>
              <w:rPr>
                <w:rFonts w:hint="eastAsia" w:cs="Times New Roman"/>
                <w:snapToGrid w:val="0"/>
                <w:kern w:val="21"/>
                <w:szCs w:val="21"/>
              </w:rPr>
              <w:t>区</w:t>
            </w:r>
            <w:r>
              <w:rPr>
                <w:rFonts w:hint="eastAsia" w:cs="Times New Roman"/>
                <w:snapToGrid w:val="0"/>
                <w:kern w:val="21"/>
                <w:szCs w:val="21"/>
                <w:lang w:eastAsia="zh-CN"/>
              </w:rPr>
              <w:t>市场监督管理</w:t>
            </w:r>
            <w:r>
              <w:rPr>
                <w:rFonts w:hint="eastAsia" w:cs="Times New Roman"/>
                <w:snapToGrid w:val="0"/>
                <w:kern w:val="21"/>
                <w:szCs w:val="21"/>
              </w:rPr>
              <w:t>局</w:t>
            </w:r>
          </w:p>
        </w:tc>
        <w:tc>
          <w:tcPr>
            <w:tcW w:w="1052" w:type="dxa"/>
            <w:vAlign w:val="center"/>
          </w:tcPr>
          <w:p>
            <w:pPr>
              <w:widowControl/>
              <w:snapToGrid w:val="0"/>
              <w:spacing w:line="240" w:lineRule="auto"/>
              <w:jc w:val="center"/>
              <w:rPr>
                <w:rFonts w:cs="Times New Roman"/>
                <w:snapToGrid w:val="0"/>
                <w:kern w:val="21"/>
                <w:szCs w:val="21"/>
              </w:rPr>
            </w:pPr>
            <w:r>
              <w:rPr>
                <w:rFonts w:cs="Times New Roman"/>
                <w:snapToGrid w:val="0"/>
                <w:kern w:val="21"/>
                <w:szCs w:val="21"/>
              </w:rPr>
              <w:t>2019年</w:t>
            </w:r>
          </w:p>
          <w:p>
            <w:pPr>
              <w:snapToGrid w:val="0"/>
              <w:spacing w:line="240" w:lineRule="auto"/>
              <w:jc w:val="center"/>
              <w:rPr>
                <w:rFonts w:cs="Times New Roman"/>
                <w:kern w:val="0"/>
                <w:szCs w:val="21"/>
              </w:rPr>
            </w:pPr>
            <w:r>
              <w:rPr>
                <w:rFonts w:cs="Times New Roman"/>
                <w:snapToGrid w:val="0"/>
                <w:kern w:val="21"/>
                <w:szCs w:val="21"/>
              </w:rPr>
              <w:t>4月底前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039" w:hRule="atLeast"/>
          <w:jc w:val="center"/>
        </w:trPr>
        <w:tc>
          <w:tcPr>
            <w:tcW w:w="682" w:type="dxa"/>
            <w:vMerge w:val="continue"/>
            <w:vAlign w:val="center"/>
          </w:tcPr>
          <w:p>
            <w:pPr>
              <w:snapToGrid w:val="0"/>
              <w:spacing w:line="240" w:lineRule="auto"/>
              <w:rPr>
                <w:rFonts w:cs="Times New Roman"/>
                <w:szCs w:val="21"/>
              </w:rPr>
            </w:pPr>
          </w:p>
        </w:tc>
        <w:tc>
          <w:tcPr>
            <w:tcW w:w="513" w:type="dxa"/>
            <w:vAlign w:val="center"/>
          </w:tcPr>
          <w:p>
            <w:pPr>
              <w:widowControl/>
              <w:snapToGrid w:val="0"/>
              <w:spacing w:line="240" w:lineRule="auto"/>
              <w:jc w:val="center"/>
              <w:rPr>
                <w:rFonts w:cs="Times New Roman"/>
                <w:kern w:val="0"/>
                <w:szCs w:val="21"/>
              </w:rPr>
            </w:pPr>
            <w:r>
              <w:rPr>
                <w:rFonts w:cs="Times New Roman"/>
                <w:kern w:val="0"/>
                <w:szCs w:val="21"/>
              </w:rPr>
              <w:t>43</w:t>
            </w:r>
          </w:p>
        </w:tc>
        <w:tc>
          <w:tcPr>
            <w:tcW w:w="1452" w:type="dxa"/>
            <w:vAlign w:val="center"/>
          </w:tcPr>
          <w:p>
            <w:pPr>
              <w:widowControl/>
              <w:spacing w:line="240" w:lineRule="auto"/>
              <w:jc w:val="left"/>
              <w:rPr>
                <w:rFonts w:cs="Times New Roman"/>
                <w:kern w:val="0"/>
                <w:szCs w:val="21"/>
              </w:rPr>
            </w:pPr>
            <w:r>
              <w:rPr>
                <w:rFonts w:cs="Times New Roman"/>
                <w:kern w:val="0"/>
                <w:szCs w:val="21"/>
              </w:rPr>
              <w:t>城市管网水检验项目合格率(%)</w:t>
            </w:r>
          </w:p>
        </w:tc>
        <w:tc>
          <w:tcPr>
            <w:tcW w:w="3556" w:type="dxa"/>
            <w:vAlign w:val="center"/>
          </w:tcPr>
          <w:p>
            <w:pPr>
              <w:widowControl/>
              <w:spacing w:line="240" w:lineRule="auto"/>
              <w:jc w:val="center"/>
              <w:rPr>
                <w:rFonts w:cs="Times New Roman"/>
                <w:kern w:val="0"/>
                <w:szCs w:val="21"/>
              </w:rPr>
            </w:pPr>
            <w:r>
              <w:rPr>
                <w:rFonts w:cs="Times New Roman"/>
                <w:kern w:val="0"/>
                <w:szCs w:val="21"/>
              </w:rPr>
              <w:t>≥99%</w:t>
            </w:r>
          </w:p>
        </w:tc>
        <w:tc>
          <w:tcPr>
            <w:tcW w:w="2234" w:type="dxa"/>
            <w:vAlign w:val="top"/>
          </w:tcPr>
          <w:p>
            <w:pPr>
              <w:widowControl/>
              <w:spacing w:line="240" w:lineRule="auto"/>
              <w:rPr>
                <w:rFonts w:cs="Times New Roman"/>
                <w:kern w:val="0"/>
                <w:szCs w:val="21"/>
              </w:rPr>
            </w:pPr>
            <w:r>
              <w:rPr>
                <w:rFonts w:cs="Times New Roman"/>
                <w:kern w:val="0"/>
                <w:szCs w:val="21"/>
              </w:rPr>
              <w:t>按照国家规定的检测项目、检测频率和有关标准、方法，定期检测原水、出厂水、管网水的水质并达标</w:t>
            </w:r>
          </w:p>
        </w:tc>
        <w:tc>
          <w:tcPr>
            <w:tcW w:w="1128" w:type="dxa"/>
            <w:vAlign w:val="center"/>
          </w:tcPr>
          <w:p>
            <w:pPr>
              <w:widowControl/>
              <w:snapToGrid w:val="0"/>
              <w:spacing w:line="240" w:lineRule="auto"/>
              <w:rPr>
                <w:rFonts w:cs="Times New Roman"/>
                <w:kern w:val="0"/>
                <w:szCs w:val="21"/>
              </w:rPr>
            </w:pPr>
            <w:r>
              <w:rPr>
                <w:rFonts w:cs="Times New Roman"/>
                <w:kern w:val="0"/>
                <w:szCs w:val="21"/>
              </w:rPr>
              <w:t>查阅资料并实地核查不满足-1分</w:t>
            </w:r>
          </w:p>
        </w:tc>
        <w:tc>
          <w:tcPr>
            <w:tcW w:w="1079" w:type="dxa"/>
            <w:vAlign w:val="center"/>
          </w:tcPr>
          <w:p>
            <w:pPr>
              <w:widowControl/>
              <w:snapToGrid w:val="0"/>
              <w:spacing w:line="240" w:lineRule="auto"/>
              <w:jc w:val="center"/>
              <w:rPr>
                <w:rFonts w:cs="Times New Roman"/>
                <w:kern w:val="0"/>
                <w:szCs w:val="21"/>
              </w:rPr>
            </w:pPr>
            <w:r>
              <w:rPr>
                <w:rFonts w:cs="Times New Roman"/>
                <w:kern w:val="0"/>
                <w:szCs w:val="21"/>
              </w:rPr>
              <w:t>城市</w:t>
            </w:r>
          </w:p>
          <w:p>
            <w:pPr>
              <w:widowControl/>
              <w:snapToGrid w:val="0"/>
              <w:spacing w:line="240" w:lineRule="auto"/>
              <w:jc w:val="center"/>
              <w:rPr>
                <w:rFonts w:cs="Times New Roman"/>
                <w:kern w:val="0"/>
                <w:szCs w:val="21"/>
              </w:rPr>
            </w:pPr>
            <w:r>
              <w:rPr>
                <w:rFonts w:cs="Times New Roman"/>
                <w:kern w:val="0"/>
                <w:szCs w:val="21"/>
              </w:rPr>
              <w:t>建成区</w:t>
            </w:r>
          </w:p>
        </w:tc>
        <w:tc>
          <w:tcPr>
            <w:tcW w:w="1436" w:type="dxa"/>
            <w:vAlign w:val="center"/>
          </w:tcPr>
          <w:p>
            <w:pPr>
              <w:widowControl/>
              <w:snapToGrid w:val="0"/>
              <w:spacing w:line="240" w:lineRule="auto"/>
              <w:jc w:val="center"/>
              <w:rPr>
                <w:rFonts w:cs="Times New Roman"/>
                <w:kern w:val="0"/>
                <w:szCs w:val="21"/>
              </w:rPr>
            </w:pPr>
            <w:r>
              <w:rPr>
                <w:rFonts w:cs="Times New Roman"/>
                <w:kern w:val="0"/>
                <w:szCs w:val="21"/>
              </w:rPr>
              <w:t>区水务局</w:t>
            </w:r>
          </w:p>
        </w:tc>
        <w:tc>
          <w:tcPr>
            <w:tcW w:w="1865" w:type="dxa"/>
            <w:vAlign w:val="center"/>
          </w:tcPr>
          <w:p>
            <w:pPr>
              <w:widowControl/>
              <w:snapToGrid w:val="0"/>
              <w:spacing w:line="240" w:lineRule="auto"/>
              <w:jc w:val="center"/>
              <w:rPr>
                <w:rFonts w:cs="Times New Roman"/>
                <w:kern w:val="0"/>
                <w:szCs w:val="21"/>
              </w:rPr>
            </w:pPr>
            <w:r>
              <w:rPr>
                <w:rFonts w:cs="Times New Roman"/>
                <w:kern w:val="0"/>
                <w:szCs w:val="21"/>
              </w:rPr>
              <w:t>区</w:t>
            </w:r>
            <w:r>
              <w:rPr>
                <w:rFonts w:hint="eastAsia" w:cs="Times New Roman"/>
                <w:kern w:val="0"/>
                <w:szCs w:val="21"/>
              </w:rPr>
              <w:t>住建</w:t>
            </w:r>
            <w:r>
              <w:rPr>
                <w:rFonts w:cs="Times New Roman"/>
                <w:kern w:val="0"/>
                <w:szCs w:val="21"/>
              </w:rPr>
              <w:t>局</w:t>
            </w:r>
          </w:p>
          <w:p>
            <w:pPr>
              <w:widowControl/>
              <w:snapToGrid w:val="0"/>
              <w:spacing w:line="240" w:lineRule="auto"/>
              <w:jc w:val="center"/>
              <w:rPr>
                <w:rFonts w:hint="eastAsia" w:eastAsia="宋体" w:cs="Times New Roman"/>
                <w:kern w:val="0"/>
                <w:szCs w:val="21"/>
                <w:lang w:eastAsia="zh-CN"/>
              </w:rPr>
            </w:pPr>
            <w:r>
              <w:rPr>
                <w:rFonts w:hint="eastAsia" w:cs="Times New Roman"/>
                <w:kern w:val="0"/>
                <w:szCs w:val="21"/>
                <w:lang w:eastAsia="zh-CN"/>
              </w:rPr>
              <w:t>区城市管理执法局</w:t>
            </w:r>
          </w:p>
          <w:p>
            <w:pPr>
              <w:widowControl/>
              <w:snapToGrid w:val="0"/>
              <w:spacing w:line="240" w:lineRule="auto"/>
              <w:jc w:val="center"/>
              <w:rPr>
                <w:rFonts w:cs="Times New Roman"/>
                <w:kern w:val="0"/>
                <w:szCs w:val="21"/>
              </w:rPr>
            </w:pPr>
          </w:p>
        </w:tc>
        <w:tc>
          <w:tcPr>
            <w:tcW w:w="1052" w:type="dxa"/>
            <w:vAlign w:val="center"/>
          </w:tcPr>
          <w:p>
            <w:pPr>
              <w:widowControl/>
              <w:snapToGrid w:val="0"/>
              <w:spacing w:line="240" w:lineRule="auto"/>
              <w:jc w:val="center"/>
              <w:rPr>
                <w:rFonts w:cs="Times New Roman"/>
                <w:snapToGrid w:val="0"/>
                <w:kern w:val="21"/>
                <w:szCs w:val="21"/>
              </w:rPr>
            </w:pPr>
            <w:r>
              <w:rPr>
                <w:rFonts w:cs="Times New Roman"/>
                <w:snapToGrid w:val="0"/>
                <w:kern w:val="21"/>
                <w:szCs w:val="21"/>
              </w:rPr>
              <w:t>2019年</w:t>
            </w:r>
          </w:p>
          <w:p>
            <w:pPr>
              <w:snapToGrid w:val="0"/>
              <w:spacing w:line="240" w:lineRule="auto"/>
              <w:jc w:val="center"/>
              <w:rPr>
                <w:rFonts w:cs="Times New Roman"/>
                <w:kern w:val="0"/>
                <w:szCs w:val="21"/>
              </w:rPr>
            </w:pPr>
            <w:r>
              <w:rPr>
                <w:rFonts w:cs="Times New Roman"/>
                <w:snapToGrid w:val="0"/>
                <w:kern w:val="21"/>
                <w:szCs w:val="21"/>
              </w:rPr>
              <w:t>4月底前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59" w:hRule="atLeast"/>
          <w:jc w:val="center"/>
        </w:trPr>
        <w:tc>
          <w:tcPr>
            <w:tcW w:w="682" w:type="dxa"/>
            <w:vMerge w:val="continue"/>
            <w:vAlign w:val="center"/>
          </w:tcPr>
          <w:p>
            <w:pPr>
              <w:snapToGrid w:val="0"/>
              <w:spacing w:line="240" w:lineRule="auto"/>
              <w:rPr>
                <w:rFonts w:cs="Times New Roman"/>
                <w:szCs w:val="21"/>
              </w:rPr>
            </w:pPr>
          </w:p>
        </w:tc>
        <w:tc>
          <w:tcPr>
            <w:tcW w:w="513" w:type="dxa"/>
            <w:vMerge w:val="restart"/>
            <w:vAlign w:val="center"/>
          </w:tcPr>
          <w:p>
            <w:pPr>
              <w:widowControl/>
              <w:snapToGrid w:val="0"/>
              <w:spacing w:line="240" w:lineRule="auto"/>
              <w:jc w:val="center"/>
              <w:rPr>
                <w:rFonts w:cs="Times New Roman"/>
                <w:kern w:val="0"/>
                <w:szCs w:val="21"/>
              </w:rPr>
            </w:pPr>
            <w:r>
              <w:rPr>
                <w:rFonts w:cs="Times New Roman"/>
                <w:kern w:val="0"/>
                <w:szCs w:val="21"/>
              </w:rPr>
              <w:t>44</w:t>
            </w:r>
          </w:p>
        </w:tc>
        <w:tc>
          <w:tcPr>
            <w:tcW w:w="1452" w:type="dxa"/>
            <w:vMerge w:val="restart"/>
            <w:vAlign w:val="center"/>
          </w:tcPr>
          <w:p>
            <w:pPr>
              <w:widowControl/>
              <w:snapToGrid w:val="0"/>
              <w:spacing w:line="240" w:lineRule="auto"/>
              <w:jc w:val="center"/>
              <w:rPr>
                <w:rFonts w:cs="Times New Roman"/>
                <w:color w:val="000000"/>
                <w:kern w:val="0"/>
                <w:szCs w:val="21"/>
              </w:rPr>
            </w:pPr>
            <w:r>
              <w:rPr>
                <w:rFonts w:cs="Times New Roman"/>
                <w:color w:val="000000"/>
                <w:kern w:val="0"/>
                <w:szCs w:val="21"/>
              </w:rPr>
              <w:t>城市污水处理</w:t>
            </w:r>
          </w:p>
        </w:tc>
        <w:tc>
          <w:tcPr>
            <w:tcW w:w="3556" w:type="dxa"/>
            <w:vAlign w:val="top"/>
          </w:tcPr>
          <w:p>
            <w:pPr>
              <w:widowControl/>
              <w:snapToGrid w:val="0"/>
              <w:spacing w:line="240" w:lineRule="auto"/>
              <w:rPr>
                <w:rFonts w:cs="Times New Roman"/>
                <w:kern w:val="0"/>
                <w:szCs w:val="21"/>
              </w:rPr>
            </w:pPr>
            <w:r>
              <w:rPr>
                <w:rFonts w:ascii="BatangChe" w:cs="Times New Roman"/>
                <w:kern w:val="0"/>
                <w:szCs w:val="21"/>
              </w:rPr>
              <w:t>①</w:t>
            </w:r>
            <w:r>
              <w:rPr>
                <w:rFonts w:cs="Times New Roman"/>
                <w:kern w:val="0"/>
                <w:szCs w:val="21"/>
              </w:rPr>
              <w:t>城市污水处理率≥90%；</w:t>
            </w:r>
            <w:r>
              <w:rPr>
                <w:rFonts w:cs="Times New Roman"/>
                <w:kern w:val="0"/>
                <w:szCs w:val="21"/>
              </w:rPr>
              <w:br w:type="textWrapping"/>
            </w:r>
            <w:r>
              <w:rPr>
                <w:rFonts w:ascii="BatangChe" w:cs="Times New Roman"/>
                <w:kern w:val="0"/>
                <w:szCs w:val="21"/>
              </w:rPr>
              <w:t>②</w:t>
            </w:r>
            <w:r>
              <w:rPr>
                <w:rFonts w:cs="Times New Roman"/>
                <w:kern w:val="0"/>
                <w:szCs w:val="21"/>
              </w:rPr>
              <w:t>城市污水处理厂污泥达标处置率≥90%。</w:t>
            </w:r>
          </w:p>
        </w:tc>
        <w:tc>
          <w:tcPr>
            <w:tcW w:w="2234" w:type="dxa"/>
            <w:vAlign w:val="center"/>
          </w:tcPr>
          <w:p>
            <w:pPr>
              <w:snapToGrid w:val="0"/>
              <w:spacing w:line="240" w:lineRule="auto"/>
              <w:jc w:val="center"/>
              <w:rPr>
                <w:rFonts w:cs="Times New Roman"/>
                <w:kern w:val="0"/>
                <w:szCs w:val="21"/>
              </w:rPr>
            </w:pPr>
          </w:p>
        </w:tc>
        <w:tc>
          <w:tcPr>
            <w:tcW w:w="1128" w:type="dxa"/>
            <w:vMerge w:val="restart"/>
            <w:vAlign w:val="center"/>
          </w:tcPr>
          <w:p>
            <w:pPr>
              <w:widowControl/>
              <w:snapToGrid w:val="0"/>
              <w:spacing w:line="240" w:lineRule="auto"/>
              <w:ind w:right="-82" w:rightChars="-39"/>
              <w:jc w:val="center"/>
              <w:rPr>
                <w:rFonts w:cs="Times New Roman"/>
                <w:kern w:val="0"/>
                <w:szCs w:val="21"/>
              </w:rPr>
            </w:pPr>
            <w:r>
              <w:rPr>
                <w:rFonts w:cs="Times New Roman"/>
                <w:kern w:val="0"/>
                <w:szCs w:val="21"/>
              </w:rPr>
              <w:t>审核资料并实地考核</w:t>
            </w:r>
            <w:r>
              <w:rPr>
                <w:rFonts w:ascii="BatangChe" w:cs="Times New Roman"/>
                <w:kern w:val="0"/>
                <w:szCs w:val="21"/>
              </w:rPr>
              <w:t>①</w:t>
            </w:r>
            <w:r>
              <w:rPr>
                <w:rFonts w:cs="Times New Roman"/>
                <w:kern w:val="0"/>
                <w:szCs w:val="21"/>
              </w:rPr>
              <w:t>为否决项</w:t>
            </w:r>
            <w:r>
              <w:rPr>
                <w:rFonts w:cs="Times New Roman"/>
                <w:kern w:val="0"/>
                <w:szCs w:val="21"/>
              </w:rPr>
              <w:br w:type="textWrapping"/>
            </w:r>
            <w:r>
              <w:rPr>
                <w:rFonts w:ascii="BatangChe" w:cs="Times New Roman"/>
                <w:kern w:val="0"/>
                <w:szCs w:val="21"/>
              </w:rPr>
              <w:t>②</w:t>
            </w:r>
            <w:r>
              <w:rPr>
                <w:rFonts w:cs="Times New Roman"/>
                <w:kern w:val="0"/>
                <w:szCs w:val="21"/>
              </w:rPr>
              <w:t>不满足，-1分</w:t>
            </w:r>
          </w:p>
        </w:tc>
        <w:tc>
          <w:tcPr>
            <w:tcW w:w="1079" w:type="dxa"/>
            <w:vMerge w:val="restart"/>
            <w:vAlign w:val="center"/>
          </w:tcPr>
          <w:p>
            <w:pPr>
              <w:widowControl/>
              <w:snapToGrid w:val="0"/>
              <w:spacing w:line="240" w:lineRule="auto"/>
              <w:jc w:val="center"/>
              <w:rPr>
                <w:rFonts w:cs="Times New Roman"/>
                <w:kern w:val="0"/>
                <w:szCs w:val="21"/>
              </w:rPr>
            </w:pPr>
            <w:r>
              <w:rPr>
                <w:rFonts w:cs="Times New Roman"/>
                <w:kern w:val="0"/>
                <w:szCs w:val="21"/>
              </w:rPr>
              <w:t>城市</w:t>
            </w:r>
          </w:p>
          <w:p>
            <w:pPr>
              <w:snapToGrid w:val="0"/>
              <w:spacing w:line="240" w:lineRule="auto"/>
              <w:jc w:val="center"/>
              <w:rPr>
                <w:rFonts w:cs="Times New Roman"/>
                <w:kern w:val="0"/>
                <w:szCs w:val="21"/>
              </w:rPr>
            </w:pPr>
            <w:r>
              <w:rPr>
                <w:rFonts w:cs="Times New Roman"/>
                <w:kern w:val="0"/>
                <w:szCs w:val="21"/>
              </w:rPr>
              <w:t>建成区</w:t>
            </w:r>
          </w:p>
        </w:tc>
        <w:tc>
          <w:tcPr>
            <w:tcW w:w="1436" w:type="dxa"/>
            <w:vMerge w:val="restart"/>
            <w:vAlign w:val="center"/>
          </w:tcPr>
          <w:p>
            <w:pPr>
              <w:widowControl/>
              <w:snapToGrid w:val="0"/>
              <w:spacing w:line="240" w:lineRule="auto"/>
              <w:jc w:val="center"/>
              <w:rPr>
                <w:rFonts w:eastAsia="仿宋" w:cs="Times New Roman"/>
                <w:szCs w:val="21"/>
              </w:rPr>
            </w:pPr>
            <w:r>
              <w:rPr>
                <w:rFonts w:cs="Times New Roman"/>
                <w:kern w:val="0"/>
                <w:szCs w:val="21"/>
              </w:rPr>
              <w:t>区</w:t>
            </w:r>
            <w:r>
              <w:rPr>
                <w:rFonts w:hint="eastAsia" w:cs="Times New Roman"/>
                <w:kern w:val="0"/>
                <w:szCs w:val="21"/>
                <w:lang w:eastAsia="zh-CN"/>
              </w:rPr>
              <w:t>生态环境</w:t>
            </w:r>
            <w:r>
              <w:rPr>
                <w:rFonts w:cs="Times New Roman"/>
                <w:kern w:val="0"/>
                <w:szCs w:val="21"/>
              </w:rPr>
              <w:t>局</w:t>
            </w:r>
          </w:p>
          <w:p>
            <w:pPr>
              <w:snapToGrid w:val="0"/>
              <w:spacing w:line="240" w:lineRule="auto"/>
              <w:jc w:val="center"/>
              <w:rPr>
                <w:rFonts w:eastAsia="仿宋" w:cs="Times New Roman"/>
                <w:szCs w:val="21"/>
              </w:rPr>
            </w:pPr>
          </w:p>
        </w:tc>
        <w:tc>
          <w:tcPr>
            <w:tcW w:w="1865" w:type="dxa"/>
            <w:vMerge w:val="restart"/>
            <w:vAlign w:val="center"/>
          </w:tcPr>
          <w:p>
            <w:pPr>
              <w:spacing w:line="240" w:lineRule="auto"/>
              <w:jc w:val="center"/>
              <w:rPr>
                <w:rFonts w:eastAsia="仿宋" w:cs="Times New Roman"/>
                <w:szCs w:val="21"/>
              </w:rPr>
            </w:pPr>
          </w:p>
        </w:tc>
        <w:tc>
          <w:tcPr>
            <w:tcW w:w="1052" w:type="dxa"/>
            <w:vMerge w:val="restart"/>
            <w:vAlign w:val="center"/>
          </w:tcPr>
          <w:p>
            <w:pPr>
              <w:widowControl/>
              <w:snapToGrid w:val="0"/>
              <w:spacing w:line="240" w:lineRule="auto"/>
              <w:jc w:val="center"/>
              <w:rPr>
                <w:rFonts w:cs="Times New Roman"/>
                <w:snapToGrid w:val="0"/>
                <w:kern w:val="21"/>
                <w:szCs w:val="21"/>
              </w:rPr>
            </w:pPr>
            <w:r>
              <w:rPr>
                <w:rFonts w:cs="Times New Roman"/>
                <w:snapToGrid w:val="0"/>
                <w:kern w:val="21"/>
                <w:szCs w:val="21"/>
              </w:rPr>
              <w:t>2019年</w:t>
            </w:r>
          </w:p>
          <w:p>
            <w:pPr>
              <w:snapToGrid w:val="0"/>
              <w:spacing w:line="240" w:lineRule="auto"/>
              <w:jc w:val="center"/>
              <w:rPr>
                <w:rFonts w:cs="Times New Roman"/>
                <w:kern w:val="0"/>
                <w:szCs w:val="21"/>
              </w:rPr>
            </w:pPr>
            <w:r>
              <w:rPr>
                <w:rFonts w:cs="Times New Roman"/>
                <w:snapToGrid w:val="0"/>
                <w:kern w:val="21"/>
                <w:szCs w:val="21"/>
              </w:rPr>
              <w:t>4月底前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08" w:hRule="atLeast"/>
          <w:jc w:val="center"/>
        </w:trPr>
        <w:tc>
          <w:tcPr>
            <w:tcW w:w="682" w:type="dxa"/>
            <w:vMerge w:val="continue"/>
            <w:vAlign w:val="center"/>
          </w:tcPr>
          <w:p>
            <w:pPr>
              <w:snapToGrid w:val="0"/>
              <w:spacing w:line="240" w:lineRule="auto"/>
              <w:rPr>
                <w:rFonts w:cs="Times New Roman"/>
                <w:szCs w:val="21"/>
              </w:rPr>
            </w:pPr>
          </w:p>
        </w:tc>
        <w:tc>
          <w:tcPr>
            <w:tcW w:w="513" w:type="dxa"/>
            <w:vMerge w:val="continue"/>
            <w:vAlign w:val="center"/>
          </w:tcPr>
          <w:p>
            <w:pPr>
              <w:widowControl/>
              <w:snapToGrid w:val="0"/>
              <w:spacing w:line="240" w:lineRule="auto"/>
              <w:jc w:val="center"/>
              <w:rPr>
                <w:rFonts w:cs="Times New Roman"/>
                <w:kern w:val="0"/>
                <w:szCs w:val="21"/>
              </w:rPr>
            </w:pPr>
          </w:p>
        </w:tc>
        <w:tc>
          <w:tcPr>
            <w:tcW w:w="1452" w:type="dxa"/>
            <w:vMerge w:val="continue"/>
            <w:vAlign w:val="center"/>
          </w:tcPr>
          <w:p>
            <w:pPr>
              <w:widowControl/>
              <w:snapToGrid w:val="0"/>
              <w:spacing w:line="240" w:lineRule="auto"/>
              <w:jc w:val="center"/>
              <w:rPr>
                <w:rFonts w:cs="Times New Roman"/>
                <w:kern w:val="0"/>
                <w:szCs w:val="21"/>
              </w:rPr>
            </w:pPr>
          </w:p>
        </w:tc>
        <w:tc>
          <w:tcPr>
            <w:tcW w:w="3556" w:type="dxa"/>
            <w:vAlign w:val="top"/>
          </w:tcPr>
          <w:p>
            <w:pPr>
              <w:widowControl/>
              <w:snapToGrid w:val="0"/>
              <w:spacing w:line="240" w:lineRule="auto"/>
              <w:rPr>
                <w:rFonts w:cs="Times New Roman"/>
                <w:kern w:val="0"/>
                <w:szCs w:val="21"/>
              </w:rPr>
            </w:pPr>
            <w:r>
              <w:rPr>
                <w:rFonts w:ascii="宋体" w:cs="Times New Roman"/>
                <w:kern w:val="0"/>
                <w:szCs w:val="21"/>
              </w:rPr>
              <w:t>③</w:t>
            </w:r>
            <w:r>
              <w:rPr>
                <w:rFonts w:cs="Times New Roman"/>
                <w:kern w:val="0"/>
                <w:szCs w:val="21"/>
              </w:rPr>
              <w:t>第二污水处理厂工程（一期）主体工程建设完成</w:t>
            </w:r>
          </w:p>
        </w:tc>
        <w:tc>
          <w:tcPr>
            <w:tcW w:w="2234" w:type="dxa"/>
            <w:vAlign w:val="center"/>
          </w:tcPr>
          <w:p>
            <w:pPr>
              <w:snapToGrid w:val="0"/>
              <w:spacing w:line="240" w:lineRule="auto"/>
              <w:jc w:val="left"/>
              <w:rPr>
                <w:rFonts w:cs="Times New Roman"/>
                <w:kern w:val="0"/>
                <w:szCs w:val="21"/>
              </w:rPr>
            </w:pPr>
            <w:r>
              <w:rPr>
                <w:rFonts w:cs="Times New Roman"/>
                <w:kern w:val="0"/>
                <w:szCs w:val="21"/>
              </w:rPr>
              <w:t>建设日处理污水能力1万吨的污水处理厂，并提标改造</w:t>
            </w:r>
          </w:p>
        </w:tc>
        <w:tc>
          <w:tcPr>
            <w:tcW w:w="1128" w:type="dxa"/>
            <w:vMerge w:val="continue"/>
            <w:vAlign w:val="center"/>
          </w:tcPr>
          <w:p>
            <w:pPr>
              <w:widowControl/>
              <w:snapToGrid w:val="0"/>
              <w:spacing w:line="240" w:lineRule="auto"/>
              <w:ind w:right="-82" w:rightChars="-39"/>
              <w:jc w:val="center"/>
              <w:rPr>
                <w:rFonts w:cs="Times New Roman"/>
                <w:kern w:val="0"/>
                <w:szCs w:val="21"/>
              </w:rPr>
            </w:pPr>
          </w:p>
        </w:tc>
        <w:tc>
          <w:tcPr>
            <w:tcW w:w="1079" w:type="dxa"/>
            <w:vMerge w:val="continue"/>
            <w:vAlign w:val="center"/>
          </w:tcPr>
          <w:p>
            <w:pPr>
              <w:widowControl/>
              <w:snapToGrid w:val="0"/>
              <w:spacing w:line="240" w:lineRule="auto"/>
              <w:jc w:val="center"/>
              <w:rPr>
                <w:rFonts w:cs="Times New Roman"/>
                <w:kern w:val="0"/>
                <w:szCs w:val="21"/>
              </w:rPr>
            </w:pPr>
          </w:p>
        </w:tc>
        <w:tc>
          <w:tcPr>
            <w:tcW w:w="1436" w:type="dxa"/>
            <w:vMerge w:val="continue"/>
            <w:vAlign w:val="center"/>
          </w:tcPr>
          <w:p>
            <w:pPr>
              <w:snapToGrid w:val="0"/>
              <w:spacing w:line="240" w:lineRule="auto"/>
              <w:jc w:val="center"/>
              <w:rPr>
                <w:rFonts w:cs="Times New Roman"/>
                <w:kern w:val="0"/>
                <w:szCs w:val="21"/>
              </w:rPr>
            </w:pPr>
          </w:p>
        </w:tc>
        <w:tc>
          <w:tcPr>
            <w:tcW w:w="1865" w:type="dxa"/>
            <w:vMerge w:val="continue"/>
            <w:vAlign w:val="center"/>
          </w:tcPr>
          <w:p>
            <w:pPr>
              <w:spacing w:line="240" w:lineRule="auto"/>
              <w:jc w:val="center"/>
              <w:rPr>
                <w:rFonts w:eastAsia="仿宋" w:cs="Times New Roman"/>
                <w:szCs w:val="21"/>
              </w:rPr>
            </w:pPr>
          </w:p>
        </w:tc>
        <w:tc>
          <w:tcPr>
            <w:tcW w:w="1052" w:type="dxa"/>
            <w:vMerge w:val="continue"/>
            <w:vAlign w:val="center"/>
          </w:tcPr>
          <w:p>
            <w:pPr>
              <w:widowControl/>
              <w:snapToGrid w:val="0"/>
              <w:spacing w:line="240" w:lineRule="auto"/>
              <w:jc w:val="center"/>
              <w:rPr>
                <w:rFonts w:cs="Times New Roman"/>
                <w:snapToGrid w:val="0"/>
                <w:kern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07" w:hRule="atLeast"/>
          <w:jc w:val="center"/>
        </w:trPr>
        <w:tc>
          <w:tcPr>
            <w:tcW w:w="682" w:type="dxa"/>
            <w:vMerge w:val="continue"/>
            <w:vAlign w:val="center"/>
          </w:tcPr>
          <w:p>
            <w:pPr>
              <w:snapToGrid w:val="0"/>
              <w:spacing w:line="240" w:lineRule="auto"/>
              <w:rPr>
                <w:rFonts w:cs="Times New Roman"/>
                <w:szCs w:val="21"/>
              </w:rPr>
            </w:pPr>
          </w:p>
        </w:tc>
        <w:tc>
          <w:tcPr>
            <w:tcW w:w="513" w:type="dxa"/>
            <w:vMerge w:val="continue"/>
            <w:vAlign w:val="center"/>
          </w:tcPr>
          <w:p>
            <w:pPr>
              <w:widowControl/>
              <w:snapToGrid w:val="0"/>
              <w:spacing w:line="240" w:lineRule="auto"/>
              <w:jc w:val="center"/>
              <w:rPr>
                <w:rFonts w:cs="Times New Roman"/>
                <w:kern w:val="0"/>
                <w:szCs w:val="21"/>
              </w:rPr>
            </w:pPr>
          </w:p>
        </w:tc>
        <w:tc>
          <w:tcPr>
            <w:tcW w:w="1452" w:type="dxa"/>
            <w:vMerge w:val="continue"/>
            <w:vAlign w:val="center"/>
          </w:tcPr>
          <w:p>
            <w:pPr>
              <w:widowControl/>
              <w:snapToGrid w:val="0"/>
              <w:spacing w:line="240" w:lineRule="auto"/>
              <w:jc w:val="center"/>
              <w:rPr>
                <w:rFonts w:cs="Times New Roman"/>
                <w:kern w:val="0"/>
                <w:szCs w:val="21"/>
              </w:rPr>
            </w:pPr>
          </w:p>
        </w:tc>
        <w:tc>
          <w:tcPr>
            <w:tcW w:w="3556" w:type="dxa"/>
            <w:vAlign w:val="top"/>
          </w:tcPr>
          <w:p>
            <w:pPr>
              <w:widowControl/>
              <w:snapToGrid w:val="0"/>
              <w:spacing w:line="240" w:lineRule="auto"/>
              <w:rPr>
                <w:rFonts w:cs="Times New Roman"/>
                <w:kern w:val="0"/>
                <w:szCs w:val="21"/>
              </w:rPr>
            </w:pPr>
            <w:r>
              <w:rPr>
                <w:rFonts w:ascii="宋体" w:cs="Times New Roman"/>
                <w:kern w:val="0"/>
                <w:szCs w:val="21"/>
              </w:rPr>
              <w:t>④</w:t>
            </w:r>
            <w:r>
              <w:rPr>
                <w:rFonts w:cs="Times New Roman"/>
                <w:kern w:val="0"/>
                <w:szCs w:val="21"/>
              </w:rPr>
              <w:t>一污二期扩建改造（污泥利用处理）建成</w:t>
            </w:r>
          </w:p>
          <w:p>
            <w:pPr>
              <w:widowControl/>
              <w:snapToGrid w:val="0"/>
              <w:spacing w:line="240" w:lineRule="auto"/>
              <w:rPr>
                <w:rFonts w:cs="Times New Roman"/>
                <w:kern w:val="0"/>
                <w:szCs w:val="21"/>
              </w:rPr>
            </w:pPr>
            <w:r>
              <w:rPr>
                <w:rFonts w:ascii="宋体" w:cs="Times New Roman"/>
                <w:kern w:val="0"/>
                <w:szCs w:val="21"/>
              </w:rPr>
              <w:t>⑤</w:t>
            </w:r>
            <w:r>
              <w:rPr>
                <w:rFonts w:cs="Times New Roman"/>
                <w:kern w:val="0"/>
                <w:szCs w:val="21"/>
              </w:rPr>
              <w:t>杨凌防洪渠截污治污工程PPP项目建成</w:t>
            </w:r>
          </w:p>
        </w:tc>
        <w:tc>
          <w:tcPr>
            <w:tcW w:w="2234" w:type="dxa"/>
            <w:vAlign w:val="center"/>
          </w:tcPr>
          <w:p>
            <w:pPr>
              <w:snapToGrid w:val="0"/>
              <w:spacing w:line="240" w:lineRule="auto"/>
              <w:jc w:val="left"/>
              <w:rPr>
                <w:rFonts w:hint="eastAsia" w:eastAsia="宋体" w:cs="Times New Roman"/>
                <w:kern w:val="0"/>
                <w:szCs w:val="21"/>
                <w:lang w:val="en-US" w:eastAsia="zh-CN"/>
              </w:rPr>
            </w:pPr>
            <w:r>
              <w:rPr>
                <w:rFonts w:cs="Times New Roman"/>
                <w:kern w:val="0"/>
                <w:szCs w:val="21"/>
              </w:rPr>
              <w:t>建设粗格栅及进水提升泵房、细格栅及曝气沉砂池、污泥脱水机房等，改扩建一二期处理池，形成每天处理污水2万立方米的能力</w:t>
            </w:r>
            <w:r>
              <w:rPr>
                <w:rFonts w:hint="eastAsia" w:cs="Times New Roman"/>
                <w:kern w:val="0"/>
                <w:szCs w:val="21"/>
                <w:lang w:eastAsia="zh-CN"/>
              </w:rPr>
              <w:t>。</w:t>
            </w:r>
          </w:p>
        </w:tc>
        <w:tc>
          <w:tcPr>
            <w:tcW w:w="1128" w:type="dxa"/>
            <w:vMerge w:val="continue"/>
            <w:vAlign w:val="center"/>
          </w:tcPr>
          <w:p>
            <w:pPr>
              <w:widowControl/>
              <w:snapToGrid w:val="0"/>
              <w:spacing w:line="240" w:lineRule="auto"/>
              <w:ind w:right="-82" w:rightChars="-39"/>
              <w:jc w:val="center"/>
              <w:rPr>
                <w:rFonts w:cs="Times New Roman"/>
                <w:kern w:val="0"/>
                <w:szCs w:val="21"/>
              </w:rPr>
            </w:pPr>
          </w:p>
        </w:tc>
        <w:tc>
          <w:tcPr>
            <w:tcW w:w="1079" w:type="dxa"/>
            <w:vMerge w:val="continue"/>
            <w:vAlign w:val="center"/>
          </w:tcPr>
          <w:p>
            <w:pPr>
              <w:widowControl/>
              <w:snapToGrid w:val="0"/>
              <w:spacing w:line="240" w:lineRule="auto"/>
              <w:jc w:val="center"/>
              <w:rPr>
                <w:rFonts w:cs="Times New Roman"/>
                <w:kern w:val="0"/>
                <w:szCs w:val="21"/>
              </w:rPr>
            </w:pPr>
          </w:p>
        </w:tc>
        <w:tc>
          <w:tcPr>
            <w:tcW w:w="1436" w:type="dxa"/>
            <w:vMerge w:val="continue"/>
            <w:vAlign w:val="center"/>
          </w:tcPr>
          <w:p>
            <w:pPr>
              <w:widowControl/>
              <w:snapToGrid w:val="0"/>
              <w:spacing w:line="240" w:lineRule="auto"/>
              <w:jc w:val="center"/>
              <w:rPr>
                <w:rFonts w:cs="Times New Roman"/>
                <w:kern w:val="0"/>
                <w:szCs w:val="21"/>
              </w:rPr>
            </w:pPr>
          </w:p>
        </w:tc>
        <w:tc>
          <w:tcPr>
            <w:tcW w:w="1865" w:type="dxa"/>
            <w:vMerge w:val="continue"/>
            <w:vAlign w:val="center"/>
          </w:tcPr>
          <w:p>
            <w:pPr>
              <w:spacing w:line="240" w:lineRule="auto"/>
              <w:jc w:val="center"/>
              <w:rPr>
                <w:rFonts w:eastAsia="仿宋" w:cs="Times New Roman"/>
                <w:szCs w:val="21"/>
              </w:rPr>
            </w:pPr>
          </w:p>
        </w:tc>
        <w:tc>
          <w:tcPr>
            <w:tcW w:w="1052" w:type="dxa"/>
            <w:vMerge w:val="continue"/>
            <w:vAlign w:val="center"/>
          </w:tcPr>
          <w:p>
            <w:pPr>
              <w:widowControl/>
              <w:snapToGrid w:val="0"/>
              <w:spacing w:line="240" w:lineRule="auto"/>
              <w:jc w:val="center"/>
              <w:rPr>
                <w:rFonts w:cs="Times New Roman"/>
                <w:snapToGrid w:val="0"/>
                <w:kern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845" w:hRule="atLeast"/>
          <w:jc w:val="center"/>
        </w:trPr>
        <w:tc>
          <w:tcPr>
            <w:tcW w:w="682" w:type="dxa"/>
            <w:vMerge w:val="continue"/>
            <w:vAlign w:val="center"/>
          </w:tcPr>
          <w:p>
            <w:pPr>
              <w:snapToGrid w:val="0"/>
              <w:spacing w:line="240" w:lineRule="auto"/>
              <w:rPr>
                <w:rFonts w:cs="Times New Roman"/>
                <w:szCs w:val="21"/>
              </w:rPr>
            </w:pPr>
          </w:p>
        </w:tc>
        <w:tc>
          <w:tcPr>
            <w:tcW w:w="513" w:type="dxa"/>
            <w:vMerge w:val="restart"/>
            <w:vAlign w:val="center"/>
          </w:tcPr>
          <w:p>
            <w:pPr>
              <w:widowControl/>
              <w:snapToGrid w:val="0"/>
              <w:spacing w:line="240" w:lineRule="auto"/>
              <w:jc w:val="center"/>
              <w:rPr>
                <w:rFonts w:cs="Times New Roman"/>
                <w:kern w:val="0"/>
                <w:szCs w:val="21"/>
              </w:rPr>
            </w:pPr>
            <w:r>
              <w:rPr>
                <w:rFonts w:cs="Times New Roman"/>
                <w:kern w:val="0"/>
                <w:szCs w:val="21"/>
              </w:rPr>
              <w:t>45</w:t>
            </w:r>
          </w:p>
        </w:tc>
        <w:tc>
          <w:tcPr>
            <w:tcW w:w="1452" w:type="dxa"/>
            <w:vMerge w:val="restart"/>
            <w:vAlign w:val="center"/>
          </w:tcPr>
          <w:p>
            <w:pPr>
              <w:widowControl/>
              <w:snapToGrid w:val="0"/>
              <w:spacing w:line="240" w:lineRule="auto"/>
              <w:jc w:val="center"/>
              <w:rPr>
                <w:rFonts w:cs="Times New Roman"/>
                <w:kern w:val="0"/>
                <w:szCs w:val="21"/>
              </w:rPr>
            </w:pPr>
            <w:r>
              <w:rPr>
                <w:rFonts w:cs="Times New Roman"/>
                <w:kern w:val="0"/>
                <w:szCs w:val="21"/>
              </w:rPr>
              <w:t>城市生活垃圾无害化处理率(%)</w:t>
            </w:r>
          </w:p>
        </w:tc>
        <w:tc>
          <w:tcPr>
            <w:tcW w:w="3556" w:type="dxa"/>
            <w:vAlign w:val="center"/>
          </w:tcPr>
          <w:p>
            <w:pPr>
              <w:widowControl/>
              <w:snapToGrid w:val="0"/>
              <w:spacing w:line="240" w:lineRule="auto"/>
              <w:jc w:val="center"/>
              <w:rPr>
                <w:rFonts w:cs="Times New Roman"/>
                <w:kern w:val="0"/>
                <w:szCs w:val="21"/>
              </w:rPr>
            </w:pPr>
            <w:r>
              <w:rPr>
                <w:rFonts w:cs="Times New Roman"/>
                <w:kern w:val="0"/>
                <w:szCs w:val="21"/>
              </w:rPr>
              <w:t>≥100%</w:t>
            </w:r>
            <w:r>
              <w:rPr>
                <w:rFonts w:cs="Times New Roman"/>
                <w:kern w:val="0"/>
                <w:szCs w:val="21"/>
              </w:rPr>
              <w:br w:type="textWrapping"/>
            </w:r>
          </w:p>
        </w:tc>
        <w:tc>
          <w:tcPr>
            <w:tcW w:w="2234" w:type="dxa"/>
            <w:vAlign w:val="center"/>
          </w:tcPr>
          <w:p>
            <w:pPr>
              <w:snapToGrid w:val="0"/>
              <w:spacing w:line="240" w:lineRule="auto"/>
              <w:rPr>
                <w:rFonts w:cs="Times New Roman"/>
                <w:kern w:val="0"/>
                <w:szCs w:val="21"/>
              </w:rPr>
            </w:pPr>
            <w:r>
              <w:rPr>
                <w:rFonts w:ascii="BatangChe" w:cs="Times New Roman"/>
                <w:kern w:val="0"/>
                <w:szCs w:val="21"/>
              </w:rPr>
              <w:t>①</w:t>
            </w:r>
            <w:r>
              <w:rPr>
                <w:rFonts w:cs="Times New Roman"/>
                <w:kern w:val="0"/>
                <w:szCs w:val="21"/>
              </w:rPr>
              <w:t>开展建筑垃圾回收利用，利用率逐年提高；</w:t>
            </w:r>
            <w:r>
              <w:rPr>
                <w:rFonts w:cs="Times New Roman"/>
                <w:kern w:val="0"/>
                <w:szCs w:val="21"/>
              </w:rPr>
              <w:br w:type="textWrapping"/>
            </w:r>
            <w:r>
              <w:rPr>
                <w:rFonts w:ascii="BatangChe" w:cs="Times New Roman"/>
                <w:kern w:val="0"/>
                <w:szCs w:val="21"/>
              </w:rPr>
              <w:t>②</w:t>
            </w:r>
            <w:r>
              <w:rPr>
                <w:rFonts w:cs="Times New Roman"/>
                <w:kern w:val="0"/>
                <w:szCs w:val="21"/>
              </w:rPr>
              <w:t>开展生活垃圾分类宣传教育，建立生活垃圾分类示范点或示范区，逐步推进和完善生活垃圾分类工作。</w:t>
            </w:r>
          </w:p>
        </w:tc>
        <w:tc>
          <w:tcPr>
            <w:tcW w:w="1128" w:type="dxa"/>
            <w:vAlign w:val="center"/>
          </w:tcPr>
          <w:p>
            <w:pPr>
              <w:widowControl/>
              <w:snapToGrid w:val="0"/>
              <w:spacing w:line="240" w:lineRule="auto"/>
              <w:rPr>
                <w:rFonts w:cs="Times New Roman"/>
                <w:kern w:val="0"/>
                <w:szCs w:val="21"/>
              </w:rPr>
            </w:pPr>
            <w:r>
              <w:rPr>
                <w:rFonts w:cs="Times New Roman"/>
                <w:kern w:val="0"/>
                <w:szCs w:val="21"/>
              </w:rPr>
              <w:t>审核资料并实地考核</w:t>
            </w:r>
            <w:r>
              <w:rPr>
                <w:rFonts w:ascii="BatangChe" w:cs="Times New Roman"/>
                <w:kern w:val="0"/>
                <w:szCs w:val="21"/>
              </w:rPr>
              <w:t>①</w:t>
            </w:r>
            <w:r>
              <w:rPr>
                <w:rFonts w:cs="Times New Roman"/>
                <w:kern w:val="0"/>
                <w:szCs w:val="21"/>
              </w:rPr>
              <w:t>为否决项；</w:t>
            </w:r>
            <w:r>
              <w:rPr>
                <w:rFonts w:ascii="BatangChe" w:cs="Times New Roman"/>
                <w:kern w:val="0"/>
                <w:szCs w:val="21"/>
              </w:rPr>
              <w:t>②③</w:t>
            </w:r>
            <w:r>
              <w:rPr>
                <w:rFonts w:cs="Times New Roman"/>
                <w:kern w:val="0"/>
                <w:szCs w:val="21"/>
              </w:rPr>
              <w:t>为加分项</w:t>
            </w:r>
          </w:p>
        </w:tc>
        <w:tc>
          <w:tcPr>
            <w:tcW w:w="1079" w:type="dxa"/>
            <w:vAlign w:val="center"/>
          </w:tcPr>
          <w:p>
            <w:pPr>
              <w:widowControl/>
              <w:snapToGrid w:val="0"/>
              <w:spacing w:line="240" w:lineRule="auto"/>
              <w:jc w:val="center"/>
              <w:rPr>
                <w:rFonts w:cs="Times New Roman"/>
                <w:kern w:val="0"/>
                <w:szCs w:val="21"/>
              </w:rPr>
            </w:pPr>
            <w:r>
              <w:rPr>
                <w:rFonts w:cs="Times New Roman"/>
                <w:kern w:val="0"/>
                <w:szCs w:val="21"/>
              </w:rPr>
              <w:t>城市</w:t>
            </w:r>
          </w:p>
          <w:p>
            <w:pPr>
              <w:snapToGrid w:val="0"/>
              <w:spacing w:line="240" w:lineRule="auto"/>
              <w:jc w:val="center"/>
              <w:rPr>
                <w:rFonts w:cs="Times New Roman"/>
                <w:kern w:val="0"/>
                <w:szCs w:val="21"/>
              </w:rPr>
            </w:pPr>
            <w:r>
              <w:rPr>
                <w:rFonts w:cs="Times New Roman"/>
                <w:kern w:val="0"/>
                <w:szCs w:val="21"/>
              </w:rPr>
              <w:t>建成区</w:t>
            </w:r>
          </w:p>
        </w:tc>
        <w:tc>
          <w:tcPr>
            <w:tcW w:w="1436" w:type="dxa"/>
            <w:vAlign w:val="center"/>
          </w:tcPr>
          <w:p>
            <w:pPr>
              <w:widowControl/>
              <w:snapToGrid w:val="0"/>
              <w:spacing w:line="240" w:lineRule="auto"/>
              <w:jc w:val="center"/>
              <w:rPr>
                <w:rFonts w:hint="eastAsia" w:cs="Times New Roman"/>
                <w:kern w:val="0"/>
                <w:szCs w:val="21"/>
                <w:lang w:eastAsia="zh-CN"/>
              </w:rPr>
            </w:pPr>
            <w:r>
              <w:rPr>
                <w:rFonts w:hint="eastAsia" w:cs="Times New Roman"/>
                <w:kern w:val="0"/>
                <w:szCs w:val="21"/>
                <w:lang w:eastAsia="zh-CN"/>
              </w:rPr>
              <w:t>区城市管理</w:t>
            </w:r>
          </w:p>
          <w:p>
            <w:pPr>
              <w:widowControl/>
              <w:snapToGrid w:val="0"/>
              <w:spacing w:line="240" w:lineRule="auto"/>
              <w:jc w:val="center"/>
              <w:rPr>
                <w:rFonts w:hint="eastAsia" w:eastAsia="宋体" w:cs="Times New Roman"/>
                <w:kern w:val="0"/>
                <w:szCs w:val="21"/>
                <w:lang w:eastAsia="zh-CN"/>
              </w:rPr>
            </w:pPr>
            <w:r>
              <w:rPr>
                <w:rFonts w:hint="eastAsia" w:cs="Times New Roman"/>
                <w:kern w:val="0"/>
                <w:szCs w:val="21"/>
                <w:lang w:eastAsia="zh-CN"/>
              </w:rPr>
              <w:t>执法局</w:t>
            </w:r>
          </w:p>
        </w:tc>
        <w:tc>
          <w:tcPr>
            <w:tcW w:w="1865" w:type="dxa"/>
            <w:vMerge w:val="restart"/>
            <w:vAlign w:val="center"/>
          </w:tcPr>
          <w:p>
            <w:pPr>
              <w:widowControl/>
              <w:snapToGrid w:val="0"/>
              <w:spacing w:line="240" w:lineRule="auto"/>
              <w:jc w:val="center"/>
              <w:rPr>
                <w:rFonts w:hint="eastAsia" w:cs="Times New Roman"/>
                <w:snapToGrid w:val="0"/>
                <w:kern w:val="21"/>
                <w:szCs w:val="21"/>
              </w:rPr>
            </w:pPr>
            <w:r>
              <w:rPr>
                <w:rFonts w:cs="Times New Roman"/>
                <w:snapToGrid w:val="0"/>
                <w:kern w:val="21"/>
                <w:szCs w:val="21"/>
              </w:rPr>
              <w:t>杨陵街道办</w:t>
            </w:r>
          </w:p>
          <w:p>
            <w:pPr>
              <w:widowControl/>
              <w:snapToGrid w:val="0"/>
              <w:spacing w:line="240" w:lineRule="auto"/>
              <w:jc w:val="center"/>
              <w:rPr>
                <w:rFonts w:hint="eastAsia" w:cs="Times New Roman"/>
                <w:snapToGrid w:val="0"/>
                <w:kern w:val="21"/>
                <w:szCs w:val="21"/>
              </w:rPr>
            </w:pPr>
            <w:r>
              <w:rPr>
                <w:rFonts w:hint="eastAsia" w:cs="Times New Roman"/>
                <w:snapToGrid w:val="0"/>
                <w:kern w:val="21"/>
                <w:szCs w:val="21"/>
              </w:rPr>
              <w:t>李台街道办</w:t>
            </w:r>
          </w:p>
          <w:p>
            <w:pPr>
              <w:widowControl/>
              <w:snapToGrid w:val="0"/>
              <w:spacing w:line="240" w:lineRule="auto"/>
              <w:jc w:val="center"/>
              <w:rPr>
                <w:rFonts w:cs="Times New Roman"/>
                <w:snapToGrid w:val="0"/>
                <w:kern w:val="21"/>
                <w:szCs w:val="21"/>
              </w:rPr>
            </w:pPr>
            <w:r>
              <w:rPr>
                <w:rFonts w:hint="eastAsia" w:cs="Times New Roman"/>
                <w:snapToGrid w:val="0"/>
                <w:kern w:val="21"/>
                <w:szCs w:val="21"/>
              </w:rPr>
              <w:t>大寨街道办</w:t>
            </w:r>
          </w:p>
        </w:tc>
        <w:tc>
          <w:tcPr>
            <w:tcW w:w="1052" w:type="dxa"/>
            <w:vMerge w:val="restart"/>
            <w:vAlign w:val="center"/>
          </w:tcPr>
          <w:p>
            <w:pPr>
              <w:widowControl/>
              <w:snapToGrid w:val="0"/>
              <w:spacing w:line="240" w:lineRule="auto"/>
              <w:jc w:val="center"/>
              <w:rPr>
                <w:rFonts w:cs="Times New Roman"/>
                <w:snapToGrid w:val="0"/>
                <w:kern w:val="21"/>
                <w:szCs w:val="21"/>
              </w:rPr>
            </w:pPr>
            <w:r>
              <w:rPr>
                <w:rFonts w:cs="Times New Roman"/>
                <w:snapToGrid w:val="0"/>
                <w:kern w:val="21"/>
                <w:szCs w:val="21"/>
              </w:rPr>
              <w:t>2019年</w:t>
            </w:r>
          </w:p>
          <w:p>
            <w:pPr>
              <w:snapToGrid w:val="0"/>
              <w:spacing w:line="240" w:lineRule="auto"/>
              <w:jc w:val="center"/>
              <w:rPr>
                <w:rFonts w:cs="Times New Roman"/>
                <w:snapToGrid w:val="0"/>
                <w:kern w:val="21"/>
                <w:szCs w:val="21"/>
              </w:rPr>
            </w:pPr>
            <w:r>
              <w:rPr>
                <w:rFonts w:cs="Times New Roman"/>
                <w:snapToGrid w:val="0"/>
                <w:kern w:val="21"/>
                <w:szCs w:val="21"/>
              </w:rPr>
              <w:t>5月底前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252" w:hRule="atLeast"/>
          <w:jc w:val="center"/>
        </w:trPr>
        <w:tc>
          <w:tcPr>
            <w:tcW w:w="682" w:type="dxa"/>
            <w:vMerge w:val="continue"/>
            <w:vAlign w:val="center"/>
          </w:tcPr>
          <w:p>
            <w:pPr>
              <w:snapToGrid w:val="0"/>
              <w:spacing w:line="240" w:lineRule="auto"/>
              <w:rPr>
                <w:rFonts w:cs="Times New Roman"/>
                <w:szCs w:val="21"/>
              </w:rPr>
            </w:pPr>
          </w:p>
        </w:tc>
        <w:tc>
          <w:tcPr>
            <w:tcW w:w="513" w:type="dxa"/>
            <w:vMerge w:val="continue"/>
            <w:vAlign w:val="center"/>
          </w:tcPr>
          <w:p>
            <w:pPr>
              <w:widowControl/>
              <w:snapToGrid w:val="0"/>
              <w:spacing w:line="240" w:lineRule="auto"/>
              <w:jc w:val="center"/>
              <w:rPr>
                <w:rFonts w:cs="Times New Roman"/>
                <w:kern w:val="0"/>
                <w:szCs w:val="21"/>
              </w:rPr>
            </w:pPr>
          </w:p>
        </w:tc>
        <w:tc>
          <w:tcPr>
            <w:tcW w:w="1452" w:type="dxa"/>
            <w:vMerge w:val="continue"/>
            <w:vAlign w:val="center"/>
          </w:tcPr>
          <w:p>
            <w:pPr>
              <w:widowControl/>
              <w:snapToGrid w:val="0"/>
              <w:spacing w:line="240" w:lineRule="auto"/>
              <w:jc w:val="center"/>
              <w:rPr>
                <w:rFonts w:cs="Times New Roman"/>
                <w:kern w:val="0"/>
                <w:szCs w:val="21"/>
              </w:rPr>
            </w:pPr>
          </w:p>
        </w:tc>
        <w:tc>
          <w:tcPr>
            <w:tcW w:w="3556" w:type="dxa"/>
            <w:vAlign w:val="center"/>
          </w:tcPr>
          <w:p>
            <w:pPr>
              <w:widowControl/>
              <w:snapToGrid w:val="0"/>
              <w:spacing w:line="240" w:lineRule="auto"/>
              <w:rPr>
                <w:rFonts w:cs="Times New Roman"/>
                <w:kern w:val="0"/>
                <w:szCs w:val="21"/>
              </w:rPr>
            </w:pPr>
            <w:r>
              <w:rPr>
                <w:rFonts w:cs="Times New Roman"/>
                <w:kern w:val="0"/>
                <w:szCs w:val="21"/>
              </w:rPr>
              <w:t>城市生活垃圾综合处理项目（厂区土建施工，设备订购）</w:t>
            </w:r>
          </w:p>
        </w:tc>
        <w:tc>
          <w:tcPr>
            <w:tcW w:w="2234" w:type="dxa"/>
            <w:vAlign w:val="center"/>
          </w:tcPr>
          <w:p>
            <w:pPr>
              <w:snapToGrid w:val="0"/>
              <w:spacing w:line="240" w:lineRule="auto"/>
              <w:rPr>
                <w:rFonts w:cs="Times New Roman"/>
                <w:kern w:val="0"/>
                <w:szCs w:val="21"/>
              </w:rPr>
            </w:pPr>
            <w:r>
              <w:rPr>
                <w:rFonts w:cs="Times New Roman"/>
                <w:kern w:val="0"/>
                <w:szCs w:val="21"/>
              </w:rPr>
              <w:t>占地62亩，建设日处理450吨垃圾发电厂</w:t>
            </w:r>
          </w:p>
        </w:tc>
        <w:tc>
          <w:tcPr>
            <w:tcW w:w="1128" w:type="dxa"/>
            <w:vAlign w:val="center"/>
          </w:tcPr>
          <w:p>
            <w:pPr>
              <w:widowControl/>
              <w:snapToGrid w:val="0"/>
              <w:spacing w:line="240" w:lineRule="auto"/>
              <w:rPr>
                <w:rFonts w:cs="Times New Roman"/>
                <w:kern w:val="0"/>
                <w:szCs w:val="21"/>
              </w:rPr>
            </w:pPr>
            <w:r>
              <w:rPr>
                <w:rFonts w:cs="Times New Roman"/>
                <w:kern w:val="0"/>
                <w:szCs w:val="21"/>
              </w:rPr>
              <w:t>审核资料并实地考核</w:t>
            </w:r>
          </w:p>
        </w:tc>
        <w:tc>
          <w:tcPr>
            <w:tcW w:w="1079" w:type="dxa"/>
            <w:vAlign w:val="center"/>
          </w:tcPr>
          <w:p>
            <w:pPr>
              <w:widowControl/>
              <w:snapToGrid w:val="0"/>
              <w:spacing w:line="240" w:lineRule="auto"/>
              <w:jc w:val="center"/>
              <w:rPr>
                <w:rFonts w:cs="Times New Roman"/>
                <w:kern w:val="0"/>
                <w:szCs w:val="21"/>
              </w:rPr>
            </w:pPr>
          </w:p>
        </w:tc>
        <w:tc>
          <w:tcPr>
            <w:tcW w:w="1436" w:type="dxa"/>
            <w:vAlign w:val="center"/>
          </w:tcPr>
          <w:p>
            <w:pPr>
              <w:widowControl/>
              <w:snapToGrid w:val="0"/>
              <w:spacing w:line="240" w:lineRule="auto"/>
              <w:jc w:val="center"/>
              <w:rPr>
                <w:rFonts w:cs="Times New Roman"/>
                <w:kern w:val="0"/>
                <w:szCs w:val="21"/>
              </w:rPr>
            </w:pPr>
            <w:r>
              <w:rPr>
                <w:rFonts w:cs="Times New Roman"/>
                <w:kern w:val="0"/>
                <w:szCs w:val="21"/>
              </w:rPr>
              <w:t>区</w:t>
            </w:r>
            <w:r>
              <w:rPr>
                <w:rFonts w:hint="eastAsia" w:cs="Times New Roman"/>
                <w:kern w:val="0"/>
                <w:szCs w:val="21"/>
              </w:rPr>
              <w:t>住建</w:t>
            </w:r>
            <w:r>
              <w:rPr>
                <w:rFonts w:cs="Times New Roman"/>
                <w:kern w:val="0"/>
                <w:szCs w:val="21"/>
              </w:rPr>
              <w:t>局</w:t>
            </w:r>
          </w:p>
        </w:tc>
        <w:tc>
          <w:tcPr>
            <w:tcW w:w="1865" w:type="dxa"/>
            <w:vMerge w:val="continue"/>
            <w:vAlign w:val="center"/>
          </w:tcPr>
          <w:p>
            <w:pPr>
              <w:widowControl/>
              <w:snapToGrid w:val="0"/>
              <w:spacing w:line="240" w:lineRule="auto"/>
              <w:jc w:val="center"/>
              <w:rPr>
                <w:rFonts w:cs="Times New Roman"/>
                <w:snapToGrid w:val="0"/>
                <w:kern w:val="21"/>
                <w:szCs w:val="21"/>
              </w:rPr>
            </w:pPr>
          </w:p>
        </w:tc>
        <w:tc>
          <w:tcPr>
            <w:tcW w:w="1052" w:type="dxa"/>
            <w:vMerge w:val="continue"/>
            <w:vAlign w:val="center"/>
          </w:tcPr>
          <w:p>
            <w:pPr>
              <w:widowControl/>
              <w:snapToGrid w:val="0"/>
              <w:spacing w:line="240" w:lineRule="auto"/>
              <w:jc w:val="center"/>
              <w:rPr>
                <w:rFonts w:cs="Times New Roman"/>
                <w:snapToGrid w:val="0"/>
                <w:kern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44" w:hRule="atLeast"/>
          <w:jc w:val="center"/>
        </w:trPr>
        <w:tc>
          <w:tcPr>
            <w:tcW w:w="682" w:type="dxa"/>
            <w:vMerge w:val="continue"/>
            <w:vAlign w:val="center"/>
          </w:tcPr>
          <w:p>
            <w:pPr>
              <w:snapToGrid w:val="0"/>
              <w:spacing w:line="240" w:lineRule="auto"/>
              <w:rPr>
                <w:rFonts w:cs="Times New Roman"/>
                <w:szCs w:val="21"/>
              </w:rPr>
            </w:pPr>
          </w:p>
        </w:tc>
        <w:tc>
          <w:tcPr>
            <w:tcW w:w="513" w:type="dxa"/>
            <w:vMerge w:val="continue"/>
            <w:vAlign w:val="center"/>
          </w:tcPr>
          <w:p>
            <w:pPr>
              <w:widowControl/>
              <w:snapToGrid w:val="0"/>
              <w:spacing w:line="240" w:lineRule="auto"/>
              <w:jc w:val="center"/>
              <w:rPr>
                <w:rFonts w:cs="Times New Roman"/>
                <w:kern w:val="0"/>
                <w:szCs w:val="21"/>
              </w:rPr>
            </w:pPr>
          </w:p>
        </w:tc>
        <w:tc>
          <w:tcPr>
            <w:tcW w:w="1452" w:type="dxa"/>
            <w:vMerge w:val="continue"/>
            <w:vAlign w:val="center"/>
          </w:tcPr>
          <w:p>
            <w:pPr>
              <w:widowControl/>
              <w:snapToGrid w:val="0"/>
              <w:spacing w:line="240" w:lineRule="auto"/>
              <w:jc w:val="center"/>
              <w:rPr>
                <w:rFonts w:cs="Times New Roman"/>
                <w:kern w:val="0"/>
                <w:szCs w:val="21"/>
              </w:rPr>
            </w:pPr>
          </w:p>
        </w:tc>
        <w:tc>
          <w:tcPr>
            <w:tcW w:w="3556" w:type="dxa"/>
            <w:vAlign w:val="center"/>
          </w:tcPr>
          <w:p>
            <w:pPr>
              <w:widowControl/>
              <w:snapToGrid w:val="0"/>
              <w:spacing w:line="240" w:lineRule="auto"/>
              <w:rPr>
                <w:rFonts w:cs="Times New Roman"/>
                <w:kern w:val="0"/>
                <w:szCs w:val="21"/>
              </w:rPr>
            </w:pPr>
            <w:r>
              <w:rPr>
                <w:rFonts w:cs="Times New Roman"/>
                <w:kern w:val="0"/>
                <w:szCs w:val="21"/>
              </w:rPr>
              <w:t>餐厨废弃物综合处理利用项目（建成）</w:t>
            </w:r>
          </w:p>
        </w:tc>
        <w:tc>
          <w:tcPr>
            <w:tcW w:w="2234" w:type="dxa"/>
            <w:vAlign w:val="center"/>
          </w:tcPr>
          <w:p>
            <w:pPr>
              <w:snapToGrid w:val="0"/>
              <w:spacing w:line="240" w:lineRule="auto"/>
              <w:rPr>
                <w:rFonts w:cs="Times New Roman"/>
                <w:kern w:val="0"/>
                <w:szCs w:val="21"/>
              </w:rPr>
            </w:pPr>
            <w:r>
              <w:rPr>
                <w:rFonts w:cs="Times New Roman"/>
                <w:kern w:val="0"/>
                <w:szCs w:val="21"/>
              </w:rPr>
              <w:t>建设一条年处理2万吨餐厨有机废弃物生产线，购置安装处理设备</w:t>
            </w:r>
          </w:p>
        </w:tc>
        <w:tc>
          <w:tcPr>
            <w:tcW w:w="1128" w:type="dxa"/>
            <w:vMerge w:val="restart"/>
            <w:vAlign w:val="center"/>
          </w:tcPr>
          <w:p>
            <w:pPr>
              <w:widowControl/>
              <w:snapToGrid w:val="0"/>
              <w:spacing w:line="240" w:lineRule="auto"/>
              <w:rPr>
                <w:rFonts w:cs="Times New Roman"/>
                <w:kern w:val="0"/>
                <w:szCs w:val="21"/>
              </w:rPr>
            </w:pPr>
            <w:r>
              <w:rPr>
                <w:rFonts w:cs="Times New Roman"/>
                <w:kern w:val="0"/>
                <w:szCs w:val="21"/>
              </w:rPr>
              <w:t>审核资料并实地考核</w:t>
            </w:r>
          </w:p>
        </w:tc>
        <w:tc>
          <w:tcPr>
            <w:tcW w:w="1079" w:type="dxa"/>
            <w:vMerge w:val="restart"/>
            <w:vAlign w:val="center"/>
          </w:tcPr>
          <w:p>
            <w:pPr>
              <w:widowControl/>
              <w:snapToGrid w:val="0"/>
              <w:spacing w:line="240" w:lineRule="auto"/>
              <w:jc w:val="center"/>
              <w:rPr>
                <w:rFonts w:cs="Times New Roman"/>
                <w:kern w:val="0"/>
                <w:szCs w:val="21"/>
              </w:rPr>
            </w:pPr>
          </w:p>
        </w:tc>
        <w:tc>
          <w:tcPr>
            <w:tcW w:w="1436" w:type="dxa"/>
            <w:vMerge w:val="restart"/>
            <w:vAlign w:val="center"/>
          </w:tcPr>
          <w:p>
            <w:pPr>
              <w:widowControl/>
              <w:snapToGrid w:val="0"/>
              <w:spacing w:line="240" w:lineRule="auto"/>
              <w:jc w:val="center"/>
              <w:rPr>
                <w:rFonts w:hint="eastAsia" w:cs="Times New Roman"/>
                <w:kern w:val="0"/>
                <w:szCs w:val="21"/>
                <w:lang w:eastAsia="zh-CN"/>
              </w:rPr>
            </w:pPr>
            <w:r>
              <w:rPr>
                <w:rFonts w:hint="eastAsia" w:cs="Times New Roman"/>
                <w:kern w:val="0"/>
                <w:szCs w:val="21"/>
                <w:lang w:eastAsia="zh-CN"/>
              </w:rPr>
              <w:t>区城市管理</w:t>
            </w:r>
          </w:p>
          <w:p>
            <w:pPr>
              <w:widowControl/>
              <w:snapToGrid w:val="0"/>
              <w:spacing w:line="240" w:lineRule="auto"/>
              <w:jc w:val="center"/>
              <w:rPr>
                <w:rFonts w:hint="eastAsia" w:eastAsia="宋体" w:cs="Times New Roman"/>
                <w:kern w:val="0"/>
                <w:szCs w:val="21"/>
                <w:lang w:eastAsia="zh-CN"/>
              </w:rPr>
            </w:pPr>
            <w:r>
              <w:rPr>
                <w:rFonts w:hint="eastAsia" w:cs="Times New Roman"/>
                <w:kern w:val="0"/>
                <w:szCs w:val="21"/>
                <w:lang w:eastAsia="zh-CN"/>
              </w:rPr>
              <w:t>执法局</w:t>
            </w:r>
          </w:p>
        </w:tc>
        <w:tc>
          <w:tcPr>
            <w:tcW w:w="1865" w:type="dxa"/>
            <w:vMerge w:val="continue"/>
            <w:vAlign w:val="center"/>
          </w:tcPr>
          <w:p>
            <w:pPr>
              <w:widowControl/>
              <w:snapToGrid w:val="0"/>
              <w:spacing w:line="240" w:lineRule="auto"/>
              <w:jc w:val="center"/>
              <w:rPr>
                <w:rFonts w:cs="Times New Roman"/>
                <w:snapToGrid w:val="0"/>
                <w:kern w:val="21"/>
                <w:szCs w:val="21"/>
              </w:rPr>
            </w:pPr>
          </w:p>
        </w:tc>
        <w:tc>
          <w:tcPr>
            <w:tcW w:w="1052" w:type="dxa"/>
            <w:vMerge w:val="continue"/>
            <w:vAlign w:val="center"/>
          </w:tcPr>
          <w:p>
            <w:pPr>
              <w:widowControl/>
              <w:snapToGrid w:val="0"/>
              <w:spacing w:line="240" w:lineRule="auto"/>
              <w:jc w:val="center"/>
              <w:rPr>
                <w:rFonts w:cs="Times New Roman"/>
                <w:snapToGrid w:val="0"/>
                <w:kern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43" w:hRule="atLeast"/>
          <w:jc w:val="center"/>
        </w:trPr>
        <w:tc>
          <w:tcPr>
            <w:tcW w:w="682" w:type="dxa"/>
            <w:vMerge w:val="continue"/>
            <w:vAlign w:val="center"/>
          </w:tcPr>
          <w:p>
            <w:pPr>
              <w:snapToGrid w:val="0"/>
              <w:spacing w:line="240" w:lineRule="auto"/>
              <w:rPr>
                <w:rFonts w:cs="Times New Roman"/>
                <w:szCs w:val="21"/>
              </w:rPr>
            </w:pPr>
          </w:p>
        </w:tc>
        <w:tc>
          <w:tcPr>
            <w:tcW w:w="513" w:type="dxa"/>
            <w:vMerge w:val="continue"/>
            <w:vAlign w:val="center"/>
          </w:tcPr>
          <w:p>
            <w:pPr>
              <w:widowControl/>
              <w:snapToGrid w:val="0"/>
              <w:spacing w:line="240" w:lineRule="auto"/>
              <w:jc w:val="center"/>
              <w:rPr>
                <w:rFonts w:cs="Times New Roman"/>
                <w:kern w:val="0"/>
                <w:szCs w:val="21"/>
              </w:rPr>
            </w:pPr>
          </w:p>
        </w:tc>
        <w:tc>
          <w:tcPr>
            <w:tcW w:w="1452" w:type="dxa"/>
            <w:vMerge w:val="continue"/>
            <w:vAlign w:val="center"/>
          </w:tcPr>
          <w:p>
            <w:pPr>
              <w:widowControl/>
              <w:snapToGrid w:val="0"/>
              <w:spacing w:line="240" w:lineRule="auto"/>
              <w:jc w:val="center"/>
              <w:rPr>
                <w:rFonts w:cs="Times New Roman"/>
                <w:kern w:val="0"/>
                <w:szCs w:val="21"/>
              </w:rPr>
            </w:pPr>
          </w:p>
        </w:tc>
        <w:tc>
          <w:tcPr>
            <w:tcW w:w="3556" w:type="dxa"/>
            <w:vAlign w:val="center"/>
          </w:tcPr>
          <w:p>
            <w:pPr>
              <w:widowControl/>
              <w:snapToGrid w:val="0"/>
              <w:spacing w:line="240" w:lineRule="auto"/>
              <w:rPr>
                <w:rFonts w:cs="Times New Roman"/>
                <w:kern w:val="0"/>
                <w:szCs w:val="21"/>
              </w:rPr>
            </w:pPr>
            <w:r>
              <w:rPr>
                <w:rFonts w:cs="Times New Roman"/>
                <w:kern w:val="0"/>
                <w:szCs w:val="21"/>
              </w:rPr>
              <w:t>建筑垃圾堆放场项目（建成）</w:t>
            </w:r>
          </w:p>
        </w:tc>
        <w:tc>
          <w:tcPr>
            <w:tcW w:w="2234" w:type="dxa"/>
            <w:vAlign w:val="center"/>
          </w:tcPr>
          <w:p>
            <w:pPr>
              <w:snapToGrid w:val="0"/>
              <w:spacing w:line="240" w:lineRule="auto"/>
              <w:rPr>
                <w:rFonts w:cs="Times New Roman"/>
                <w:kern w:val="0"/>
                <w:szCs w:val="21"/>
              </w:rPr>
            </w:pPr>
            <w:r>
              <w:rPr>
                <w:rFonts w:cs="Times New Roman"/>
                <w:kern w:val="0"/>
                <w:szCs w:val="21"/>
              </w:rPr>
              <w:t>建设建筑垃圾堆场1座</w:t>
            </w:r>
          </w:p>
        </w:tc>
        <w:tc>
          <w:tcPr>
            <w:tcW w:w="1128" w:type="dxa"/>
            <w:vMerge w:val="continue"/>
            <w:vAlign w:val="center"/>
          </w:tcPr>
          <w:p>
            <w:pPr>
              <w:widowControl/>
              <w:snapToGrid w:val="0"/>
              <w:spacing w:line="240" w:lineRule="auto"/>
              <w:rPr>
                <w:rFonts w:cs="Times New Roman"/>
                <w:kern w:val="0"/>
                <w:szCs w:val="21"/>
              </w:rPr>
            </w:pPr>
          </w:p>
        </w:tc>
        <w:tc>
          <w:tcPr>
            <w:tcW w:w="1079" w:type="dxa"/>
            <w:vMerge w:val="continue"/>
            <w:vAlign w:val="center"/>
          </w:tcPr>
          <w:p>
            <w:pPr>
              <w:widowControl/>
              <w:snapToGrid w:val="0"/>
              <w:spacing w:line="240" w:lineRule="auto"/>
              <w:jc w:val="center"/>
              <w:rPr>
                <w:rFonts w:cs="Times New Roman"/>
                <w:kern w:val="0"/>
                <w:szCs w:val="21"/>
              </w:rPr>
            </w:pPr>
          </w:p>
        </w:tc>
        <w:tc>
          <w:tcPr>
            <w:tcW w:w="1436" w:type="dxa"/>
            <w:vMerge w:val="continue"/>
            <w:vAlign w:val="center"/>
          </w:tcPr>
          <w:p>
            <w:pPr>
              <w:widowControl/>
              <w:snapToGrid w:val="0"/>
              <w:spacing w:line="240" w:lineRule="auto"/>
              <w:jc w:val="center"/>
              <w:rPr>
                <w:rFonts w:cs="Times New Roman"/>
                <w:kern w:val="0"/>
                <w:szCs w:val="21"/>
              </w:rPr>
            </w:pPr>
          </w:p>
        </w:tc>
        <w:tc>
          <w:tcPr>
            <w:tcW w:w="1865" w:type="dxa"/>
            <w:vMerge w:val="continue"/>
            <w:vAlign w:val="center"/>
          </w:tcPr>
          <w:p>
            <w:pPr>
              <w:widowControl/>
              <w:snapToGrid w:val="0"/>
              <w:spacing w:line="240" w:lineRule="auto"/>
              <w:jc w:val="center"/>
              <w:rPr>
                <w:rFonts w:cs="Times New Roman"/>
                <w:snapToGrid w:val="0"/>
                <w:kern w:val="21"/>
                <w:szCs w:val="21"/>
              </w:rPr>
            </w:pPr>
          </w:p>
        </w:tc>
        <w:tc>
          <w:tcPr>
            <w:tcW w:w="1052" w:type="dxa"/>
            <w:vMerge w:val="continue"/>
            <w:vAlign w:val="center"/>
          </w:tcPr>
          <w:p>
            <w:pPr>
              <w:widowControl/>
              <w:snapToGrid w:val="0"/>
              <w:spacing w:line="240" w:lineRule="auto"/>
              <w:jc w:val="center"/>
              <w:rPr>
                <w:rFonts w:cs="Times New Roman"/>
                <w:snapToGrid w:val="0"/>
                <w:kern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960" w:hRule="atLeast"/>
          <w:jc w:val="center"/>
        </w:trPr>
        <w:tc>
          <w:tcPr>
            <w:tcW w:w="682" w:type="dxa"/>
            <w:vMerge w:val="continue"/>
            <w:vAlign w:val="center"/>
          </w:tcPr>
          <w:p>
            <w:pPr>
              <w:snapToGrid w:val="0"/>
              <w:spacing w:line="240" w:lineRule="auto"/>
              <w:rPr>
                <w:rFonts w:cs="Times New Roman"/>
                <w:szCs w:val="21"/>
              </w:rPr>
            </w:pPr>
          </w:p>
        </w:tc>
        <w:tc>
          <w:tcPr>
            <w:tcW w:w="513" w:type="dxa"/>
            <w:vAlign w:val="center"/>
          </w:tcPr>
          <w:p>
            <w:pPr>
              <w:widowControl/>
              <w:snapToGrid w:val="0"/>
              <w:spacing w:line="240" w:lineRule="auto"/>
              <w:jc w:val="center"/>
              <w:rPr>
                <w:rFonts w:cs="Times New Roman"/>
                <w:kern w:val="0"/>
                <w:szCs w:val="21"/>
              </w:rPr>
            </w:pPr>
            <w:r>
              <w:rPr>
                <w:rFonts w:cs="Times New Roman"/>
                <w:kern w:val="0"/>
                <w:szCs w:val="21"/>
              </w:rPr>
              <w:t>46</w:t>
            </w:r>
          </w:p>
        </w:tc>
        <w:tc>
          <w:tcPr>
            <w:tcW w:w="1452" w:type="dxa"/>
            <w:vAlign w:val="center"/>
          </w:tcPr>
          <w:p>
            <w:pPr>
              <w:widowControl/>
              <w:snapToGrid w:val="0"/>
              <w:spacing w:line="240" w:lineRule="auto"/>
              <w:jc w:val="center"/>
              <w:rPr>
                <w:rFonts w:cs="Times New Roman"/>
                <w:kern w:val="0"/>
                <w:szCs w:val="21"/>
              </w:rPr>
            </w:pPr>
            <w:r>
              <w:rPr>
                <w:rFonts w:cs="Times New Roman"/>
                <w:kern w:val="0"/>
                <w:szCs w:val="21"/>
              </w:rPr>
              <w:t>城市道路建设</w:t>
            </w:r>
          </w:p>
        </w:tc>
        <w:tc>
          <w:tcPr>
            <w:tcW w:w="3556" w:type="dxa"/>
            <w:vAlign w:val="center"/>
          </w:tcPr>
          <w:p>
            <w:pPr>
              <w:widowControl/>
              <w:snapToGrid w:val="0"/>
              <w:spacing w:line="240" w:lineRule="auto"/>
              <w:rPr>
                <w:rFonts w:cs="Times New Roman"/>
                <w:kern w:val="0"/>
                <w:szCs w:val="21"/>
              </w:rPr>
            </w:pPr>
            <w:r>
              <w:rPr>
                <w:rFonts w:cs="Times New Roman"/>
                <w:kern w:val="0"/>
                <w:szCs w:val="21"/>
              </w:rPr>
              <w:t xml:space="preserve">①城市道路完好率≥95%； </w:t>
            </w:r>
          </w:p>
          <w:p>
            <w:pPr>
              <w:widowControl/>
              <w:snapToGrid w:val="0"/>
              <w:spacing w:line="240" w:lineRule="auto"/>
              <w:rPr>
                <w:rFonts w:cs="Times New Roman"/>
                <w:kern w:val="0"/>
                <w:szCs w:val="21"/>
              </w:rPr>
            </w:pPr>
            <w:r>
              <w:rPr>
                <w:rFonts w:cs="Times New Roman"/>
                <w:kern w:val="0"/>
                <w:szCs w:val="21"/>
              </w:rPr>
              <w:t>②编制城市综合交通体系规划及实施方案，确保2020年达到城市路网密度≥8公里/平方公里和城市道路面积率≥15%。</w:t>
            </w:r>
          </w:p>
        </w:tc>
        <w:tc>
          <w:tcPr>
            <w:tcW w:w="2234" w:type="dxa"/>
            <w:vAlign w:val="center"/>
          </w:tcPr>
          <w:p>
            <w:pPr>
              <w:widowControl/>
              <w:snapToGrid w:val="0"/>
              <w:spacing w:line="240" w:lineRule="auto"/>
              <w:jc w:val="center"/>
              <w:rPr>
                <w:rFonts w:cs="Times New Roman"/>
                <w:kern w:val="0"/>
                <w:szCs w:val="21"/>
              </w:rPr>
            </w:pPr>
          </w:p>
        </w:tc>
        <w:tc>
          <w:tcPr>
            <w:tcW w:w="1128" w:type="dxa"/>
            <w:vAlign w:val="center"/>
          </w:tcPr>
          <w:p>
            <w:pPr>
              <w:widowControl/>
              <w:snapToGrid w:val="0"/>
              <w:spacing w:line="240" w:lineRule="auto"/>
              <w:rPr>
                <w:rFonts w:cs="Times New Roman"/>
                <w:kern w:val="0"/>
                <w:szCs w:val="21"/>
              </w:rPr>
            </w:pPr>
            <w:r>
              <w:rPr>
                <w:rFonts w:cs="Times New Roman"/>
                <w:kern w:val="0"/>
                <w:szCs w:val="21"/>
              </w:rPr>
              <w:t>查阅资料并实地核查一项不满足-1分</w:t>
            </w:r>
          </w:p>
        </w:tc>
        <w:tc>
          <w:tcPr>
            <w:tcW w:w="1079" w:type="dxa"/>
            <w:vAlign w:val="center"/>
          </w:tcPr>
          <w:p>
            <w:pPr>
              <w:widowControl/>
              <w:snapToGrid w:val="0"/>
              <w:spacing w:line="240" w:lineRule="auto"/>
              <w:jc w:val="center"/>
              <w:rPr>
                <w:rFonts w:cs="Times New Roman"/>
                <w:kern w:val="0"/>
                <w:szCs w:val="21"/>
              </w:rPr>
            </w:pPr>
            <w:r>
              <w:rPr>
                <w:rFonts w:cs="Times New Roman"/>
                <w:kern w:val="0"/>
                <w:szCs w:val="21"/>
              </w:rPr>
              <w:t>城市</w:t>
            </w:r>
          </w:p>
          <w:p>
            <w:pPr>
              <w:widowControl/>
              <w:snapToGrid w:val="0"/>
              <w:spacing w:line="240" w:lineRule="auto"/>
              <w:jc w:val="center"/>
              <w:rPr>
                <w:rFonts w:cs="Times New Roman"/>
                <w:kern w:val="0"/>
                <w:szCs w:val="21"/>
              </w:rPr>
            </w:pPr>
            <w:r>
              <w:rPr>
                <w:rFonts w:cs="Times New Roman"/>
                <w:kern w:val="0"/>
                <w:szCs w:val="21"/>
              </w:rPr>
              <w:t>建成区</w:t>
            </w:r>
          </w:p>
        </w:tc>
        <w:tc>
          <w:tcPr>
            <w:tcW w:w="1436" w:type="dxa"/>
            <w:vAlign w:val="center"/>
          </w:tcPr>
          <w:p>
            <w:pPr>
              <w:widowControl/>
              <w:snapToGrid w:val="0"/>
              <w:spacing w:line="240" w:lineRule="auto"/>
              <w:jc w:val="center"/>
              <w:rPr>
                <w:rFonts w:cs="Times New Roman"/>
                <w:kern w:val="0"/>
                <w:szCs w:val="21"/>
              </w:rPr>
            </w:pPr>
            <w:r>
              <w:rPr>
                <w:rFonts w:cs="Times New Roman"/>
                <w:kern w:val="0"/>
                <w:szCs w:val="21"/>
              </w:rPr>
              <w:t>区</w:t>
            </w:r>
            <w:r>
              <w:rPr>
                <w:rFonts w:hint="eastAsia" w:cs="Times New Roman"/>
                <w:kern w:val="0"/>
                <w:szCs w:val="21"/>
              </w:rPr>
              <w:t>住建</w:t>
            </w:r>
            <w:r>
              <w:rPr>
                <w:rFonts w:cs="Times New Roman"/>
                <w:kern w:val="0"/>
                <w:szCs w:val="21"/>
              </w:rPr>
              <w:t>局</w:t>
            </w:r>
          </w:p>
        </w:tc>
        <w:tc>
          <w:tcPr>
            <w:tcW w:w="1865" w:type="dxa"/>
            <w:vAlign w:val="center"/>
          </w:tcPr>
          <w:p>
            <w:pPr>
              <w:widowControl/>
              <w:snapToGrid w:val="0"/>
              <w:spacing w:line="240" w:lineRule="auto"/>
              <w:jc w:val="center"/>
              <w:rPr>
                <w:rFonts w:hint="eastAsia" w:eastAsia="宋体" w:cs="Times New Roman"/>
                <w:kern w:val="0"/>
                <w:szCs w:val="21"/>
                <w:lang w:eastAsia="zh-CN"/>
              </w:rPr>
            </w:pPr>
            <w:r>
              <w:rPr>
                <w:rFonts w:hint="eastAsia" w:cs="Times New Roman"/>
                <w:kern w:val="0"/>
                <w:szCs w:val="21"/>
                <w:lang w:eastAsia="zh-CN"/>
              </w:rPr>
              <w:t>区城市管理执法局</w:t>
            </w:r>
          </w:p>
        </w:tc>
        <w:tc>
          <w:tcPr>
            <w:tcW w:w="1052" w:type="dxa"/>
            <w:vAlign w:val="center"/>
          </w:tcPr>
          <w:p>
            <w:pPr>
              <w:widowControl/>
              <w:snapToGrid w:val="0"/>
              <w:spacing w:line="240" w:lineRule="auto"/>
              <w:jc w:val="center"/>
              <w:rPr>
                <w:rFonts w:cs="Times New Roman"/>
                <w:snapToGrid w:val="0"/>
                <w:kern w:val="21"/>
                <w:szCs w:val="21"/>
              </w:rPr>
            </w:pPr>
            <w:r>
              <w:rPr>
                <w:rFonts w:cs="Times New Roman"/>
                <w:snapToGrid w:val="0"/>
                <w:kern w:val="21"/>
                <w:szCs w:val="21"/>
              </w:rPr>
              <w:t>2019年</w:t>
            </w:r>
          </w:p>
          <w:p>
            <w:pPr>
              <w:snapToGrid w:val="0"/>
              <w:spacing w:line="240" w:lineRule="auto"/>
              <w:rPr>
                <w:rFonts w:cs="Times New Roman"/>
                <w:kern w:val="0"/>
                <w:szCs w:val="21"/>
              </w:rPr>
            </w:pPr>
            <w:r>
              <w:rPr>
                <w:rFonts w:cs="Times New Roman"/>
                <w:snapToGrid w:val="0"/>
                <w:kern w:val="21"/>
                <w:szCs w:val="21"/>
              </w:rPr>
              <w:t>4月底前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677" w:hRule="atLeast"/>
          <w:jc w:val="center"/>
        </w:trPr>
        <w:tc>
          <w:tcPr>
            <w:tcW w:w="682" w:type="dxa"/>
            <w:vMerge w:val="continue"/>
            <w:vAlign w:val="center"/>
          </w:tcPr>
          <w:p>
            <w:pPr>
              <w:snapToGrid w:val="0"/>
              <w:spacing w:line="240" w:lineRule="auto"/>
              <w:rPr>
                <w:rFonts w:cs="Times New Roman"/>
                <w:szCs w:val="21"/>
              </w:rPr>
            </w:pPr>
          </w:p>
        </w:tc>
        <w:tc>
          <w:tcPr>
            <w:tcW w:w="513" w:type="dxa"/>
            <w:vAlign w:val="center"/>
          </w:tcPr>
          <w:p>
            <w:pPr>
              <w:widowControl/>
              <w:snapToGrid w:val="0"/>
              <w:spacing w:line="240" w:lineRule="auto"/>
              <w:jc w:val="center"/>
              <w:rPr>
                <w:rFonts w:cs="Times New Roman"/>
                <w:kern w:val="0"/>
                <w:szCs w:val="21"/>
              </w:rPr>
            </w:pPr>
            <w:r>
              <w:rPr>
                <w:rFonts w:cs="Times New Roman"/>
                <w:kern w:val="0"/>
                <w:szCs w:val="21"/>
              </w:rPr>
              <w:t>47</w:t>
            </w:r>
          </w:p>
        </w:tc>
        <w:tc>
          <w:tcPr>
            <w:tcW w:w="1452" w:type="dxa"/>
            <w:vAlign w:val="center"/>
          </w:tcPr>
          <w:p>
            <w:pPr>
              <w:widowControl/>
              <w:snapToGrid w:val="0"/>
              <w:spacing w:line="240" w:lineRule="auto"/>
              <w:jc w:val="center"/>
              <w:rPr>
                <w:rFonts w:cs="Times New Roman"/>
                <w:kern w:val="0"/>
                <w:szCs w:val="21"/>
              </w:rPr>
            </w:pPr>
            <w:r>
              <w:rPr>
                <w:rFonts w:cs="Times New Roman"/>
                <w:kern w:val="0"/>
                <w:szCs w:val="21"/>
              </w:rPr>
              <w:t>城市景观照明控制</w:t>
            </w:r>
          </w:p>
        </w:tc>
        <w:tc>
          <w:tcPr>
            <w:tcW w:w="3556" w:type="dxa"/>
            <w:vAlign w:val="center"/>
          </w:tcPr>
          <w:p>
            <w:pPr>
              <w:widowControl/>
              <w:snapToGrid w:val="0"/>
              <w:spacing w:line="240" w:lineRule="auto"/>
              <w:rPr>
                <w:rFonts w:cs="Times New Roman"/>
                <w:kern w:val="0"/>
                <w:szCs w:val="21"/>
              </w:rPr>
            </w:pPr>
            <w:r>
              <w:rPr>
                <w:rFonts w:cs="Times New Roman"/>
                <w:kern w:val="0"/>
                <w:szCs w:val="21"/>
              </w:rPr>
              <w:t>①体育场、建筑工地和道路照明等功能性照明外，所有室外公共活动空间或景物的夜间照明严格按照《城市夜景照明设计规范》进行设计，被照对象照度、亮度、照明均匀度及限制光污染指标等均达到规范要求，低效照明产品全部淘汰；</w:t>
            </w:r>
          </w:p>
          <w:p>
            <w:pPr>
              <w:widowControl/>
              <w:snapToGrid w:val="0"/>
              <w:spacing w:line="240" w:lineRule="auto"/>
              <w:rPr>
                <w:rFonts w:cs="Times New Roman"/>
                <w:kern w:val="0"/>
                <w:szCs w:val="21"/>
              </w:rPr>
            </w:pPr>
            <w:r>
              <w:rPr>
                <w:rFonts w:cs="Times New Roman"/>
                <w:kern w:val="0"/>
                <w:szCs w:val="21"/>
              </w:rPr>
              <w:t>②城市照明功率密度（LPD）达标率≥85%。</w:t>
            </w:r>
          </w:p>
        </w:tc>
        <w:tc>
          <w:tcPr>
            <w:tcW w:w="2234" w:type="dxa"/>
            <w:vAlign w:val="center"/>
          </w:tcPr>
          <w:p>
            <w:pPr>
              <w:widowControl/>
              <w:snapToGrid w:val="0"/>
              <w:spacing w:line="240" w:lineRule="auto"/>
              <w:jc w:val="center"/>
              <w:rPr>
                <w:rFonts w:cs="Times New Roman"/>
                <w:kern w:val="0"/>
                <w:szCs w:val="21"/>
              </w:rPr>
            </w:pPr>
          </w:p>
        </w:tc>
        <w:tc>
          <w:tcPr>
            <w:tcW w:w="1128" w:type="dxa"/>
            <w:vAlign w:val="center"/>
          </w:tcPr>
          <w:p>
            <w:pPr>
              <w:widowControl/>
              <w:snapToGrid w:val="0"/>
              <w:spacing w:line="240" w:lineRule="auto"/>
              <w:rPr>
                <w:rFonts w:cs="Times New Roman"/>
                <w:kern w:val="0"/>
                <w:szCs w:val="21"/>
              </w:rPr>
            </w:pPr>
            <w:r>
              <w:rPr>
                <w:rFonts w:cs="Times New Roman"/>
                <w:kern w:val="0"/>
                <w:szCs w:val="21"/>
              </w:rPr>
              <w:t>查阅资料并实地核查一项不满足-1分</w:t>
            </w:r>
          </w:p>
        </w:tc>
        <w:tc>
          <w:tcPr>
            <w:tcW w:w="1079" w:type="dxa"/>
            <w:vAlign w:val="center"/>
          </w:tcPr>
          <w:p>
            <w:pPr>
              <w:widowControl/>
              <w:snapToGrid w:val="0"/>
              <w:spacing w:line="240" w:lineRule="auto"/>
              <w:jc w:val="center"/>
              <w:rPr>
                <w:rFonts w:cs="Times New Roman"/>
                <w:kern w:val="0"/>
                <w:szCs w:val="21"/>
              </w:rPr>
            </w:pPr>
            <w:r>
              <w:rPr>
                <w:rFonts w:cs="Times New Roman"/>
                <w:kern w:val="0"/>
                <w:szCs w:val="21"/>
              </w:rPr>
              <w:t>城市</w:t>
            </w:r>
          </w:p>
          <w:p>
            <w:pPr>
              <w:widowControl/>
              <w:snapToGrid w:val="0"/>
              <w:spacing w:line="240" w:lineRule="auto"/>
              <w:jc w:val="center"/>
              <w:rPr>
                <w:rFonts w:cs="Times New Roman"/>
                <w:kern w:val="0"/>
                <w:szCs w:val="21"/>
              </w:rPr>
            </w:pPr>
            <w:r>
              <w:rPr>
                <w:rFonts w:cs="Times New Roman"/>
                <w:kern w:val="0"/>
                <w:szCs w:val="21"/>
              </w:rPr>
              <w:t>建成区</w:t>
            </w:r>
          </w:p>
        </w:tc>
        <w:tc>
          <w:tcPr>
            <w:tcW w:w="1436" w:type="dxa"/>
            <w:vAlign w:val="center"/>
          </w:tcPr>
          <w:p>
            <w:pPr>
              <w:widowControl/>
              <w:snapToGrid w:val="0"/>
              <w:spacing w:line="240" w:lineRule="auto"/>
              <w:jc w:val="center"/>
              <w:rPr>
                <w:rFonts w:hint="eastAsia" w:cs="Times New Roman"/>
                <w:kern w:val="0"/>
                <w:szCs w:val="21"/>
                <w:lang w:eastAsia="zh-CN"/>
              </w:rPr>
            </w:pPr>
            <w:r>
              <w:rPr>
                <w:rFonts w:hint="eastAsia" w:cs="Times New Roman"/>
                <w:kern w:val="0"/>
                <w:szCs w:val="21"/>
                <w:lang w:eastAsia="zh-CN"/>
              </w:rPr>
              <w:t>区城市管理</w:t>
            </w:r>
          </w:p>
          <w:p>
            <w:pPr>
              <w:widowControl/>
              <w:snapToGrid w:val="0"/>
              <w:spacing w:line="240" w:lineRule="auto"/>
              <w:jc w:val="center"/>
              <w:rPr>
                <w:rFonts w:hint="eastAsia" w:eastAsia="宋体" w:cs="Times New Roman"/>
                <w:kern w:val="0"/>
                <w:szCs w:val="21"/>
                <w:lang w:eastAsia="zh-CN"/>
              </w:rPr>
            </w:pPr>
            <w:r>
              <w:rPr>
                <w:rFonts w:hint="eastAsia" w:cs="Times New Roman"/>
                <w:kern w:val="0"/>
                <w:szCs w:val="21"/>
                <w:lang w:eastAsia="zh-CN"/>
              </w:rPr>
              <w:t>执法局</w:t>
            </w:r>
          </w:p>
        </w:tc>
        <w:tc>
          <w:tcPr>
            <w:tcW w:w="1865" w:type="dxa"/>
            <w:vAlign w:val="center"/>
          </w:tcPr>
          <w:p>
            <w:pPr>
              <w:widowControl/>
              <w:snapToGrid w:val="0"/>
              <w:spacing w:line="240" w:lineRule="auto"/>
              <w:jc w:val="center"/>
              <w:rPr>
                <w:rFonts w:cs="Times New Roman"/>
                <w:kern w:val="0"/>
                <w:szCs w:val="21"/>
              </w:rPr>
            </w:pPr>
          </w:p>
        </w:tc>
        <w:tc>
          <w:tcPr>
            <w:tcW w:w="1052" w:type="dxa"/>
            <w:vAlign w:val="center"/>
          </w:tcPr>
          <w:p>
            <w:pPr>
              <w:widowControl/>
              <w:snapToGrid w:val="0"/>
              <w:spacing w:line="240" w:lineRule="auto"/>
              <w:jc w:val="center"/>
              <w:rPr>
                <w:rFonts w:cs="Times New Roman"/>
                <w:snapToGrid w:val="0"/>
                <w:kern w:val="21"/>
                <w:szCs w:val="21"/>
              </w:rPr>
            </w:pPr>
            <w:r>
              <w:rPr>
                <w:rFonts w:cs="Times New Roman"/>
                <w:snapToGrid w:val="0"/>
                <w:kern w:val="21"/>
                <w:szCs w:val="21"/>
              </w:rPr>
              <w:t>2019年</w:t>
            </w:r>
          </w:p>
          <w:p>
            <w:pPr>
              <w:widowControl/>
              <w:snapToGrid w:val="0"/>
              <w:spacing w:line="240" w:lineRule="auto"/>
              <w:jc w:val="center"/>
              <w:rPr>
                <w:rFonts w:cs="Times New Roman"/>
                <w:snapToGrid w:val="0"/>
                <w:kern w:val="21"/>
                <w:szCs w:val="21"/>
              </w:rPr>
            </w:pPr>
            <w:r>
              <w:rPr>
                <w:rFonts w:cs="Times New Roman"/>
                <w:snapToGrid w:val="0"/>
                <w:kern w:val="21"/>
                <w:szCs w:val="21"/>
              </w:rPr>
              <w:t>4月底前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131" w:hRule="atLeast"/>
          <w:jc w:val="center"/>
        </w:trPr>
        <w:tc>
          <w:tcPr>
            <w:tcW w:w="682" w:type="dxa"/>
            <w:vMerge w:val="restart"/>
            <w:vAlign w:val="center"/>
          </w:tcPr>
          <w:p>
            <w:pPr>
              <w:widowControl/>
              <w:snapToGrid w:val="0"/>
              <w:spacing w:line="240" w:lineRule="auto"/>
              <w:jc w:val="center"/>
              <w:rPr>
                <w:rFonts w:cs="Times New Roman"/>
                <w:snapToGrid w:val="0"/>
                <w:kern w:val="21"/>
                <w:szCs w:val="21"/>
              </w:rPr>
            </w:pPr>
            <w:r>
              <w:rPr>
                <w:rFonts w:cs="Times New Roman"/>
                <w:snapToGrid w:val="0"/>
                <w:kern w:val="21"/>
                <w:szCs w:val="21"/>
              </w:rPr>
              <w:t>6.节能减排</w:t>
            </w:r>
          </w:p>
        </w:tc>
        <w:tc>
          <w:tcPr>
            <w:tcW w:w="513" w:type="dxa"/>
            <w:vAlign w:val="center"/>
          </w:tcPr>
          <w:p>
            <w:pPr>
              <w:widowControl/>
              <w:snapToGrid w:val="0"/>
              <w:spacing w:line="240" w:lineRule="auto"/>
              <w:jc w:val="center"/>
              <w:rPr>
                <w:rFonts w:cs="Times New Roman"/>
                <w:kern w:val="0"/>
                <w:szCs w:val="21"/>
              </w:rPr>
            </w:pPr>
            <w:r>
              <w:rPr>
                <w:rFonts w:cs="Times New Roman"/>
                <w:kern w:val="0"/>
                <w:szCs w:val="21"/>
              </w:rPr>
              <w:t>48</w:t>
            </w:r>
          </w:p>
        </w:tc>
        <w:tc>
          <w:tcPr>
            <w:tcW w:w="1452" w:type="dxa"/>
            <w:vAlign w:val="center"/>
          </w:tcPr>
          <w:p>
            <w:pPr>
              <w:widowControl/>
              <w:snapToGrid w:val="0"/>
              <w:spacing w:line="240" w:lineRule="auto"/>
              <w:jc w:val="center"/>
              <w:rPr>
                <w:rFonts w:cs="Times New Roman"/>
                <w:kern w:val="0"/>
                <w:szCs w:val="21"/>
              </w:rPr>
            </w:pPr>
            <w:r>
              <w:rPr>
                <w:rFonts w:cs="Times New Roman"/>
                <w:kern w:val="0"/>
                <w:szCs w:val="21"/>
              </w:rPr>
              <w:t>北方采暖地区住宅供热计量收费比例(%)</w:t>
            </w:r>
          </w:p>
        </w:tc>
        <w:tc>
          <w:tcPr>
            <w:tcW w:w="3556" w:type="dxa"/>
            <w:vAlign w:val="center"/>
          </w:tcPr>
          <w:p>
            <w:pPr>
              <w:widowControl/>
              <w:snapToGrid w:val="0"/>
              <w:spacing w:line="240" w:lineRule="auto"/>
              <w:jc w:val="center"/>
              <w:rPr>
                <w:rFonts w:cs="Times New Roman"/>
                <w:kern w:val="0"/>
                <w:szCs w:val="21"/>
              </w:rPr>
            </w:pPr>
            <w:r>
              <w:rPr>
                <w:rFonts w:cs="Times New Roman"/>
                <w:kern w:val="0"/>
                <w:szCs w:val="21"/>
              </w:rPr>
              <w:t>≥30%</w:t>
            </w:r>
          </w:p>
        </w:tc>
        <w:tc>
          <w:tcPr>
            <w:tcW w:w="2234" w:type="dxa"/>
            <w:vAlign w:val="center"/>
          </w:tcPr>
          <w:p>
            <w:pPr>
              <w:widowControl/>
              <w:snapToGrid w:val="0"/>
              <w:spacing w:line="240" w:lineRule="auto"/>
              <w:jc w:val="center"/>
              <w:rPr>
                <w:rFonts w:cs="Times New Roman"/>
                <w:kern w:val="0"/>
                <w:szCs w:val="21"/>
              </w:rPr>
            </w:pPr>
            <w:r>
              <w:rPr>
                <w:rFonts w:cs="Times New Roman"/>
                <w:kern w:val="0"/>
                <w:szCs w:val="21"/>
              </w:rPr>
              <w:t>完成年度供热计量改造任务，新建住宅建筑安装供热计量装置；</w:t>
            </w:r>
          </w:p>
        </w:tc>
        <w:tc>
          <w:tcPr>
            <w:tcW w:w="1128" w:type="dxa"/>
            <w:vAlign w:val="center"/>
          </w:tcPr>
          <w:p>
            <w:pPr>
              <w:widowControl/>
              <w:snapToGrid w:val="0"/>
              <w:spacing w:line="240" w:lineRule="auto"/>
              <w:rPr>
                <w:rFonts w:cs="Times New Roman"/>
                <w:kern w:val="0"/>
                <w:szCs w:val="21"/>
              </w:rPr>
            </w:pPr>
            <w:r>
              <w:rPr>
                <w:rFonts w:cs="Times New Roman"/>
                <w:kern w:val="0"/>
                <w:szCs w:val="21"/>
              </w:rPr>
              <w:t>查阅资料并实地核查一项不满足-1分</w:t>
            </w:r>
          </w:p>
        </w:tc>
        <w:tc>
          <w:tcPr>
            <w:tcW w:w="1079" w:type="dxa"/>
            <w:vAlign w:val="center"/>
          </w:tcPr>
          <w:p>
            <w:pPr>
              <w:widowControl/>
              <w:snapToGrid w:val="0"/>
              <w:spacing w:line="240" w:lineRule="auto"/>
              <w:jc w:val="center"/>
              <w:rPr>
                <w:rFonts w:cs="Times New Roman"/>
                <w:kern w:val="0"/>
                <w:szCs w:val="21"/>
              </w:rPr>
            </w:pPr>
            <w:r>
              <w:rPr>
                <w:rFonts w:cs="Times New Roman"/>
                <w:kern w:val="0"/>
                <w:szCs w:val="21"/>
              </w:rPr>
              <w:t>城市</w:t>
            </w:r>
          </w:p>
          <w:p>
            <w:pPr>
              <w:widowControl/>
              <w:snapToGrid w:val="0"/>
              <w:spacing w:line="240" w:lineRule="auto"/>
              <w:jc w:val="center"/>
              <w:rPr>
                <w:rFonts w:cs="Times New Roman"/>
                <w:kern w:val="0"/>
                <w:szCs w:val="21"/>
              </w:rPr>
            </w:pPr>
            <w:r>
              <w:rPr>
                <w:rFonts w:cs="Times New Roman"/>
                <w:kern w:val="0"/>
                <w:szCs w:val="21"/>
              </w:rPr>
              <w:t>建成区</w:t>
            </w:r>
          </w:p>
        </w:tc>
        <w:tc>
          <w:tcPr>
            <w:tcW w:w="1436" w:type="dxa"/>
            <w:vAlign w:val="center"/>
          </w:tcPr>
          <w:p>
            <w:pPr>
              <w:widowControl/>
              <w:snapToGrid w:val="0"/>
              <w:spacing w:line="240" w:lineRule="auto"/>
              <w:jc w:val="center"/>
              <w:rPr>
                <w:rFonts w:hint="eastAsia" w:cs="Times New Roman"/>
                <w:kern w:val="0"/>
                <w:szCs w:val="21"/>
                <w:lang w:eastAsia="zh-CN"/>
              </w:rPr>
            </w:pPr>
            <w:r>
              <w:rPr>
                <w:rFonts w:hint="eastAsia" w:cs="Times New Roman"/>
                <w:kern w:val="0"/>
                <w:szCs w:val="21"/>
                <w:lang w:eastAsia="zh-CN"/>
              </w:rPr>
              <w:t>区城市管理</w:t>
            </w:r>
          </w:p>
          <w:p>
            <w:pPr>
              <w:widowControl/>
              <w:snapToGrid w:val="0"/>
              <w:spacing w:line="240" w:lineRule="auto"/>
              <w:jc w:val="center"/>
              <w:rPr>
                <w:rFonts w:hint="eastAsia" w:eastAsia="宋体" w:cs="Times New Roman"/>
                <w:kern w:val="0"/>
                <w:szCs w:val="21"/>
                <w:lang w:eastAsia="zh-CN"/>
              </w:rPr>
            </w:pPr>
            <w:r>
              <w:rPr>
                <w:rFonts w:hint="eastAsia" w:cs="Times New Roman"/>
                <w:kern w:val="0"/>
                <w:szCs w:val="21"/>
                <w:lang w:eastAsia="zh-CN"/>
              </w:rPr>
              <w:t>执法局</w:t>
            </w:r>
          </w:p>
        </w:tc>
        <w:tc>
          <w:tcPr>
            <w:tcW w:w="1865" w:type="dxa"/>
            <w:vAlign w:val="center"/>
          </w:tcPr>
          <w:p>
            <w:pPr>
              <w:widowControl/>
              <w:snapToGrid w:val="0"/>
              <w:spacing w:line="240" w:lineRule="auto"/>
              <w:jc w:val="center"/>
              <w:rPr>
                <w:rFonts w:cs="Times New Roman"/>
                <w:kern w:val="0"/>
                <w:szCs w:val="21"/>
              </w:rPr>
            </w:pPr>
            <w:r>
              <w:rPr>
                <w:rFonts w:cs="Times New Roman"/>
                <w:kern w:val="0"/>
                <w:szCs w:val="21"/>
              </w:rPr>
              <w:t>区</w:t>
            </w:r>
            <w:r>
              <w:rPr>
                <w:rFonts w:hint="eastAsia" w:cs="Times New Roman"/>
                <w:kern w:val="0"/>
                <w:szCs w:val="21"/>
              </w:rPr>
              <w:t>住建</w:t>
            </w:r>
            <w:r>
              <w:rPr>
                <w:rFonts w:cs="Times New Roman"/>
                <w:kern w:val="0"/>
                <w:szCs w:val="21"/>
              </w:rPr>
              <w:t>局</w:t>
            </w:r>
          </w:p>
        </w:tc>
        <w:tc>
          <w:tcPr>
            <w:tcW w:w="1052" w:type="dxa"/>
            <w:vAlign w:val="center"/>
          </w:tcPr>
          <w:p>
            <w:pPr>
              <w:widowControl/>
              <w:snapToGrid w:val="0"/>
              <w:spacing w:line="240" w:lineRule="auto"/>
              <w:jc w:val="center"/>
              <w:rPr>
                <w:rFonts w:cs="Times New Roman"/>
                <w:snapToGrid w:val="0"/>
                <w:kern w:val="21"/>
                <w:szCs w:val="21"/>
              </w:rPr>
            </w:pPr>
            <w:r>
              <w:rPr>
                <w:rFonts w:cs="Times New Roman"/>
                <w:snapToGrid w:val="0"/>
                <w:kern w:val="21"/>
                <w:szCs w:val="21"/>
              </w:rPr>
              <w:t>2019年</w:t>
            </w:r>
          </w:p>
          <w:p>
            <w:pPr>
              <w:widowControl/>
              <w:snapToGrid w:val="0"/>
              <w:spacing w:line="240" w:lineRule="auto"/>
              <w:jc w:val="center"/>
              <w:rPr>
                <w:rFonts w:cs="Times New Roman"/>
                <w:snapToGrid w:val="0"/>
                <w:kern w:val="21"/>
                <w:szCs w:val="21"/>
              </w:rPr>
            </w:pPr>
            <w:r>
              <w:rPr>
                <w:rFonts w:cs="Times New Roman"/>
                <w:snapToGrid w:val="0"/>
                <w:kern w:val="21"/>
                <w:szCs w:val="21"/>
              </w:rPr>
              <w:t>4月底前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131" w:hRule="atLeast"/>
          <w:jc w:val="center"/>
        </w:trPr>
        <w:tc>
          <w:tcPr>
            <w:tcW w:w="682" w:type="dxa"/>
            <w:vMerge w:val="continue"/>
            <w:vAlign w:val="center"/>
          </w:tcPr>
          <w:p>
            <w:pPr>
              <w:widowControl/>
              <w:snapToGrid w:val="0"/>
              <w:spacing w:line="240" w:lineRule="auto"/>
              <w:jc w:val="center"/>
              <w:rPr>
                <w:rFonts w:cs="Times New Roman"/>
                <w:snapToGrid w:val="0"/>
                <w:kern w:val="21"/>
                <w:szCs w:val="21"/>
              </w:rPr>
            </w:pPr>
          </w:p>
        </w:tc>
        <w:tc>
          <w:tcPr>
            <w:tcW w:w="513" w:type="dxa"/>
            <w:vAlign w:val="center"/>
          </w:tcPr>
          <w:p>
            <w:pPr>
              <w:widowControl/>
              <w:snapToGrid w:val="0"/>
              <w:spacing w:line="240" w:lineRule="auto"/>
              <w:jc w:val="center"/>
              <w:rPr>
                <w:rFonts w:cs="Times New Roman"/>
                <w:kern w:val="0"/>
                <w:szCs w:val="21"/>
              </w:rPr>
            </w:pPr>
            <w:r>
              <w:rPr>
                <w:rFonts w:cs="Times New Roman"/>
                <w:kern w:val="0"/>
                <w:szCs w:val="21"/>
              </w:rPr>
              <w:t>49</w:t>
            </w:r>
          </w:p>
        </w:tc>
        <w:tc>
          <w:tcPr>
            <w:tcW w:w="1452" w:type="dxa"/>
            <w:vAlign w:val="center"/>
          </w:tcPr>
          <w:p>
            <w:pPr>
              <w:widowControl/>
              <w:snapToGrid w:val="0"/>
              <w:spacing w:line="240" w:lineRule="auto"/>
              <w:rPr>
                <w:rFonts w:cs="Times New Roman"/>
                <w:kern w:val="0"/>
                <w:szCs w:val="21"/>
              </w:rPr>
            </w:pPr>
            <w:r>
              <w:rPr>
                <w:rFonts w:cs="Times New Roman"/>
                <w:kern w:val="0"/>
                <w:szCs w:val="21"/>
              </w:rPr>
              <w:t>林荫路推广率（%）</w:t>
            </w:r>
          </w:p>
        </w:tc>
        <w:tc>
          <w:tcPr>
            <w:tcW w:w="3556" w:type="dxa"/>
            <w:vAlign w:val="center"/>
          </w:tcPr>
          <w:p>
            <w:pPr>
              <w:widowControl/>
              <w:snapToGrid w:val="0"/>
              <w:spacing w:line="240" w:lineRule="auto"/>
              <w:jc w:val="center"/>
              <w:rPr>
                <w:rFonts w:cs="Times New Roman"/>
                <w:kern w:val="0"/>
                <w:szCs w:val="21"/>
              </w:rPr>
            </w:pPr>
            <w:r>
              <w:rPr>
                <w:rFonts w:eastAsia="仿宋_GB2312" w:cs="Times New Roman"/>
                <w:szCs w:val="21"/>
              </w:rPr>
              <w:t>≥</w:t>
            </w:r>
            <w:r>
              <w:rPr>
                <w:rFonts w:cs="Times New Roman"/>
                <w:kern w:val="0"/>
                <w:szCs w:val="21"/>
              </w:rPr>
              <w:t>70%</w:t>
            </w:r>
          </w:p>
        </w:tc>
        <w:tc>
          <w:tcPr>
            <w:tcW w:w="2234" w:type="dxa"/>
            <w:vAlign w:val="center"/>
          </w:tcPr>
          <w:p>
            <w:pPr>
              <w:widowControl/>
              <w:snapToGrid w:val="0"/>
              <w:spacing w:line="240" w:lineRule="auto"/>
              <w:rPr>
                <w:rFonts w:cs="Times New Roman"/>
                <w:spacing w:val="-6"/>
                <w:kern w:val="0"/>
                <w:szCs w:val="21"/>
              </w:rPr>
            </w:pPr>
            <w:r>
              <w:rPr>
                <w:rFonts w:cs="Times New Roman"/>
                <w:spacing w:val="-6"/>
                <w:kern w:val="0"/>
                <w:szCs w:val="21"/>
              </w:rPr>
              <w:t>城市达到林荫路标准的人行道、自行车道长度占人行道、自行车道总长度的百分比，林荫路绿化覆盖率达到90%以上的人行道、自行车道。</w:t>
            </w:r>
          </w:p>
        </w:tc>
        <w:tc>
          <w:tcPr>
            <w:tcW w:w="1128" w:type="dxa"/>
            <w:vAlign w:val="center"/>
          </w:tcPr>
          <w:p>
            <w:pPr>
              <w:widowControl/>
              <w:snapToGrid w:val="0"/>
              <w:spacing w:line="240" w:lineRule="auto"/>
              <w:rPr>
                <w:rFonts w:cs="Times New Roman"/>
                <w:kern w:val="0"/>
                <w:szCs w:val="21"/>
              </w:rPr>
            </w:pPr>
            <w:r>
              <w:rPr>
                <w:rFonts w:cs="Times New Roman"/>
                <w:kern w:val="0"/>
                <w:szCs w:val="21"/>
              </w:rPr>
              <w:t>查阅资料并实地核查每减少10%-1分，每增加10%加1分</w:t>
            </w:r>
          </w:p>
        </w:tc>
        <w:tc>
          <w:tcPr>
            <w:tcW w:w="1079" w:type="dxa"/>
            <w:vAlign w:val="center"/>
          </w:tcPr>
          <w:p>
            <w:pPr>
              <w:snapToGrid w:val="0"/>
              <w:spacing w:line="240" w:lineRule="auto"/>
              <w:jc w:val="center"/>
              <w:rPr>
                <w:rFonts w:cs="Times New Roman"/>
                <w:kern w:val="0"/>
                <w:szCs w:val="21"/>
              </w:rPr>
            </w:pPr>
            <w:r>
              <w:rPr>
                <w:rFonts w:cs="Times New Roman"/>
                <w:kern w:val="0"/>
                <w:szCs w:val="21"/>
              </w:rPr>
              <w:t>城市</w:t>
            </w:r>
          </w:p>
          <w:p>
            <w:pPr>
              <w:snapToGrid w:val="0"/>
              <w:spacing w:line="240" w:lineRule="auto"/>
              <w:jc w:val="center"/>
              <w:rPr>
                <w:rFonts w:cs="Times New Roman"/>
                <w:kern w:val="0"/>
                <w:szCs w:val="21"/>
              </w:rPr>
            </w:pPr>
            <w:r>
              <w:rPr>
                <w:rFonts w:cs="Times New Roman"/>
                <w:kern w:val="0"/>
                <w:szCs w:val="21"/>
              </w:rPr>
              <w:t>建成区</w:t>
            </w:r>
          </w:p>
        </w:tc>
        <w:tc>
          <w:tcPr>
            <w:tcW w:w="1436" w:type="dxa"/>
            <w:vAlign w:val="center"/>
          </w:tcPr>
          <w:p>
            <w:pPr>
              <w:widowControl/>
              <w:snapToGrid w:val="0"/>
              <w:spacing w:line="240" w:lineRule="auto"/>
              <w:jc w:val="center"/>
              <w:rPr>
                <w:rFonts w:cs="Times New Roman"/>
                <w:kern w:val="0"/>
                <w:szCs w:val="21"/>
              </w:rPr>
            </w:pPr>
            <w:r>
              <w:rPr>
                <w:rFonts w:cs="Times New Roman"/>
                <w:kern w:val="0"/>
                <w:szCs w:val="21"/>
              </w:rPr>
              <w:t>区住建局</w:t>
            </w:r>
          </w:p>
        </w:tc>
        <w:tc>
          <w:tcPr>
            <w:tcW w:w="1865" w:type="dxa"/>
            <w:vAlign w:val="center"/>
          </w:tcPr>
          <w:p>
            <w:pPr>
              <w:widowControl/>
              <w:snapToGrid w:val="0"/>
              <w:spacing w:line="240" w:lineRule="auto"/>
              <w:jc w:val="center"/>
              <w:rPr>
                <w:rFonts w:hint="eastAsia" w:eastAsia="宋体" w:cs="Times New Roman"/>
                <w:kern w:val="0"/>
                <w:szCs w:val="21"/>
                <w:lang w:eastAsia="zh-CN"/>
              </w:rPr>
            </w:pPr>
            <w:r>
              <w:rPr>
                <w:rFonts w:hint="eastAsia" w:cs="Times New Roman"/>
                <w:kern w:val="0"/>
                <w:szCs w:val="21"/>
                <w:lang w:eastAsia="zh-CN"/>
              </w:rPr>
              <w:t>区城市管理执法局</w:t>
            </w:r>
          </w:p>
        </w:tc>
        <w:tc>
          <w:tcPr>
            <w:tcW w:w="1052" w:type="dxa"/>
            <w:vAlign w:val="center"/>
          </w:tcPr>
          <w:p>
            <w:pPr>
              <w:widowControl/>
              <w:snapToGrid w:val="0"/>
              <w:spacing w:line="240" w:lineRule="auto"/>
              <w:jc w:val="center"/>
              <w:rPr>
                <w:rFonts w:cs="Times New Roman"/>
                <w:snapToGrid w:val="0"/>
                <w:kern w:val="21"/>
                <w:szCs w:val="21"/>
              </w:rPr>
            </w:pPr>
            <w:r>
              <w:rPr>
                <w:rFonts w:cs="Times New Roman"/>
                <w:snapToGrid w:val="0"/>
                <w:kern w:val="21"/>
                <w:szCs w:val="21"/>
              </w:rPr>
              <w:t>2019年</w:t>
            </w:r>
          </w:p>
          <w:p>
            <w:pPr>
              <w:widowControl/>
              <w:snapToGrid w:val="0"/>
              <w:spacing w:line="240" w:lineRule="auto"/>
              <w:jc w:val="center"/>
              <w:rPr>
                <w:rFonts w:cs="Times New Roman"/>
                <w:snapToGrid w:val="0"/>
                <w:kern w:val="21"/>
                <w:szCs w:val="21"/>
              </w:rPr>
            </w:pPr>
            <w:r>
              <w:rPr>
                <w:rFonts w:cs="Times New Roman"/>
                <w:snapToGrid w:val="0"/>
                <w:kern w:val="21"/>
                <w:szCs w:val="21"/>
              </w:rPr>
              <w:t>4月底前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84" w:hRule="atLeast"/>
          <w:jc w:val="center"/>
        </w:trPr>
        <w:tc>
          <w:tcPr>
            <w:tcW w:w="682" w:type="dxa"/>
            <w:vMerge w:val="continue"/>
            <w:vAlign w:val="center"/>
          </w:tcPr>
          <w:p>
            <w:pPr>
              <w:widowControl/>
              <w:snapToGrid w:val="0"/>
              <w:spacing w:line="240" w:lineRule="auto"/>
              <w:jc w:val="center"/>
              <w:rPr>
                <w:rFonts w:cs="Times New Roman"/>
                <w:snapToGrid w:val="0"/>
                <w:kern w:val="21"/>
                <w:szCs w:val="21"/>
              </w:rPr>
            </w:pPr>
          </w:p>
        </w:tc>
        <w:tc>
          <w:tcPr>
            <w:tcW w:w="513" w:type="dxa"/>
            <w:vAlign w:val="center"/>
          </w:tcPr>
          <w:p>
            <w:pPr>
              <w:snapToGrid w:val="0"/>
              <w:spacing w:line="240" w:lineRule="auto"/>
              <w:jc w:val="center"/>
              <w:rPr>
                <w:rFonts w:cs="Times New Roman"/>
                <w:kern w:val="0"/>
                <w:szCs w:val="21"/>
              </w:rPr>
            </w:pPr>
            <w:r>
              <w:rPr>
                <w:rFonts w:cs="Times New Roman"/>
                <w:kern w:val="0"/>
                <w:szCs w:val="21"/>
              </w:rPr>
              <w:t>50</w:t>
            </w:r>
          </w:p>
        </w:tc>
        <w:tc>
          <w:tcPr>
            <w:tcW w:w="1452" w:type="dxa"/>
            <w:vAlign w:val="center"/>
          </w:tcPr>
          <w:p>
            <w:pPr>
              <w:widowControl/>
              <w:snapToGrid w:val="0"/>
              <w:spacing w:line="240" w:lineRule="auto"/>
              <w:jc w:val="center"/>
              <w:rPr>
                <w:rFonts w:cs="Times New Roman"/>
                <w:kern w:val="0"/>
                <w:szCs w:val="21"/>
              </w:rPr>
            </w:pPr>
            <w:r>
              <w:rPr>
                <w:rFonts w:cs="Times New Roman"/>
                <w:kern w:val="0"/>
                <w:szCs w:val="21"/>
              </w:rPr>
              <w:t>步行、自行车交通系统</w:t>
            </w:r>
          </w:p>
        </w:tc>
        <w:tc>
          <w:tcPr>
            <w:tcW w:w="3556" w:type="dxa"/>
            <w:vAlign w:val="center"/>
          </w:tcPr>
          <w:p>
            <w:pPr>
              <w:widowControl/>
              <w:snapToGrid w:val="0"/>
              <w:spacing w:line="240" w:lineRule="auto"/>
              <w:rPr>
                <w:rFonts w:cs="Times New Roman"/>
                <w:kern w:val="0"/>
                <w:szCs w:val="21"/>
              </w:rPr>
            </w:pPr>
            <w:r>
              <w:rPr>
                <w:rFonts w:cs="Times New Roman"/>
                <w:kern w:val="0"/>
                <w:szCs w:val="21"/>
              </w:rPr>
              <w:t>制定步行、自行车交通体系专项规划，获得批准并已实施。</w:t>
            </w:r>
          </w:p>
        </w:tc>
        <w:tc>
          <w:tcPr>
            <w:tcW w:w="2234" w:type="dxa"/>
            <w:vAlign w:val="center"/>
          </w:tcPr>
          <w:p>
            <w:pPr>
              <w:widowControl/>
              <w:snapToGrid w:val="0"/>
              <w:spacing w:line="240" w:lineRule="auto"/>
              <w:jc w:val="center"/>
              <w:rPr>
                <w:rFonts w:cs="Times New Roman"/>
                <w:kern w:val="0"/>
                <w:szCs w:val="21"/>
              </w:rPr>
            </w:pPr>
          </w:p>
        </w:tc>
        <w:tc>
          <w:tcPr>
            <w:tcW w:w="1128" w:type="dxa"/>
            <w:vAlign w:val="center"/>
          </w:tcPr>
          <w:p>
            <w:pPr>
              <w:widowControl/>
              <w:snapToGrid w:val="0"/>
              <w:spacing w:line="240" w:lineRule="auto"/>
              <w:rPr>
                <w:rFonts w:cs="Times New Roman"/>
                <w:kern w:val="0"/>
                <w:szCs w:val="21"/>
              </w:rPr>
            </w:pPr>
            <w:r>
              <w:rPr>
                <w:rFonts w:cs="Times New Roman"/>
                <w:kern w:val="0"/>
                <w:szCs w:val="21"/>
              </w:rPr>
              <w:t>查阅资料并实地核查一项不满足-1分</w:t>
            </w:r>
          </w:p>
        </w:tc>
        <w:tc>
          <w:tcPr>
            <w:tcW w:w="1079" w:type="dxa"/>
            <w:vAlign w:val="center"/>
          </w:tcPr>
          <w:p>
            <w:pPr>
              <w:widowControl/>
              <w:snapToGrid w:val="0"/>
              <w:spacing w:line="240" w:lineRule="auto"/>
              <w:jc w:val="center"/>
              <w:rPr>
                <w:rFonts w:cs="Times New Roman"/>
                <w:kern w:val="0"/>
                <w:szCs w:val="21"/>
              </w:rPr>
            </w:pPr>
            <w:r>
              <w:rPr>
                <w:rFonts w:cs="Times New Roman"/>
                <w:kern w:val="0"/>
                <w:szCs w:val="21"/>
              </w:rPr>
              <w:t>城市</w:t>
            </w:r>
          </w:p>
          <w:p>
            <w:pPr>
              <w:widowControl/>
              <w:snapToGrid w:val="0"/>
              <w:spacing w:line="240" w:lineRule="auto"/>
              <w:jc w:val="center"/>
              <w:rPr>
                <w:rFonts w:cs="Times New Roman"/>
                <w:kern w:val="0"/>
                <w:szCs w:val="21"/>
              </w:rPr>
            </w:pPr>
            <w:r>
              <w:rPr>
                <w:rFonts w:cs="Times New Roman"/>
                <w:kern w:val="0"/>
                <w:szCs w:val="21"/>
              </w:rPr>
              <w:t>建成区</w:t>
            </w:r>
          </w:p>
        </w:tc>
        <w:tc>
          <w:tcPr>
            <w:tcW w:w="1436" w:type="dxa"/>
            <w:vAlign w:val="center"/>
          </w:tcPr>
          <w:p>
            <w:pPr>
              <w:widowControl/>
              <w:snapToGrid w:val="0"/>
              <w:spacing w:line="240" w:lineRule="auto"/>
              <w:jc w:val="center"/>
              <w:rPr>
                <w:rFonts w:hint="eastAsia" w:cs="Times New Roman"/>
                <w:kern w:val="0"/>
                <w:szCs w:val="21"/>
                <w:lang w:eastAsia="zh-CN"/>
              </w:rPr>
            </w:pPr>
            <w:r>
              <w:rPr>
                <w:rFonts w:hint="eastAsia" w:cs="Times New Roman"/>
                <w:kern w:val="0"/>
                <w:szCs w:val="21"/>
                <w:lang w:eastAsia="zh-CN"/>
              </w:rPr>
              <w:t>区城市管理</w:t>
            </w:r>
          </w:p>
          <w:p>
            <w:pPr>
              <w:widowControl/>
              <w:snapToGrid w:val="0"/>
              <w:spacing w:line="240" w:lineRule="auto"/>
              <w:jc w:val="center"/>
              <w:rPr>
                <w:rFonts w:hint="eastAsia" w:eastAsia="宋体" w:cs="Times New Roman"/>
                <w:kern w:val="0"/>
                <w:szCs w:val="21"/>
                <w:lang w:eastAsia="zh-CN"/>
              </w:rPr>
            </w:pPr>
            <w:r>
              <w:rPr>
                <w:rFonts w:hint="eastAsia" w:cs="Times New Roman"/>
                <w:kern w:val="0"/>
                <w:szCs w:val="21"/>
                <w:lang w:eastAsia="zh-CN"/>
              </w:rPr>
              <w:t>执法局</w:t>
            </w:r>
          </w:p>
          <w:p>
            <w:pPr>
              <w:widowControl/>
              <w:snapToGrid w:val="0"/>
              <w:spacing w:line="240" w:lineRule="auto"/>
              <w:jc w:val="center"/>
              <w:rPr>
                <w:rFonts w:cs="Times New Roman"/>
                <w:b/>
                <w:kern w:val="0"/>
                <w:szCs w:val="21"/>
              </w:rPr>
            </w:pPr>
            <w:r>
              <w:rPr>
                <w:rFonts w:cs="Times New Roman"/>
                <w:kern w:val="0"/>
                <w:szCs w:val="21"/>
              </w:rPr>
              <w:t>区</w:t>
            </w:r>
            <w:r>
              <w:rPr>
                <w:rFonts w:hint="eastAsia" w:cs="Times New Roman"/>
                <w:kern w:val="0"/>
                <w:szCs w:val="21"/>
              </w:rPr>
              <w:t>住建</w:t>
            </w:r>
            <w:r>
              <w:rPr>
                <w:rFonts w:cs="Times New Roman"/>
                <w:kern w:val="0"/>
                <w:szCs w:val="21"/>
              </w:rPr>
              <w:t>局</w:t>
            </w:r>
          </w:p>
        </w:tc>
        <w:tc>
          <w:tcPr>
            <w:tcW w:w="1865" w:type="dxa"/>
            <w:vAlign w:val="center"/>
          </w:tcPr>
          <w:p>
            <w:pPr>
              <w:widowControl/>
              <w:snapToGrid w:val="0"/>
              <w:spacing w:line="240" w:lineRule="auto"/>
              <w:jc w:val="center"/>
              <w:rPr>
                <w:rFonts w:cs="Times New Roman"/>
                <w:kern w:val="0"/>
                <w:szCs w:val="21"/>
              </w:rPr>
            </w:pPr>
          </w:p>
          <w:p>
            <w:pPr>
              <w:widowControl/>
              <w:snapToGrid w:val="0"/>
              <w:spacing w:line="240" w:lineRule="auto"/>
              <w:jc w:val="center"/>
              <w:rPr>
                <w:rFonts w:cs="Times New Roman"/>
                <w:kern w:val="0"/>
                <w:szCs w:val="21"/>
              </w:rPr>
            </w:pPr>
          </w:p>
        </w:tc>
        <w:tc>
          <w:tcPr>
            <w:tcW w:w="1052" w:type="dxa"/>
            <w:vAlign w:val="center"/>
          </w:tcPr>
          <w:p>
            <w:pPr>
              <w:widowControl/>
              <w:snapToGrid w:val="0"/>
              <w:spacing w:line="240" w:lineRule="auto"/>
              <w:jc w:val="center"/>
              <w:rPr>
                <w:rFonts w:cs="Times New Roman"/>
                <w:snapToGrid w:val="0"/>
                <w:kern w:val="21"/>
                <w:szCs w:val="21"/>
              </w:rPr>
            </w:pPr>
            <w:r>
              <w:rPr>
                <w:rFonts w:cs="Times New Roman"/>
                <w:snapToGrid w:val="0"/>
                <w:kern w:val="21"/>
                <w:szCs w:val="21"/>
              </w:rPr>
              <w:t>2019年</w:t>
            </w:r>
          </w:p>
          <w:p>
            <w:pPr>
              <w:widowControl/>
              <w:snapToGrid w:val="0"/>
              <w:spacing w:line="240" w:lineRule="auto"/>
              <w:jc w:val="center"/>
              <w:rPr>
                <w:rFonts w:cs="Times New Roman"/>
                <w:snapToGrid w:val="0"/>
                <w:kern w:val="21"/>
                <w:szCs w:val="21"/>
              </w:rPr>
            </w:pPr>
            <w:r>
              <w:rPr>
                <w:rFonts w:cs="Times New Roman"/>
                <w:snapToGrid w:val="0"/>
                <w:kern w:val="21"/>
                <w:szCs w:val="21"/>
              </w:rPr>
              <w:t>4月底前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15" w:hRule="atLeast"/>
          <w:jc w:val="center"/>
        </w:trPr>
        <w:tc>
          <w:tcPr>
            <w:tcW w:w="682" w:type="dxa"/>
            <w:vMerge w:val="continue"/>
            <w:vAlign w:val="center"/>
          </w:tcPr>
          <w:p>
            <w:pPr>
              <w:widowControl/>
              <w:snapToGrid w:val="0"/>
              <w:spacing w:line="240" w:lineRule="auto"/>
              <w:jc w:val="center"/>
              <w:rPr>
                <w:rFonts w:cs="Times New Roman"/>
                <w:snapToGrid w:val="0"/>
                <w:kern w:val="21"/>
                <w:szCs w:val="21"/>
              </w:rPr>
            </w:pPr>
          </w:p>
        </w:tc>
        <w:tc>
          <w:tcPr>
            <w:tcW w:w="513" w:type="dxa"/>
            <w:vAlign w:val="center"/>
          </w:tcPr>
          <w:p>
            <w:pPr>
              <w:snapToGrid w:val="0"/>
              <w:spacing w:line="240" w:lineRule="auto"/>
              <w:jc w:val="center"/>
              <w:rPr>
                <w:rFonts w:cs="Times New Roman"/>
                <w:kern w:val="0"/>
                <w:szCs w:val="21"/>
              </w:rPr>
            </w:pPr>
            <w:r>
              <w:rPr>
                <w:rFonts w:cs="Times New Roman"/>
                <w:kern w:val="0"/>
                <w:szCs w:val="21"/>
              </w:rPr>
              <w:t>51</w:t>
            </w:r>
          </w:p>
        </w:tc>
        <w:tc>
          <w:tcPr>
            <w:tcW w:w="1452" w:type="dxa"/>
            <w:vAlign w:val="center"/>
          </w:tcPr>
          <w:p>
            <w:pPr>
              <w:spacing w:line="240" w:lineRule="auto"/>
              <w:ind w:right="-82" w:rightChars="-39"/>
              <w:rPr>
                <w:rFonts w:cs="Times New Roman"/>
                <w:kern w:val="0"/>
                <w:szCs w:val="21"/>
              </w:rPr>
            </w:pPr>
            <w:r>
              <w:rPr>
                <w:rFonts w:cs="Times New Roman"/>
                <w:kern w:val="0"/>
                <w:szCs w:val="21"/>
              </w:rPr>
              <w:t>绿色建筑和装配式建筑</w:t>
            </w:r>
          </w:p>
        </w:tc>
        <w:tc>
          <w:tcPr>
            <w:tcW w:w="3556" w:type="dxa"/>
            <w:vAlign w:val="center"/>
          </w:tcPr>
          <w:p>
            <w:pPr>
              <w:widowControl/>
              <w:spacing w:line="240" w:lineRule="auto"/>
              <w:ind w:right="-82" w:rightChars="-39"/>
              <w:rPr>
                <w:rFonts w:cs="Times New Roman"/>
                <w:spacing w:val="-10"/>
                <w:kern w:val="0"/>
                <w:szCs w:val="21"/>
              </w:rPr>
            </w:pPr>
            <w:r>
              <w:rPr>
                <w:rFonts w:cs="Times New Roman"/>
                <w:spacing w:val="-10"/>
                <w:kern w:val="0"/>
                <w:szCs w:val="21"/>
              </w:rPr>
              <w:t>①近2年（含申报年）新建建筑中绿色建筑比例≥40%；</w:t>
            </w:r>
          </w:p>
          <w:p>
            <w:pPr>
              <w:widowControl/>
              <w:spacing w:line="240" w:lineRule="auto"/>
              <w:ind w:right="-82" w:rightChars="-39"/>
              <w:rPr>
                <w:rFonts w:cs="Times New Roman"/>
                <w:spacing w:val="-10"/>
                <w:kern w:val="0"/>
                <w:szCs w:val="21"/>
              </w:rPr>
            </w:pPr>
            <w:r>
              <w:rPr>
                <w:rFonts w:cs="Times New Roman"/>
                <w:spacing w:val="-10"/>
                <w:kern w:val="0"/>
                <w:szCs w:val="21"/>
              </w:rPr>
              <w:t>②节能建筑比例：严寒寒冷地区≥60%，夏热冬冷地区≥55%，夏热冬暖地区≥50%；</w:t>
            </w:r>
          </w:p>
          <w:p>
            <w:pPr>
              <w:spacing w:line="240" w:lineRule="auto"/>
              <w:ind w:right="-82" w:rightChars="-39"/>
              <w:rPr>
                <w:rFonts w:cs="Times New Roman"/>
                <w:kern w:val="0"/>
                <w:szCs w:val="21"/>
              </w:rPr>
            </w:pPr>
            <w:r>
              <w:rPr>
                <w:rFonts w:cs="Times New Roman"/>
                <w:spacing w:val="-10"/>
                <w:kern w:val="0"/>
                <w:szCs w:val="21"/>
              </w:rPr>
              <w:t>③制定推广绿色建材和装配式建筑政策措施。</w:t>
            </w:r>
          </w:p>
        </w:tc>
        <w:tc>
          <w:tcPr>
            <w:tcW w:w="2234" w:type="dxa"/>
            <w:vAlign w:val="center"/>
          </w:tcPr>
          <w:p>
            <w:pPr>
              <w:spacing w:line="240" w:lineRule="auto"/>
              <w:jc w:val="center"/>
              <w:rPr>
                <w:rFonts w:cs="Times New Roman"/>
                <w:kern w:val="0"/>
                <w:sz w:val="18"/>
                <w:szCs w:val="18"/>
              </w:rPr>
            </w:pPr>
          </w:p>
        </w:tc>
        <w:tc>
          <w:tcPr>
            <w:tcW w:w="1128" w:type="dxa"/>
            <w:vAlign w:val="center"/>
          </w:tcPr>
          <w:p>
            <w:pPr>
              <w:widowControl/>
              <w:snapToGrid w:val="0"/>
              <w:spacing w:line="240" w:lineRule="auto"/>
              <w:rPr>
                <w:rFonts w:cs="Times New Roman"/>
                <w:kern w:val="0"/>
                <w:szCs w:val="21"/>
              </w:rPr>
            </w:pPr>
            <w:r>
              <w:rPr>
                <w:rFonts w:cs="Times New Roman"/>
                <w:kern w:val="0"/>
                <w:szCs w:val="21"/>
              </w:rPr>
              <w:t>审核资料并实地考核一项不满足，-1分</w:t>
            </w:r>
          </w:p>
        </w:tc>
        <w:tc>
          <w:tcPr>
            <w:tcW w:w="1079" w:type="dxa"/>
            <w:vAlign w:val="center"/>
          </w:tcPr>
          <w:p>
            <w:pPr>
              <w:widowControl/>
              <w:snapToGrid w:val="0"/>
              <w:spacing w:line="240" w:lineRule="auto"/>
              <w:jc w:val="center"/>
              <w:rPr>
                <w:rFonts w:cs="Times New Roman"/>
                <w:kern w:val="0"/>
                <w:szCs w:val="21"/>
              </w:rPr>
            </w:pPr>
            <w:r>
              <w:rPr>
                <w:rFonts w:cs="Times New Roman"/>
                <w:kern w:val="0"/>
                <w:szCs w:val="21"/>
              </w:rPr>
              <w:t>城市</w:t>
            </w:r>
          </w:p>
          <w:p>
            <w:pPr>
              <w:snapToGrid w:val="0"/>
              <w:spacing w:line="240" w:lineRule="auto"/>
              <w:jc w:val="center"/>
              <w:rPr>
                <w:rFonts w:cs="Times New Roman"/>
                <w:kern w:val="0"/>
                <w:szCs w:val="21"/>
              </w:rPr>
            </w:pPr>
            <w:r>
              <w:rPr>
                <w:rFonts w:cs="Times New Roman"/>
                <w:kern w:val="0"/>
                <w:szCs w:val="21"/>
              </w:rPr>
              <w:t>建成区</w:t>
            </w:r>
          </w:p>
        </w:tc>
        <w:tc>
          <w:tcPr>
            <w:tcW w:w="1436" w:type="dxa"/>
            <w:vAlign w:val="center"/>
          </w:tcPr>
          <w:p>
            <w:pPr>
              <w:widowControl/>
              <w:snapToGrid w:val="0"/>
              <w:spacing w:line="240" w:lineRule="auto"/>
              <w:jc w:val="center"/>
              <w:rPr>
                <w:rFonts w:cs="Times New Roman"/>
                <w:snapToGrid w:val="0"/>
                <w:kern w:val="21"/>
                <w:szCs w:val="21"/>
              </w:rPr>
            </w:pPr>
            <w:r>
              <w:rPr>
                <w:rFonts w:cs="Times New Roman"/>
                <w:kern w:val="0"/>
                <w:szCs w:val="21"/>
              </w:rPr>
              <w:t>区</w:t>
            </w:r>
            <w:r>
              <w:rPr>
                <w:rFonts w:hint="eastAsia" w:cs="Times New Roman"/>
                <w:kern w:val="0"/>
                <w:szCs w:val="21"/>
              </w:rPr>
              <w:t>住建</w:t>
            </w:r>
            <w:r>
              <w:rPr>
                <w:rFonts w:cs="Times New Roman"/>
                <w:kern w:val="0"/>
                <w:szCs w:val="21"/>
              </w:rPr>
              <w:t>局</w:t>
            </w:r>
          </w:p>
        </w:tc>
        <w:tc>
          <w:tcPr>
            <w:tcW w:w="1865" w:type="dxa"/>
            <w:vAlign w:val="center"/>
          </w:tcPr>
          <w:p>
            <w:pPr>
              <w:widowControl/>
              <w:snapToGrid w:val="0"/>
              <w:spacing w:line="240" w:lineRule="auto"/>
              <w:jc w:val="center"/>
              <w:rPr>
                <w:rFonts w:cs="Times New Roman"/>
                <w:snapToGrid w:val="0"/>
                <w:kern w:val="21"/>
                <w:szCs w:val="21"/>
              </w:rPr>
            </w:pPr>
          </w:p>
        </w:tc>
        <w:tc>
          <w:tcPr>
            <w:tcW w:w="1052" w:type="dxa"/>
            <w:vAlign w:val="center"/>
          </w:tcPr>
          <w:p>
            <w:pPr>
              <w:widowControl/>
              <w:snapToGrid w:val="0"/>
              <w:spacing w:line="240" w:lineRule="auto"/>
              <w:jc w:val="center"/>
              <w:rPr>
                <w:rFonts w:cs="Times New Roman"/>
                <w:snapToGrid w:val="0"/>
                <w:kern w:val="21"/>
                <w:szCs w:val="21"/>
              </w:rPr>
            </w:pPr>
            <w:r>
              <w:rPr>
                <w:rFonts w:cs="Times New Roman"/>
                <w:snapToGrid w:val="0"/>
                <w:kern w:val="21"/>
                <w:szCs w:val="21"/>
              </w:rPr>
              <w:t>2019年</w:t>
            </w:r>
          </w:p>
          <w:p>
            <w:pPr>
              <w:widowControl/>
              <w:snapToGrid w:val="0"/>
              <w:spacing w:line="240" w:lineRule="auto"/>
              <w:jc w:val="center"/>
              <w:rPr>
                <w:rFonts w:cs="Times New Roman"/>
                <w:snapToGrid w:val="0"/>
                <w:kern w:val="21"/>
                <w:szCs w:val="21"/>
              </w:rPr>
            </w:pPr>
            <w:r>
              <w:rPr>
                <w:rFonts w:cs="Times New Roman"/>
                <w:snapToGrid w:val="0"/>
                <w:kern w:val="21"/>
                <w:szCs w:val="21"/>
              </w:rPr>
              <w:t>4月底前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147" w:hRule="atLeast"/>
          <w:jc w:val="center"/>
        </w:trPr>
        <w:tc>
          <w:tcPr>
            <w:tcW w:w="682" w:type="dxa"/>
            <w:vMerge w:val="restart"/>
            <w:vAlign w:val="center"/>
          </w:tcPr>
          <w:p>
            <w:pPr>
              <w:widowControl/>
              <w:snapToGrid w:val="0"/>
              <w:spacing w:line="240" w:lineRule="auto"/>
              <w:jc w:val="center"/>
              <w:rPr>
                <w:rFonts w:cs="Times New Roman"/>
                <w:snapToGrid w:val="0"/>
                <w:kern w:val="21"/>
                <w:szCs w:val="21"/>
              </w:rPr>
            </w:pPr>
            <w:r>
              <w:rPr>
                <w:rFonts w:cs="Times New Roman"/>
                <w:snapToGrid w:val="0"/>
                <w:kern w:val="21"/>
                <w:szCs w:val="21"/>
              </w:rPr>
              <w:t>7.社会保障</w:t>
            </w:r>
          </w:p>
        </w:tc>
        <w:tc>
          <w:tcPr>
            <w:tcW w:w="513" w:type="dxa"/>
            <w:vAlign w:val="center"/>
          </w:tcPr>
          <w:p>
            <w:pPr>
              <w:snapToGrid w:val="0"/>
              <w:spacing w:line="240" w:lineRule="auto"/>
              <w:jc w:val="center"/>
              <w:rPr>
                <w:rFonts w:cs="Times New Roman"/>
                <w:kern w:val="0"/>
                <w:szCs w:val="21"/>
              </w:rPr>
            </w:pPr>
            <w:r>
              <w:rPr>
                <w:rFonts w:cs="Times New Roman"/>
                <w:kern w:val="0"/>
                <w:szCs w:val="21"/>
              </w:rPr>
              <w:t>52</w:t>
            </w:r>
          </w:p>
        </w:tc>
        <w:tc>
          <w:tcPr>
            <w:tcW w:w="1452" w:type="dxa"/>
            <w:vAlign w:val="center"/>
          </w:tcPr>
          <w:p>
            <w:pPr>
              <w:widowControl/>
              <w:spacing w:line="240" w:lineRule="auto"/>
              <w:ind w:right="-82" w:rightChars="-39"/>
              <w:rPr>
                <w:rFonts w:cs="Times New Roman"/>
                <w:kern w:val="0"/>
                <w:szCs w:val="21"/>
              </w:rPr>
            </w:pPr>
            <w:r>
              <w:rPr>
                <w:rFonts w:cs="Times New Roman"/>
                <w:kern w:val="0"/>
                <w:szCs w:val="21"/>
              </w:rPr>
              <w:t>住房保障建设</w:t>
            </w:r>
          </w:p>
        </w:tc>
        <w:tc>
          <w:tcPr>
            <w:tcW w:w="3556" w:type="dxa"/>
            <w:vAlign w:val="center"/>
          </w:tcPr>
          <w:p>
            <w:pPr>
              <w:widowControl/>
              <w:spacing w:line="240" w:lineRule="auto"/>
              <w:ind w:right="-82" w:rightChars="-39"/>
              <w:rPr>
                <w:rFonts w:cs="Times New Roman"/>
                <w:kern w:val="0"/>
                <w:szCs w:val="21"/>
              </w:rPr>
            </w:pPr>
            <w:r>
              <w:rPr>
                <w:rFonts w:cs="Times New Roman"/>
                <w:kern w:val="0"/>
                <w:szCs w:val="21"/>
              </w:rPr>
              <w:t>①住房保障率≥80%；</w:t>
            </w:r>
          </w:p>
          <w:p>
            <w:pPr>
              <w:widowControl/>
              <w:spacing w:line="240" w:lineRule="auto"/>
              <w:ind w:right="-82" w:rightChars="-39"/>
              <w:rPr>
                <w:rFonts w:cs="Times New Roman"/>
                <w:kern w:val="0"/>
                <w:szCs w:val="21"/>
              </w:rPr>
            </w:pPr>
            <w:r>
              <w:rPr>
                <w:rFonts w:cs="Times New Roman"/>
                <w:kern w:val="0"/>
                <w:szCs w:val="21"/>
              </w:rPr>
              <w:t>②连续两年保障性住房建设计划完成率≥100%。</w:t>
            </w:r>
          </w:p>
        </w:tc>
        <w:tc>
          <w:tcPr>
            <w:tcW w:w="2234" w:type="dxa"/>
            <w:vAlign w:val="center"/>
          </w:tcPr>
          <w:p>
            <w:pPr>
              <w:widowControl/>
              <w:spacing w:line="240" w:lineRule="auto"/>
              <w:jc w:val="center"/>
              <w:rPr>
                <w:rFonts w:cs="Times New Roman"/>
                <w:kern w:val="0"/>
                <w:sz w:val="18"/>
                <w:szCs w:val="18"/>
              </w:rPr>
            </w:pPr>
          </w:p>
        </w:tc>
        <w:tc>
          <w:tcPr>
            <w:tcW w:w="1128" w:type="dxa"/>
            <w:vAlign w:val="center"/>
          </w:tcPr>
          <w:p>
            <w:pPr>
              <w:widowControl/>
              <w:snapToGrid w:val="0"/>
              <w:spacing w:line="240" w:lineRule="auto"/>
              <w:rPr>
                <w:rFonts w:cs="Times New Roman"/>
                <w:kern w:val="0"/>
                <w:szCs w:val="21"/>
              </w:rPr>
            </w:pPr>
            <w:r>
              <w:rPr>
                <w:rFonts w:cs="Times New Roman"/>
                <w:kern w:val="0"/>
                <w:szCs w:val="21"/>
              </w:rPr>
              <w:t>查阅资料并实地核查一项不满足-1分</w:t>
            </w:r>
          </w:p>
        </w:tc>
        <w:tc>
          <w:tcPr>
            <w:tcW w:w="1079" w:type="dxa"/>
            <w:vAlign w:val="center"/>
          </w:tcPr>
          <w:p>
            <w:pPr>
              <w:widowControl/>
              <w:snapToGrid w:val="0"/>
              <w:spacing w:line="240" w:lineRule="auto"/>
              <w:jc w:val="center"/>
              <w:rPr>
                <w:rFonts w:cs="Times New Roman"/>
                <w:kern w:val="0"/>
                <w:szCs w:val="21"/>
              </w:rPr>
            </w:pPr>
            <w:r>
              <w:rPr>
                <w:rFonts w:cs="Times New Roman"/>
                <w:kern w:val="0"/>
                <w:szCs w:val="21"/>
              </w:rPr>
              <w:t>城市</w:t>
            </w:r>
          </w:p>
          <w:p>
            <w:pPr>
              <w:snapToGrid w:val="0"/>
              <w:spacing w:line="240" w:lineRule="auto"/>
              <w:jc w:val="center"/>
              <w:rPr>
                <w:rFonts w:cs="Times New Roman"/>
                <w:kern w:val="0"/>
                <w:szCs w:val="21"/>
              </w:rPr>
            </w:pPr>
            <w:r>
              <w:rPr>
                <w:rFonts w:cs="Times New Roman"/>
                <w:kern w:val="0"/>
                <w:szCs w:val="21"/>
              </w:rPr>
              <w:t>建成区</w:t>
            </w:r>
          </w:p>
        </w:tc>
        <w:tc>
          <w:tcPr>
            <w:tcW w:w="1436" w:type="dxa"/>
            <w:vAlign w:val="center"/>
          </w:tcPr>
          <w:p>
            <w:pPr>
              <w:widowControl/>
              <w:snapToGrid w:val="0"/>
              <w:spacing w:line="240" w:lineRule="auto"/>
              <w:jc w:val="center"/>
              <w:rPr>
                <w:rFonts w:cs="Times New Roman"/>
                <w:snapToGrid w:val="0"/>
                <w:kern w:val="21"/>
                <w:szCs w:val="21"/>
              </w:rPr>
            </w:pPr>
            <w:r>
              <w:rPr>
                <w:rFonts w:cs="Times New Roman"/>
                <w:kern w:val="0"/>
                <w:szCs w:val="21"/>
              </w:rPr>
              <w:t>区</w:t>
            </w:r>
            <w:r>
              <w:rPr>
                <w:rFonts w:hint="eastAsia" w:cs="Times New Roman"/>
                <w:kern w:val="0"/>
                <w:szCs w:val="21"/>
              </w:rPr>
              <w:t>住建</w:t>
            </w:r>
            <w:r>
              <w:rPr>
                <w:rFonts w:cs="Times New Roman"/>
                <w:kern w:val="0"/>
                <w:szCs w:val="21"/>
              </w:rPr>
              <w:t>局</w:t>
            </w:r>
          </w:p>
        </w:tc>
        <w:tc>
          <w:tcPr>
            <w:tcW w:w="1865" w:type="dxa"/>
            <w:vAlign w:val="center"/>
          </w:tcPr>
          <w:p>
            <w:pPr>
              <w:widowControl/>
              <w:snapToGrid w:val="0"/>
              <w:spacing w:line="240" w:lineRule="auto"/>
              <w:jc w:val="center"/>
              <w:rPr>
                <w:rFonts w:cs="Times New Roman"/>
                <w:snapToGrid w:val="0"/>
                <w:kern w:val="21"/>
                <w:szCs w:val="21"/>
              </w:rPr>
            </w:pPr>
            <w:r>
              <w:rPr>
                <w:rFonts w:cs="Times New Roman"/>
                <w:snapToGrid w:val="0"/>
                <w:kern w:val="21"/>
                <w:szCs w:val="21"/>
              </w:rPr>
              <w:t>区</w:t>
            </w:r>
            <w:r>
              <w:rPr>
                <w:rFonts w:hint="eastAsia" w:cs="Times New Roman"/>
                <w:snapToGrid w:val="0"/>
                <w:kern w:val="21"/>
                <w:szCs w:val="21"/>
              </w:rPr>
              <w:t>城改</w:t>
            </w:r>
            <w:r>
              <w:rPr>
                <w:rFonts w:cs="Times New Roman"/>
                <w:snapToGrid w:val="0"/>
                <w:kern w:val="21"/>
                <w:szCs w:val="21"/>
              </w:rPr>
              <w:t>办</w:t>
            </w:r>
          </w:p>
          <w:p>
            <w:pPr>
              <w:widowControl/>
              <w:snapToGrid w:val="0"/>
              <w:spacing w:line="240" w:lineRule="auto"/>
              <w:jc w:val="center"/>
              <w:rPr>
                <w:rFonts w:hint="eastAsia" w:cs="Times New Roman"/>
                <w:snapToGrid w:val="0"/>
                <w:kern w:val="21"/>
                <w:szCs w:val="21"/>
              </w:rPr>
            </w:pPr>
            <w:r>
              <w:rPr>
                <w:rFonts w:cs="Times New Roman"/>
                <w:snapToGrid w:val="0"/>
                <w:kern w:val="21"/>
                <w:szCs w:val="21"/>
              </w:rPr>
              <w:t>杨陵街道办</w:t>
            </w:r>
          </w:p>
          <w:p>
            <w:pPr>
              <w:widowControl/>
              <w:snapToGrid w:val="0"/>
              <w:spacing w:line="240" w:lineRule="auto"/>
              <w:jc w:val="center"/>
              <w:rPr>
                <w:rFonts w:hint="eastAsia" w:cs="Times New Roman"/>
                <w:snapToGrid w:val="0"/>
                <w:kern w:val="21"/>
                <w:szCs w:val="21"/>
              </w:rPr>
            </w:pPr>
            <w:r>
              <w:rPr>
                <w:rFonts w:hint="eastAsia" w:cs="Times New Roman"/>
                <w:snapToGrid w:val="0"/>
                <w:kern w:val="21"/>
                <w:szCs w:val="21"/>
              </w:rPr>
              <w:t>李台街道办</w:t>
            </w:r>
          </w:p>
          <w:p>
            <w:pPr>
              <w:widowControl/>
              <w:snapToGrid w:val="0"/>
              <w:spacing w:line="240" w:lineRule="auto"/>
              <w:jc w:val="center"/>
              <w:rPr>
                <w:rFonts w:cs="Times New Roman"/>
                <w:snapToGrid w:val="0"/>
                <w:kern w:val="21"/>
                <w:szCs w:val="21"/>
              </w:rPr>
            </w:pPr>
            <w:r>
              <w:rPr>
                <w:rFonts w:hint="eastAsia" w:cs="Times New Roman"/>
                <w:snapToGrid w:val="0"/>
                <w:kern w:val="21"/>
                <w:szCs w:val="21"/>
              </w:rPr>
              <w:t>大寨街道办</w:t>
            </w:r>
          </w:p>
        </w:tc>
        <w:tc>
          <w:tcPr>
            <w:tcW w:w="1052" w:type="dxa"/>
            <w:vAlign w:val="center"/>
          </w:tcPr>
          <w:p>
            <w:pPr>
              <w:widowControl/>
              <w:snapToGrid w:val="0"/>
              <w:spacing w:line="240" w:lineRule="auto"/>
              <w:jc w:val="center"/>
              <w:rPr>
                <w:rFonts w:cs="Times New Roman"/>
                <w:snapToGrid w:val="0"/>
                <w:kern w:val="21"/>
                <w:szCs w:val="21"/>
              </w:rPr>
            </w:pPr>
            <w:r>
              <w:rPr>
                <w:rFonts w:cs="Times New Roman"/>
                <w:snapToGrid w:val="0"/>
                <w:kern w:val="21"/>
                <w:szCs w:val="21"/>
              </w:rPr>
              <w:t>2019年</w:t>
            </w:r>
          </w:p>
          <w:p>
            <w:pPr>
              <w:widowControl/>
              <w:snapToGrid w:val="0"/>
              <w:spacing w:line="240" w:lineRule="auto"/>
              <w:jc w:val="center"/>
              <w:rPr>
                <w:rFonts w:cs="Times New Roman"/>
                <w:snapToGrid w:val="0"/>
                <w:kern w:val="21"/>
                <w:szCs w:val="21"/>
              </w:rPr>
            </w:pPr>
            <w:r>
              <w:rPr>
                <w:rFonts w:cs="Times New Roman"/>
                <w:snapToGrid w:val="0"/>
                <w:kern w:val="21"/>
                <w:szCs w:val="21"/>
              </w:rPr>
              <w:t>4月底前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092" w:hRule="atLeast"/>
          <w:jc w:val="center"/>
        </w:trPr>
        <w:tc>
          <w:tcPr>
            <w:tcW w:w="682" w:type="dxa"/>
            <w:vMerge w:val="continue"/>
            <w:vAlign w:val="center"/>
          </w:tcPr>
          <w:p>
            <w:pPr>
              <w:snapToGrid w:val="0"/>
              <w:spacing w:line="240" w:lineRule="auto"/>
              <w:rPr>
                <w:rFonts w:cs="Times New Roman"/>
                <w:szCs w:val="21"/>
              </w:rPr>
            </w:pPr>
          </w:p>
        </w:tc>
        <w:tc>
          <w:tcPr>
            <w:tcW w:w="513" w:type="dxa"/>
            <w:vAlign w:val="center"/>
          </w:tcPr>
          <w:p>
            <w:pPr>
              <w:widowControl/>
              <w:snapToGrid w:val="0"/>
              <w:spacing w:line="240" w:lineRule="auto"/>
              <w:jc w:val="center"/>
              <w:rPr>
                <w:rFonts w:cs="Times New Roman"/>
                <w:kern w:val="0"/>
                <w:szCs w:val="21"/>
              </w:rPr>
            </w:pPr>
            <w:r>
              <w:rPr>
                <w:rFonts w:cs="Times New Roman"/>
                <w:kern w:val="0"/>
                <w:szCs w:val="21"/>
              </w:rPr>
              <w:t>53</w:t>
            </w:r>
          </w:p>
        </w:tc>
        <w:tc>
          <w:tcPr>
            <w:tcW w:w="1452" w:type="dxa"/>
            <w:vAlign w:val="center"/>
          </w:tcPr>
          <w:p>
            <w:pPr>
              <w:widowControl/>
              <w:snapToGrid w:val="0"/>
              <w:spacing w:line="240" w:lineRule="auto"/>
              <w:rPr>
                <w:rFonts w:cs="Times New Roman"/>
                <w:kern w:val="0"/>
                <w:szCs w:val="21"/>
              </w:rPr>
            </w:pPr>
            <w:r>
              <w:rPr>
                <w:rFonts w:cs="Times New Roman"/>
                <w:kern w:val="0"/>
                <w:szCs w:val="21"/>
              </w:rPr>
              <w:t>棚户区、城中村改造</w:t>
            </w:r>
          </w:p>
        </w:tc>
        <w:tc>
          <w:tcPr>
            <w:tcW w:w="3556" w:type="dxa"/>
            <w:vAlign w:val="center"/>
          </w:tcPr>
          <w:p>
            <w:pPr>
              <w:snapToGrid w:val="0"/>
              <w:spacing w:line="240" w:lineRule="auto"/>
              <w:rPr>
                <w:rFonts w:cs="Times New Roman"/>
                <w:kern w:val="0"/>
                <w:szCs w:val="21"/>
              </w:rPr>
            </w:pPr>
            <w:r>
              <w:rPr>
                <w:rFonts w:cs="Times New Roman"/>
                <w:kern w:val="0"/>
                <w:szCs w:val="21"/>
              </w:rPr>
              <w:t>①建成区内基本完成现有棚户区和城市危房改造，居民得到妥善安置，实施物业管理；</w:t>
            </w:r>
          </w:p>
          <w:p>
            <w:pPr>
              <w:snapToGrid w:val="0"/>
              <w:spacing w:line="240" w:lineRule="auto"/>
              <w:rPr>
                <w:rFonts w:cs="Times New Roman"/>
                <w:kern w:val="0"/>
                <w:szCs w:val="21"/>
              </w:rPr>
            </w:pPr>
            <w:r>
              <w:rPr>
                <w:rFonts w:cs="Times New Roman"/>
                <w:kern w:val="0"/>
                <w:szCs w:val="21"/>
              </w:rPr>
              <w:t>②制定城中村改造规划并按规划实施。</w:t>
            </w:r>
          </w:p>
        </w:tc>
        <w:tc>
          <w:tcPr>
            <w:tcW w:w="2234" w:type="dxa"/>
            <w:vAlign w:val="center"/>
          </w:tcPr>
          <w:p>
            <w:pPr>
              <w:snapToGrid w:val="0"/>
              <w:spacing w:line="240" w:lineRule="auto"/>
              <w:rPr>
                <w:rFonts w:cs="Times New Roman"/>
                <w:szCs w:val="21"/>
              </w:rPr>
            </w:pPr>
          </w:p>
        </w:tc>
        <w:tc>
          <w:tcPr>
            <w:tcW w:w="1128" w:type="dxa"/>
            <w:vAlign w:val="center"/>
          </w:tcPr>
          <w:p>
            <w:pPr>
              <w:widowControl/>
              <w:snapToGrid w:val="0"/>
              <w:spacing w:line="240" w:lineRule="auto"/>
              <w:rPr>
                <w:rFonts w:cs="Times New Roman"/>
                <w:kern w:val="0"/>
                <w:szCs w:val="21"/>
              </w:rPr>
            </w:pPr>
            <w:r>
              <w:rPr>
                <w:rFonts w:cs="Times New Roman"/>
                <w:kern w:val="0"/>
                <w:szCs w:val="21"/>
              </w:rPr>
              <w:t>审核资料并实地考核不满足，-1分</w:t>
            </w:r>
          </w:p>
        </w:tc>
        <w:tc>
          <w:tcPr>
            <w:tcW w:w="1079" w:type="dxa"/>
            <w:vAlign w:val="center"/>
          </w:tcPr>
          <w:p>
            <w:pPr>
              <w:widowControl/>
              <w:snapToGrid w:val="0"/>
              <w:spacing w:line="240" w:lineRule="auto"/>
              <w:jc w:val="center"/>
              <w:rPr>
                <w:rFonts w:cs="Times New Roman"/>
                <w:kern w:val="0"/>
                <w:szCs w:val="21"/>
              </w:rPr>
            </w:pPr>
            <w:r>
              <w:rPr>
                <w:rFonts w:cs="Times New Roman"/>
                <w:kern w:val="0"/>
                <w:szCs w:val="21"/>
              </w:rPr>
              <w:t>城市</w:t>
            </w:r>
          </w:p>
          <w:p>
            <w:pPr>
              <w:snapToGrid w:val="0"/>
              <w:spacing w:line="240" w:lineRule="auto"/>
              <w:jc w:val="center"/>
              <w:rPr>
                <w:rFonts w:cs="Times New Roman"/>
                <w:kern w:val="0"/>
                <w:szCs w:val="21"/>
              </w:rPr>
            </w:pPr>
            <w:r>
              <w:rPr>
                <w:rFonts w:cs="Times New Roman"/>
                <w:kern w:val="0"/>
                <w:szCs w:val="21"/>
              </w:rPr>
              <w:t>建成区</w:t>
            </w:r>
          </w:p>
        </w:tc>
        <w:tc>
          <w:tcPr>
            <w:tcW w:w="1436" w:type="dxa"/>
            <w:vAlign w:val="center"/>
          </w:tcPr>
          <w:p>
            <w:pPr>
              <w:widowControl/>
              <w:snapToGrid w:val="0"/>
              <w:spacing w:line="240" w:lineRule="auto"/>
              <w:jc w:val="center"/>
              <w:rPr>
                <w:rFonts w:cs="Times New Roman"/>
                <w:snapToGrid w:val="0"/>
                <w:kern w:val="21"/>
                <w:szCs w:val="21"/>
              </w:rPr>
            </w:pPr>
            <w:r>
              <w:rPr>
                <w:rFonts w:cs="Times New Roman"/>
                <w:kern w:val="0"/>
                <w:szCs w:val="21"/>
              </w:rPr>
              <w:t>区</w:t>
            </w:r>
            <w:r>
              <w:rPr>
                <w:rFonts w:hint="eastAsia" w:cs="Times New Roman"/>
                <w:kern w:val="0"/>
                <w:szCs w:val="21"/>
              </w:rPr>
              <w:t>住建</w:t>
            </w:r>
            <w:r>
              <w:rPr>
                <w:rFonts w:cs="Times New Roman"/>
                <w:kern w:val="0"/>
                <w:szCs w:val="21"/>
              </w:rPr>
              <w:t>局</w:t>
            </w:r>
          </w:p>
        </w:tc>
        <w:tc>
          <w:tcPr>
            <w:tcW w:w="1865" w:type="dxa"/>
            <w:vAlign w:val="center"/>
          </w:tcPr>
          <w:p>
            <w:pPr>
              <w:widowControl/>
              <w:snapToGrid w:val="0"/>
              <w:spacing w:line="240" w:lineRule="auto"/>
              <w:jc w:val="center"/>
              <w:rPr>
                <w:rFonts w:hint="eastAsia" w:cs="Times New Roman"/>
                <w:snapToGrid w:val="0"/>
                <w:kern w:val="21"/>
                <w:szCs w:val="21"/>
              </w:rPr>
            </w:pPr>
            <w:r>
              <w:rPr>
                <w:rFonts w:cs="Times New Roman"/>
                <w:snapToGrid w:val="0"/>
                <w:kern w:val="21"/>
                <w:szCs w:val="21"/>
              </w:rPr>
              <w:t>区</w:t>
            </w:r>
            <w:r>
              <w:rPr>
                <w:rFonts w:hint="eastAsia" w:cs="Times New Roman"/>
                <w:snapToGrid w:val="0"/>
                <w:kern w:val="21"/>
                <w:szCs w:val="21"/>
              </w:rPr>
              <w:t>城改</w:t>
            </w:r>
            <w:r>
              <w:rPr>
                <w:rFonts w:cs="Times New Roman"/>
                <w:snapToGrid w:val="0"/>
                <w:kern w:val="21"/>
                <w:szCs w:val="21"/>
              </w:rPr>
              <w:t>办</w:t>
            </w:r>
          </w:p>
          <w:p>
            <w:pPr>
              <w:widowControl/>
              <w:snapToGrid w:val="0"/>
              <w:spacing w:line="240" w:lineRule="auto"/>
              <w:jc w:val="center"/>
              <w:rPr>
                <w:rFonts w:hint="eastAsia" w:cs="Times New Roman"/>
                <w:snapToGrid w:val="0"/>
                <w:kern w:val="21"/>
                <w:szCs w:val="21"/>
              </w:rPr>
            </w:pPr>
            <w:r>
              <w:rPr>
                <w:rFonts w:cs="Times New Roman"/>
                <w:snapToGrid w:val="0"/>
                <w:kern w:val="21"/>
                <w:szCs w:val="21"/>
              </w:rPr>
              <w:t>杨陵街道办</w:t>
            </w:r>
          </w:p>
          <w:p>
            <w:pPr>
              <w:widowControl/>
              <w:snapToGrid w:val="0"/>
              <w:spacing w:line="240" w:lineRule="auto"/>
              <w:jc w:val="center"/>
              <w:rPr>
                <w:rFonts w:hint="eastAsia" w:cs="Times New Roman"/>
                <w:snapToGrid w:val="0"/>
                <w:kern w:val="21"/>
                <w:szCs w:val="21"/>
              </w:rPr>
            </w:pPr>
            <w:r>
              <w:rPr>
                <w:rFonts w:hint="eastAsia" w:cs="Times New Roman"/>
                <w:snapToGrid w:val="0"/>
                <w:kern w:val="21"/>
                <w:szCs w:val="21"/>
              </w:rPr>
              <w:t>李台街道办</w:t>
            </w:r>
          </w:p>
          <w:p>
            <w:pPr>
              <w:widowControl/>
              <w:snapToGrid w:val="0"/>
              <w:spacing w:line="240" w:lineRule="auto"/>
              <w:jc w:val="center"/>
              <w:rPr>
                <w:rFonts w:cs="Times New Roman"/>
                <w:snapToGrid w:val="0"/>
                <w:kern w:val="21"/>
                <w:szCs w:val="21"/>
              </w:rPr>
            </w:pPr>
            <w:r>
              <w:rPr>
                <w:rFonts w:hint="eastAsia" w:cs="Times New Roman"/>
                <w:snapToGrid w:val="0"/>
                <w:kern w:val="21"/>
                <w:szCs w:val="21"/>
              </w:rPr>
              <w:t>大寨街道办</w:t>
            </w:r>
          </w:p>
        </w:tc>
        <w:tc>
          <w:tcPr>
            <w:tcW w:w="1052" w:type="dxa"/>
            <w:vAlign w:val="center"/>
          </w:tcPr>
          <w:p>
            <w:pPr>
              <w:widowControl/>
              <w:snapToGrid w:val="0"/>
              <w:spacing w:line="240" w:lineRule="auto"/>
              <w:jc w:val="center"/>
              <w:rPr>
                <w:rFonts w:cs="Times New Roman"/>
                <w:snapToGrid w:val="0"/>
                <w:kern w:val="21"/>
                <w:szCs w:val="21"/>
              </w:rPr>
            </w:pPr>
            <w:r>
              <w:rPr>
                <w:rFonts w:cs="Times New Roman"/>
                <w:snapToGrid w:val="0"/>
                <w:kern w:val="21"/>
                <w:szCs w:val="21"/>
              </w:rPr>
              <w:t>2019年</w:t>
            </w:r>
          </w:p>
          <w:p>
            <w:pPr>
              <w:widowControl/>
              <w:snapToGrid w:val="0"/>
              <w:spacing w:line="240" w:lineRule="auto"/>
              <w:rPr>
                <w:rFonts w:cs="Times New Roman"/>
                <w:snapToGrid w:val="0"/>
                <w:kern w:val="21"/>
                <w:szCs w:val="21"/>
              </w:rPr>
            </w:pPr>
            <w:r>
              <w:rPr>
                <w:rFonts w:cs="Times New Roman"/>
                <w:snapToGrid w:val="0"/>
                <w:kern w:val="21"/>
                <w:szCs w:val="21"/>
              </w:rPr>
              <w:t>4月底前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978" w:hRule="atLeast"/>
          <w:jc w:val="center"/>
        </w:trPr>
        <w:tc>
          <w:tcPr>
            <w:tcW w:w="682" w:type="dxa"/>
            <w:vMerge w:val="continue"/>
            <w:vAlign w:val="center"/>
          </w:tcPr>
          <w:p>
            <w:pPr>
              <w:snapToGrid w:val="0"/>
              <w:spacing w:line="240" w:lineRule="auto"/>
              <w:rPr>
                <w:rFonts w:cs="Times New Roman"/>
                <w:szCs w:val="21"/>
              </w:rPr>
            </w:pPr>
          </w:p>
        </w:tc>
        <w:tc>
          <w:tcPr>
            <w:tcW w:w="513" w:type="dxa"/>
            <w:vAlign w:val="center"/>
          </w:tcPr>
          <w:p>
            <w:pPr>
              <w:widowControl/>
              <w:snapToGrid w:val="0"/>
              <w:spacing w:line="240" w:lineRule="auto"/>
              <w:jc w:val="center"/>
              <w:rPr>
                <w:rFonts w:cs="Times New Roman"/>
                <w:kern w:val="0"/>
                <w:szCs w:val="21"/>
              </w:rPr>
            </w:pPr>
            <w:r>
              <w:rPr>
                <w:rFonts w:cs="Times New Roman"/>
                <w:kern w:val="0"/>
                <w:szCs w:val="21"/>
              </w:rPr>
              <w:t>54</w:t>
            </w:r>
          </w:p>
        </w:tc>
        <w:tc>
          <w:tcPr>
            <w:tcW w:w="1452" w:type="dxa"/>
            <w:vAlign w:val="center"/>
          </w:tcPr>
          <w:p>
            <w:pPr>
              <w:widowControl/>
              <w:snapToGrid w:val="0"/>
              <w:spacing w:line="240" w:lineRule="auto"/>
              <w:rPr>
                <w:rFonts w:cs="Times New Roman"/>
                <w:kern w:val="0"/>
                <w:szCs w:val="21"/>
              </w:rPr>
            </w:pPr>
            <w:r>
              <w:rPr>
                <w:rFonts w:cs="Times New Roman"/>
                <w:kern w:val="0"/>
                <w:szCs w:val="21"/>
              </w:rPr>
              <w:t>社区配套设施建设</w:t>
            </w:r>
          </w:p>
        </w:tc>
        <w:tc>
          <w:tcPr>
            <w:tcW w:w="3556" w:type="dxa"/>
            <w:vAlign w:val="center"/>
          </w:tcPr>
          <w:p>
            <w:pPr>
              <w:widowControl/>
              <w:snapToGrid w:val="0"/>
              <w:spacing w:line="240" w:lineRule="auto"/>
              <w:rPr>
                <w:rFonts w:cs="Times New Roman"/>
                <w:kern w:val="0"/>
                <w:szCs w:val="21"/>
              </w:rPr>
            </w:pPr>
            <w:r>
              <w:rPr>
                <w:rFonts w:cs="Times New Roman"/>
                <w:kern w:val="0"/>
                <w:szCs w:val="21"/>
              </w:rPr>
              <w:t>社区教育、医疗、体育、文化、便民服务、公厕等各类设施配套齐全。</w:t>
            </w:r>
          </w:p>
        </w:tc>
        <w:tc>
          <w:tcPr>
            <w:tcW w:w="2234" w:type="dxa"/>
            <w:vAlign w:val="center"/>
          </w:tcPr>
          <w:p>
            <w:pPr>
              <w:snapToGrid w:val="0"/>
              <w:spacing w:line="240" w:lineRule="auto"/>
              <w:rPr>
                <w:rFonts w:cs="Times New Roman"/>
                <w:szCs w:val="21"/>
              </w:rPr>
            </w:pPr>
          </w:p>
        </w:tc>
        <w:tc>
          <w:tcPr>
            <w:tcW w:w="1128" w:type="dxa"/>
            <w:vAlign w:val="center"/>
          </w:tcPr>
          <w:p>
            <w:pPr>
              <w:widowControl/>
              <w:snapToGrid w:val="0"/>
              <w:spacing w:line="240" w:lineRule="auto"/>
              <w:rPr>
                <w:rFonts w:cs="Times New Roman"/>
                <w:kern w:val="0"/>
                <w:szCs w:val="21"/>
              </w:rPr>
            </w:pPr>
            <w:r>
              <w:rPr>
                <w:rFonts w:cs="Times New Roman"/>
                <w:kern w:val="0"/>
                <w:szCs w:val="21"/>
              </w:rPr>
              <w:t>审核资料并实地考核不满足，-1分</w:t>
            </w:r>
          </w:p>
        </w:tc>
        <w:tc>
          <w:tcPr>
            <w:tcW w:w="1079" w:type="dxa"/>
            <w:vAlign w:val="center"/>
          </w:tcPr>
          <w:p>
            <w:pPr>
              <w:widowControl/>
              <w:snapToGrid w:val="0"/>
              <w:spacing w:line="240" w:lineRule="auto"/>
              <w:jc w:val="center"/>
              <w:rPr>
                <w:rFonts w:cs="Times New Roman"/>
                <w:kern w:val="0"/>
                <w:szCs w:val="21"/>
              </w:rPr>
            </w:pPr>
            <w:r>
              <w:rPr>
                <w:rFonts w:cs="Times New Roman"/>
                <w:kern w:val="0"/>
                <w:szCs w:val="21"/>
              </w:rPr>
              <w:t>城市</w:t>
            </w:r>
          </w:p>
          <w:p>
            <w:pPr>
              <w:snapToGrid w:val="0"/>
              <w:spacing w:line="240" w:lineRule="auto"/>
              <w:jc w:val="center"/>
              <w:rPr>
                <w:rFonts w:cs="Times New Roman"/>
                <w:kern w:val="0"/>
                <w:szCs w:val="21"/>
              </w:rPr>
            </w:pPr>
            <w:r>
              <w:rPr>
                <w:rFonts w:cs="Times New Roman"/>
                <w:kern w:val="0"/>
                <w:szCs w:val="21"/>
              </w:rPr>
              <w:t>建成区</w:t>
            </w:r>
          </w:p>
        </w:tc>
        <w:tc>
          <w:tcPr>
            <w:tcW w:w="1436" w:type="dxa"/>
            <w:vAlign w:val="center"/>
          </w:tcPr>
          <w:p>
            <w:pPr>
              <w:widowControl/>
              <w:snapToGrid w:val="0"/>
              <w:spacing w:line="240" w:lineRule="auto"/>
              <w:jc w:val="center"/>
              <w:rPr>
                <w:rFonts w:hint="eastAsia" w:cs="Times New Roman"/>
                <w:snapToGrid w:val="0"/>
                <w:kern w:val="21"/>
                <w:szCs w:val="21"/>
              </w:rPr>
            </w:pPr>
            <w:r>
              <w:rPr>
                <w:rFonts w:cs="Times New Roman"/>
                <w:snapToGrid w:val="0"/>
                <w:kern w:val="21"/>
                <w:szCs w:val="21"/>
              </w:rPr>
              <w:t>杨陵街道办</w:t>
            </w:r>
          </w:p>
          <w:p>
            <w:pPr>
              <w:widowControl/>
              <w:snapToGrid w:val="0"/>
              <w:spacing w:line="240" w:lineRule="auto"/>
              <w:jc w:val="center"/>
              <w:rPr>
                <w:rFonts w:hint="eastAsia" w:cs="Times New Roman"/>
                <w:snapToGrid w:val="0"/>
                <w:kern w:val="21"/>
                <w:szCs w:val="21"/>
              </w:rPr>
            </w:pPr>
            <w:r>
              <w:rPr>
                <w:rFonts w:hint="eastAsia" w:cs="Times New Roman"/>
                <w:snapToGrid w:val="0"/>
                <w:kern w:val="21"/>
                <w:szCs w:val="21"/>
              </w:rPr>
              <w:t>李台街道办</w:t>
            </w:r>
          </w:p>
          <w:p>
            <w:pPr>
              <w:widowControl/>
              <w:snapToGrid w:val="0"/>
              <w:spacing w:line="240" w:lineRule="auto"/>
              <w:jc w:val="center"/>
              <w:rPr>
                <w:rFonts w:hint="eastAsia" w:cs="Times New Roman"/>
                <w:snapToGrid w:val="0"/>
                <w:kern w:val="21"/>
                <w:szCs w:val="21"/>
              </w:rPr>
            </w:pPr>
            <w:r>
              <w:rPr>
                <w:rFonts w:hint="eastAsia" w:cs="Times New Roman"/>
                <w:snapToGrid w:val="0"/>
                <w:kern w:val="21"/>
                <w:szCs w:val="21"/>
              </w:rPr>
              <w:t>大寨街道办</w:t>
            </w:r>
          </w:p>
          <w:p>
            <w:pPr>
              <w:widowControl/>
              <w:tabs>
                <w:tab w:val="left" w:pos="572"/>
                <w:tab w:val="center" w:pos="707"/>
              </w:tabs>
              <w:snapToGrid w:val="0"/>
              <w:spacing w:line="240" w:lineRule="auto"/>
              <w:jc w:val="center"/>
              <w:rPr>
                <w:rFonts w:cs="Times New Roman"/>
                <w:snapToGrid w:val="0"/>
                <w:kern w:val="21"/>
                <w:szCs w:val="21"/>
              </w:rPr>
            </w:pPr>
          </w:p>
        </w:tc>
        <w:tc>
          <w:tcPr>
            <w:tcW w:w="1865" w:type="dxa"/>
            <w:vAlign w:val="center"/>
          </w:tcPr>
          <w:p>
            <w:pPr>
              <w:widowControl/>
              <w:snapToGrid w:val="0"/>
              <w:spacing w:line="240" w:lineRule="auto"/>
              <w:jc w:val="center"/>
              <w:rPr>
                <w:rFonts w:hint="eastAsia" w:cs="Times New Roman"/>
                <w:snapToGrid w:val="0"/>
                <w:kern w:val="21"/>
                <w:szCs w:val="21"/>
              </w:rPr>
            </w:pPr>
            <w:r>
              <w:rPr>
                <w:rFonts w:cs="Times New Roman"/>
                <w:snapToGrid w:val="0"/>
                <w:kern w:val="21"/>
                <w:szCs w:val="21"/>
              </w:rPr>
              <w:t>区教育局</w:t>
            </w:r>
          </w:p>
          <w:p>
            <w:pPr>
              <w:widowControl/>
              <w:snapToGrid w:val="0"/>
              <w:spacing w:line="240" w:lineRule="auto"/>
              <w:jc w:val="center"/>
              <w:rPr>
                <w:rFonts w:hint="eastAsia" w:cs="Times New Roman"/>
                <w:kern w:val="0"/>
                <w:szCs w:val="21"/>
              </w:rPr>
            </w:pPr>
            <w:r>
              <w:rPr>
                <w:rFonts w:cs="Times New Roman"/>
                <w:kern w:val="0"/>
                <w:szCs w:val="21"/>
              </w:rPr>
              <w:t>区</w:t>
            </w:r>
            <w:r>
              <w:rPr>
                <w:rFonts w:hint="eastAsia" w:cs="Times New Roman"/>
                <w:kern w:val="0"/>
                <w:szCs w:val="21"/>
              </w:rPr>
              <w:t>住建</w:t>
            </w:r>
            <w:r>
              <w:rPr>
                <w:rFonts w:cs="Times New Roman"/>
                <w:kern w:val="0"/>
                <w:szCs w:val="21"/>
              </w:rPr>
              <w:t>局</w:t>
            </w:r>
          </w:p>
          <w:p>
            <w:pPr>
              <w:widowControl/>
              <w:snapToGrid w:val="0"/>
              <w:spacing w:line="240" w:lineRule="auto"/>
              <w:jc w:val="center"/>
              <w:rPr>
                <w:rFonts w:hint="eastAsia" w:cs="Times New Roman"/>
                <w:kern w:val="0"/>
                <w:szCs w:val="21"/>
              </w:rPr>
            </w:pPr>
            <w:r>
              <w:rPr>
                <w:rFonts w:hint="eastAsia" w:cs="Times New Roman"/>
                <w:kern w:val="0"/>
                <w:szCs w:val="21"/>
              </w:rPr>
              <w:t>区</w:t>
            </w:r>
            <w:r>
              <w:rPr>
                <w:rFonts w:hint="eastAsia" w:cs="Times New Roman"/>
                <w:kern w:val="0"/>
                <w:szCs w:val="21"/>
                <w:lang w:eastAsia="zh-CN"/>
              </w:rPr>
              <w:t>卫生健康</w:t>
            </w:r>
            <w:r>
              <w:rPr>
                <w:rFonts w:hint="eastAsia" w:cs="Times New Roman"/>
                <w:kern w:val="0"/>
                <w:szCs w:val="21"/>
              </w:rPr>
              <w:t>局</w:t>
            </w:r>
          </w:p>
          <w:p>
            <w:pPr>
              <w:widowControl/>
              <w:snapToGrid w:val="0"/>
              <w:spacing w:line="240" w:lineRule="auto"/>
              <w:jc w:val="center"/>
              <w:rPr>
                <w:rFonts w:hint="eastAsia" w:cs="Times New Roman"/>
                <w:kern w:val="0"/>
                <w:szCs w:val="21"/>
              </w:rPr>
            </w:pPr>
            <w:r>
              <w:rPr>
                <w:rFonts w:hint="eastAsia" w:cs="Times New Roman"/>
                <w:kern w:val="0"/>
                <w:szCs w:val="21"/>
              </w:rPr>
              <w:t>区人社局</w:t>
            </w:r>
          </w:p>
          <w:p>
            <w:pPr>
              <w:widowControl/>
              <w:snapToGrid w:val="0"/>
              <w:spacing w:line="240" w:lineRule="auto"/>
              <w:jc w:val="center"/>
              <w:rPr>
                <w:rFonts w:hint="eastAsia" w:eastAsia="宋体" w:cs="Times New Roman"/>
                <w:kern w:val="0"/>
                <w:szCs w:val="21"/>
                <w:lang w:eastAsia="zh-CN"/>
              </w:rPr>
            </w:pPr>
            <w:r>
              <w:rPr>
                <w:rFonts w:hint="eastAsia" w:cs="Times New Roman"/>
                <w:kern w:val="0"/>
                <w:szCs w:val="21"/>
                <w:lang w:eastAsia="zh-CN"/>
              </w:rPr>
              <w:t>区城市管理执法局</w:t>
            </w:r>
          </w:p>
          <w:p>
            <w:pPr>
              <w:widowControl/>
              <w:snapToGrid w:val="0"/>
              <w:spacing w:line="240" w:lineRule="auto"/>
              <w:jc w:val="center"/>
              <w:rPr>
                <w:rFonts w:hint="eastAsia" w:cs="Times New Roman"/>
                <w:kern w:val="0"/>
                <w:szCs w:val="21"/>
              </w:rPr>
            </w:pPr>
            <w:r>
              <w:rPr>
                <w:rFonts w:hint="eastAsia" w:cs="Times New Roman"/>
                <w:kern w:val="0"/>
                <w:szCs w:val="21"/>
              </w:rPr>
              <w:t>区</w:t>
            </w:r>
            <w:r>
              <w:rPr>
                <w:rFonts w:hint="eastAsia" w:cs="Times New Roman"/>
                <w:kern w:val="0"/>
                <w:szCs w:val="21"/>
                <w:lang w:eastAsia="zh-CN"/>
              </w:rPr>
              <w:t>文化和</w:t>
            </w:r>
            <w:r>
              <w:rPr>
                <w:rFonts w:hint="eastAsia" w:cs="Times New Roman"/>
                <w:kern w:val="0"/>
                <w:szCs w:val="21"/>
              </w:rPr>
              <w:t>旅游</w:t>
            </w:r>
          </w:p>
          <w:p>
            <w:pPr>
              <w:widowControl/>
              <w:snapToGrid w:val="0"/>
              <w:spacing w:line="240" w:lineRule="auto"/>
              <w:jc w:val="center"/>
              <w:rPr>
                <w:rFonts w:cs="Times New Roman"/>
                <w:snapToGrid w:val="0"/>
                <w:kern w:val="21"/>
                <w:szCs w:val="21"/>
              </w:rPr>
            </w:pPr>
            <w:r>
              <w:rPr>
                <w:rFonts w:hint="eastAsia" w:cs="Times New Roman"/>
                <w:kern w:val="0"/>
                <w:szCs w:val="21"/>
                <w:lang w:eastAsia="zh-CN"/>
              </w:rPr>
              <w:t>体育</w:t>
            </w:r>
            <w:r>
              <w:rPr>
                <w:rFonts w:hint="eastAsia" w:cs="Times New Roman"/>
                <w:kern w:val="0"/>
                <w:szCs w:val="21"/>
              </w:rPr>
              <w:t>局</w:t>
            </w:r>
          </w:p>
        </w:tc>
        <w:tc>
          <w:tcPr>
            <w:tcW w:w="1052" w:type="dxa"/>
            <w:vAlign w:val="center"/>
          </w:tcPr>
          <w:p>
            <w:pPr>
              <w:widowControl/>
              <w:snapToGrid w:val="0"/>
              <w:spacing w:line="240" w:lineRule="auto"/>
              <w:jc w:val="center"/>
              <w:rPr>
                <w:rFonts w:cs="Times New Roman"/>
                <w:snapToGrid w:val="0"/>
                <w:kern w:val="21"/>
                <w:szCs w:val="21"/>
              </w:rPr>
            </w:pPr>
            <w:r>
              <w:rPr>
                <w:rFonts w:cs="Times New Roman"/>
                <w:snapToGrid w:val="0"/>
                <w:kern w:val="21"/>
                <w:szCs w:val="21"/>
              </w:rPr>
              <w:t>2019年</w:t>
            </w:r>
          </w:p>
          <w:p>
            <w:pPr>
              <w:widowControl/>
              <w:snapToGrid w:val="0"/>
              <w:spacing w:line="240" w:lineRule="auto"/>
              <w:rPr>
                <w:rFonts w:cs="Times New Roman"/>
                <w:snapToGrid w:val="0"/>
                <w:kern w:val="21"/>
                <w:szCs w:val="21"/>
              </w:rPr>
            </w:pPr>
            <w:r>
              <w:rPr>
                <w:rFonts w:cs="Times New Roman"/>
                <w:snapToGrid w:val="0"/>
                <w:kern w:val="21"/>
                <w:szCs w:val="21"/>
              </w:rPr>
              <w:t>4月底前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081" w:hRule="atLeast"/>
          <w:jc w:val="center"/>
        </w:trPr>
        <w:tc>
          <w:tcPr>
            <w:tcW w:w="682" w:type="dxa"/>
            <w:vMerge w:val="continue"/>
            <w:vAlign w:val="center"/>
          </w:tcPr>
          <w:p>
            <w:pPr>
              <w:snapToGrid w:val="0"/>
              <w:spacing w:line="240" w:lineRule="auto"/>
              <w:rPr>
                <w:rFonts w:cs="Times New Roman"/>
                <w:szCs w:val="21"/>
              </w:rPr>
            </w:pPr>
          </w:p>
        </w:tc>
        <w:tc>
          <w:tcPr>
            <w:tcW w:w="513" w:type="dxa"/>
            <w:vAlign w:val="center"/>
          </w:tcPr>
          <w:p>
            <w:pPr>
              <w:widowControl/>
              <w:snapToGrid w:val="0"/>
              <w:spacing w:line="240" w:lineRule="auto"/>
              <w:jc w:val="center"/>
              <w:rPr>
                <w:rFonts w:cs="Times New Roman"/>
                <w:kern w:val="0"/>
                <w:szCs w:val="21"/>
              </w:rPr>
            </w:pPr>
            <w:r>
              <w:rPr>
                <w:rFonts w:cs="Times New Roman"/>
                <w:kern w:val="0"/>
                <w:szCs w:val="21"/>
              </w:rPr>
              <w:t>55</w:t>
            </w:r>
          </w:p>
        </w:tc>
        <w:tc>
          <w:tcPr>
            <w:tcW w:w="1452" w:type="dxa"/>
            <w:vAlign w:val="center"/>
          </w:tcPr>
          <w:p>
            <w:pPr>
              <w:widowControl/>
              <w:snapToGrid w:val="0"/>
              <w:spacing w:line="240" w:lineRule="auto"/>
              <w:rPr>
                <w:rFonts w:cs="Times New Roman"/>
                <w:kern w:val="0"/>
                <w:szCs w:val="21"/>
              </w:rPr>
            </w:pPr>
            <w:r>
              <w:rPr>
                <w:rFonts w:cs="Times New Roman"/>
                <w:kern w:val="0"/>
                <w:szCs w:val="21"/>
              </w:rPr>
              <w:t>无障碍设施建设</w:t>
            </w:r>
          </w:p>
        </w:tc>
        <w:tc>
          <w:tcPr>
            <w:tcW w:w="3556" w:type="dxa"/>
            <w:vAlign w:val="center"/>
          </w:tcPr>
          <w:p>
            <w:pPr>
              <w:widowControl/>
              <w:snapToGrid w:val="0"/>
              <w:spacing w:line="240" w:lineRule="auto"/>
              <w:rPr>
                <w:rFonts w:cs="Times New Roman"/>
                <w:kern w:val="0"/>
                <w:szCs w:val="21"/>
              </w:rPr>
            </w:pPr>
            <w:r>
              <w:rPr>
                <w:rFonts w:cs="Times New Roman"/>
                <w:kern w:val="0"/>
                <w:szCs w:val="21"/>
              </w:rPr>
              <w:t>主要道路、公园、公厕及大型公共建筑等设有无障碍设施，管理、使用情况良好。</w:t>
            </w:r>
          </w:p>
        </w:tc>
        <w:tc>
          <w:tcPr>
            <w:tcW w:w="2234" w:type="dxa"/>
            <w:vAlign w:val="center"/>
          </w:tcPr>
          <w:p>
            <w:pPr>
              <w:snapToGrid w:val="0"/>
              <w:spacing w:line="240" w:lineRule="auto"/>
              <w:rPr>
                <w:rFonts w:cs="Times New Roman"/>
                <w:szCs w:val="21"/>
              </w:rPr>
            </w:pPr>
          </w:p>
        </w:tc>
        <w:tc>
          <w:tcPr>
            <w:tcW w:w="1128" w:type="dxa"/>
            <w:vAlign w:val="center"/>
          </w:tcPr>
          <w:p>
            <w:pPr>
              <w:widowControl/>
              <w:snapToGrid w:val="0"/>
              <w:spacing w:line="240" w:lineRule="auto"/>
              <w:rPr>
                <w:rFonts w:cs="Times New Roman"/>
                <w:kern w:val="0"/>
                <w:szCs w:val="21"/>
              </w:rPr>
            </w:pPr>
            <w:r>
              <w:rPr>
                <w:rFonts w:cs="Times New Roman"/>
                <w:kern w:val="0"/>
                <w:szCs w:val="21"/>
              </w:rPr>
              <w:t>审核资料并实地考核不满足，-1分</w:t>
            </w:r>
          </w:p>
        </w:tc>
        <w:tc>
          <w:tcPr>
            <w:tcW w:w="1079" w:type="dxa"/>
            <w:vAlign w:val="center"/>
          </w:tcPr>
          <w:p>
            <w:pPr>
              <w:widowControl/>
              <w:snapToGrid w:val="0"/>
              <w:spacing w:line="240" w:lineRule="auto"/>
              <w:jc w:val="center"/>
              <w:rPr>
                <w:rFonts w:cs="Times New Roman"/>
                <w:kern w:val="0"/>
                <w:szCs w:val="21"/>
              </w:rPr>
            </w:pPr>
            <w:r>
              <w:rPr>
                <w:rFonts w:cs="Times New Roman"/>
                <w:kern w:val="0"/>
                <w:szCs w:val="21"/>
              </w:rPr>
              <w:t>城市</w:t>
            </w:r>
          </w:p>
          <w:p>
            <w:pPr>
              <w:snapToGrid w:val="0"/>
              <w:spacing w:line="240" w:lineRule="auto"/>
              <w:jc w:val="center"/>
              <w:rPr>
                <w:rFonts w:cs="Times New Roman"/>
                <w:kern w:val="0"/>
                <w:szCs w:val="21"/>
              </w:rPr>
            </w:pPr>
            <w:r>
              <w:rPr>
                <w:rFonts w:cs="Times New Roman"/>
                <w:kern w:val="0"/>
                <w:szCs w:val="21"/>
              </w:rPr>
              <w:t>建成区</w:t>
            </w:r>
          </w:p>
        </w:tc>
        <w:tc>
          <w:tcPr>
            <w:tcW w:w="1436" w:type="dxa"/>
            <w:vAlign w:val="center"/>
          </w:tcPr>
          <w:p>
            <w:pPr>
              <w:widowControl/>
              <w:snapToGrid w:val="0"/>
              <w:spacing w:line="240" w:lineRule="auto"/>
              <w:jc w:val="center"/>
              <w:rPr>
                <w:rFonts w:hint="eastAsia" w:cs="Times New Roman"/>
                <w:snapToGrid w:val="0"/>
                <w:kern w:val="21"/>
                <w:szCs w:val="21"/>
                <w:lang w:eastAsia="zh-CN"/>
              </w:rPr>
            </w:pPr>
            <w:r>
              <w:rPr>
                <w:rFonts w:hint="eastAsia" w:cs="Times New Roman"/>
                <w:snapToGrid w:val="0"/>
                <w:kern w:val="21"/>
                <w:szCs w:val="21"/>
                <w:lang w:eastAsia="zh-CN"/>
              </w:rPr>
              <w:t>区城市管理</w:t>
            </w:r>
          </w:p>
          <w:p>
            <w:pPr>
              <w:widowControl/>
              <w:snapToGrid w:val="0"/>
              <w:spacing w:line="240" w:lineRule="auto"/>
              <w:jc w:val="center"/>
              <w:rPr>
                <w:rFonts w:hint="eastAsia" w:eastAsia="宋体" w:cs="Times New Roman"/>
                <w:snapToGrid w:val="0"/>
                <w:kern w:val="21"/>
                <w:szCs w:val="21"/>
                <w:lang w:eastAsia="zh-CN"/>
              </w:rPr>
            </w:pPr>
            <w:r>
              <w:rPr>
                <w:rFonts w:hint="eastAsia" w:cs="Times New Roman"/>
                <w:snapToGrid w:val="0"/>
                <w:kern w:val="21"/>
                <w:szCs w:val="21"/>
                <w:lang w:eastAsia="zh-CN"/>
              </w:rPr>
              <w:t>执法局</w:t>
            </w:r>
          </w:p>
        </w:tc>
        <w:tc>
          <w:tcPr>
            <w:tcW w:w="1865" w:type="dxa"/>
            <w:vAlign w:val="center"/>
          </w:tcPr>
          <w:p>
            <w:pPr>
              <w:widowControl/>
              <w:snapToGrid w:val="0"/>
              <w:spacing w:line="240" w:lineRule="auto"/>
              <w:jc w:val="center"/>
              <w:rPr>
                <w:rFonts w:cs="Times New Roman"/>
                <w:kern w:val="0"/>
                <w:szCs w:val="21"/>
              </w:rPr>
            </w:pPr>
          </w:p>
          <w:p>
            <w:pPr>
              <w:widowControl/>
              <w:snapToGrid w:val="0"/>
              <w:spacing w:line="240" w:lineRule="auto"/>
              <w:jc w:val="center"/>
              <w:rPr>
                <w:rFonts w:hint="eastAsia" w:cs="Times New Roman"/>
                <w:kern w:val="0"/>
                <w:szCs w:val="21"/>
              </w:rPr>
            </w:pPr>
            <w:r>
              <w:rPr>
                <w:rFonts w:cs="Times New Roman"/>
                <w:kern w:val="0"/>
                <w:szCs w:val="21"/>
              </w:rPr>
              <w:t>区</w:t>
            </w:r>
            <w:r>
              <w:rPr>
                <w:rFonts w:hint="eastAsia" w:cs="Times New Roman"/>
                <w:kern w:val="0"/>
                <w:szCs w:val="21"/>
              </w:rPr>
              <w:t>住建</w:t>
            </w:r>
            <w:r>
              <w:rPr>
                <w:rFonts w:cs="Times New Roman"/>
                <w:kern w:val="0"/>
                <w:szCs w:val="21"/>
              </w:rPr>
              <w:t>局</w:t>
            </w:r>
          </w:p>
          <w:p>
            <w:pPr>
              <w:widowControl/>
              <w:snapToGrid w:val="0"/>
              <w:spacing w:line="240" w:lineRule="auto"/>
              <w:jc w:val="center"/>
              <w:rPr>
                <w:rFonts w:cs="Times New Roman"/>
                <w:snapToGrid w:val="0"/>
                <w:kern w:val="21"/>
                <w:szCs w:val="21"/>
              </w:rPr>
            </w:pPr>
          </w:p>
        </w:tc>
        <w:tc>
          <w:tcPr>
            <w:tcW w:w="1052" w:type="dxa"/>
            <w:vAlign w:val="center"/>
          </w:tcPr>
          <w:p>
            <w:pPr>
              <w:widowControl/>
              <w:snapToGrid w:val="0"/>
              <w:spacing w:line="240" w:lineRule="auto"/>
              <w:jc w:val="center"/>
              <w:rPr>
                <w:rFonts w:cs="Times New Roman"/>
                <w:snapToGrid w:val="0"/>
                <w:kern w:val="21"/>
                <w:szCs w:val="21"/>
              </w:rPr>
            </w:pPr>
            <w:r>
              <w:rPr>
                <w:rFonts w:cs="Times New Roman"/>
                <w:snapToGrid w:val="0"/>
                <w:kern w:val="21"/>
                <w:szCs w:val="21"/>
              </w:rPr>
              <w:t>2019年</w:t>
            </w:r>
          </w:p>
          <w:p>
            <w:pPr>
              <w:widowControl/>
              <w:snapToGrid w:val="0"/>
              <w:spacing w:line="240" w:lineRule="auto"/>
              <w:rPr>
                <w:rFonts w:cs="Times New Roman"/>
                <w:snapToGrid w:val="0"/>
                <w:kern w:val="21"/>
                <w:szCs w:val="21"/>
              </w:rPr>
            </w:pPr>
            <w:r>
              <w:rPr>
                <w:rFonts w:cs="Times New Roman"/>
                <w:snapToGrid w:val="0"/>
                <w:kern w:val="21"/>
                <w:szCs w:val="21"/>
              </w:rPr>
              <w:t>4月底前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900" w:hRule="atLeast"/>
          <w:jc w:val="center"/>
        </w:trPr>
        <w:tc>
          <w:tcPr>
            <w:tcW w:w="682" w:type="dxa"/>
            <w:vAlign w:val="center"/>
          </w:tcPr>
          <w:p>
            <w:pPr>
              <w:widowControl/>
              <w:snapToGrid w:val="0"/>
              <w:spacing w:line="240" w:lineRule="auto"/>
              <w:rPr>
                <w:rFonts w:cs="Times New Roman"/>
                <w:kern w:val="0"/>
                <w:szCs w:val="21"/>
              </w:rPr>
            </w:pPr>
            <w:r>
              <w:rPr>
                <w:rFonts w:cs="Times New Roman"/>
                <w:kern w:val="0"/>
                <w:szCs w:val="21"/>
              </w:rPr>
              <w:t>综合否决项</w:t>
            </w:r>
          </w:p>
        </w:tc>
        <w:tc>
          <w:tcPr>
            <w:tcW w:w="513" w:type="dxa"/>
            <w:vAlign w:val="center"/>
          </w:tcPr>
          <w:p>
            <w:pPr>
              <w:widowControl/>
              <w:spacing w:line="240" w:lineRule="auto"/>
              <w:rPr>
                <w:rFonts w:cs="Times New Roman"/>
                <w:kern w:val="0"/>
                <w:szCs w:val="21"/>
              </w:rPr>
            </w:pPr>
            <w:r>
              <w:rPr>
                <w:rFonts w:cs="Times New Roman"/>
                <w:kern w:val="0"/>
                <w:szCs w:val="21"/>
              </w:rPr>
              <w:t>56</w:t>
            </w:r>
          </w:p>
        </w:tc>
        <w:tc>
          <w:tcPr>
            <w:tcW w:w="13802" w:type="dxa"/>
            <w:gridSpan w:val="8"/>
            <w:vAlign w:val="center"/>
          </w:tcPr>
          <w:p>
            <w:pPr>
              <w:widowControl/>
              <w:snapToGrid w:val="0"/>
              <w:spacing w:line="240" w:lineRule="auto"/>
              <w:rPr>
                <w:rFonts w:cs="Times New Roman"/>
                <w:kern w:val="0"/>
                <w:szCs w:val="21"/>
              </w:rPr>
            </w:pPr>
            <w:r>
              <w:rPr>
                <w:rFonts w:cs="Times New Roman"/>
                <w:kern w:val="0"/>
                <w:szCs w:val="21"/>
              </w:rPr>
              <w:t>对近2年内发生以下情况的城市，均实行一票否决:</w:t>
            </w:r>
          </w:p>
          <w:p>
            <w:pPr>
              <w:widowControl/>
              <w:snapToGrid w:val="0"/>
              <w:spacing w:line="240" w:lineRule="auto"/>
              <w:rPr>
                <w:rFonts w:cs="Times New Roman"/>
                <w:kern w:val="0"/>
                <w:szCs w:val="21"/>
              </w:rPr>
            </w:pPr>
            <w:r>
              <w:rPr>
                <w:rFonts w:cs="Times New Roman"/>
                <w:kern w:val="0"/>
                <w:szCs w:val="21"/>
              </w:rPr>
              <w:t>①城市园林绿化及生态环境保护、市政设施安全运行等方面的重大事故；</w:t>
            </w:r>
          </w:p>
          <w:p>
            <w:pPr>
              <w:widowControl/>
              <w:snapToGrid w:val="0"/>
              <w:spacing w:line="240" w:lineRule="auto"/>
              <w:rPr>
                <w:rFonts w:cs="Times New Roman"/>
                <w:kern w:val="0"/>
                <w:szCs w:val="21"/>
              </w:rPr>
            </w:pPr>
            <w:r>
              <w:rPr>
                <w:rFonts w:cs="Times New Roman"/>
                <w:kern w:val="0"/>
                <w:szCs w:val="21"/>
              </w:rPr>
              <w:t>②城乡规划、风景名胜区等方面的重大违法建设事件；</w:t>
            </w:r>
          </w:p>
          <w:p>
            <w:pPr>
              <w:widowControl/>
              <w:snapToGrid w:val="0"/>
              <w:spacing w:line="240" w:lineRule="auto"/>
              <w:rPr>
                <w:rFonts w:cs="Times New Roman"/>
                <w:kern w:val="0"/>
                <w:szCs w:val="21"/>
              </w:rPr>
            </w:pPr>
            <w:r>
              <w:rPr>
                <w:rFonts w:cs="Times New Roman"/>
                <w:kern w:val="0"/>
                <w:szCs w:val="21"/>
              </w:rPr>
              <w:t>③被住房城乡建设部通报批评；</w:t>
            </w:r>
          </w:p>
          <w:p>
            <w:pPr>
              <w:widowControl/>
              <w:snapToGrid w:val="0"/>
              <w:spacing w:line="240" w:lineRule="auto"/>
              <w:rPr>
                <w:rFonts w:cs="Times New Roman"/>
                <w:kern w:val="0"/>
                <w:szCs w:val="21"/>
              </w:rPr>
            </w:pPr>
            <w:r>
              <w:rPr>
                <w:rFonts w:cs="Times New Roman"/>
                <w:kern w:val="0"/>
                <w:szCs w:val="21"/>
              </w:rPr>
              <w:t>④被媒体曝光，造成重大负面影响。</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BatangChe">
    <w:panose1 w:val="02030609000101010101"/>
    <w:charset w:val="81"/>
    <w:family w:val="modern"/>
    <w:pitch w:val="default"/>
    <w:sig w:usb0="B00002AF" w:usb1="69D77CFB" w:usb2="00000030" w:usb3="00000000" w:csb0="4008009F" w:csb1="DFD7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660F92"/>
    <w:rsid w:val="5317637F"/>
    <w:rsid w:val="5E660F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2019-07-08T02:33:00Z</dcterms:created>
  <dc:creator>user</dc:creator>
  <cp:lastModifiedBy>user</cp:lastModifiedBy>
  <dcterms:modified xsi:type="dcterms:W3CDTF">2019-07-08T02:34:52Z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