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jc w:val="center"/>
        <w:textAlignment w:val="auto"/>
        <w:outlineLvl w:val="9"/>
        <w:rPr>
          <w:rFonts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Calibri" w:eastAsia="方正小标宋简体"/>
          <w:sz w:val="36"/>
          <w:szCs w:val="36"/>
        </w:rPr>
        <w:t>杨陵区“十四五”规划重点项目策划任务分配表</w:t>
      </w:r>
    </w:p>
    <w:tbl>
      <w:tblPr>
        <w:tblStyle w:val="4"/>
        <w:tblW w:w="8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020"/>
        <w:gridCol w:w="1354"/>
        <w:gridCol w:w="1489"/>
        <w:gridCol w:w="1542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1" w:type="dxa"/>
            <w:vMerge w:val="restart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序号</w:t>
            </w:r>
          </w:p>
        </w:tc>
        <w:tc>
          <w:tcPr>
            <w:tcW w:w="2020" w:type="dxa"/>
            <w:vMerge w:val="restart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责任部门</w:t>
            </w:r>
          </w:p>
        </w:tc>
        <w:tc>
          <w:tcPr>
            <w:tcW w:w="5821" w:type="dxa"/>
            <w:gridSpan w:val="4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任务数（个）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1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020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总任务数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2000万以上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5000万以上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10000万以上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1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发改局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20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5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5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2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医保局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2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2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3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农业农村局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22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8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4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4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水务局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15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4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3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5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农业园区办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17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2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10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6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应急管理局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3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3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7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供销社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2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1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1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8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住建局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20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5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5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9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生态环境局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2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2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10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城管执法局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15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10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5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11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Calibri" w:hAnsi="Calibri" w:eastAsia="宋体"/>
                <w:szCs w:val="22"/>
                <w:lang w:eastAsia="zh-CN"/>
              </w:rPr>
            </w:pPr>
            <w:r>
              <w:rPr>
                <w:rFonts w:hint="eastAsia" w:ascii="Calibri" w:hAnsi="Calibri"/>
                <w:szCs w:val="22"/>
                <w:lang w:eastAsia="zh-CN"/>
              </w:rPr>
              <w:t>城投公司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22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2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10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12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自然资源局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8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3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5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13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交通局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5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2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3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14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工信局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15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5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15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文投公司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15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5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16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招商一局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15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5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17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招商二局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15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5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18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教育局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8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8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19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文旅体局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5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5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20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卫健局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2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2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21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人社局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1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1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22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民政局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3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3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23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农投公司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6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6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24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财政局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3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3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25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五泉镇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13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3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5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26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揉谷镇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13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3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5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28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大寨镇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13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3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5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29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Calibri" w:hAnsi="Calibri" w:eastAsia="宋体"/>
                <w:szCs w:val="22"/>
                <w:lang w:eastAsia="zh-CN"/>
              </w:rPr>
            </w:pPr>
            <w:r>
              <w:rPr>
                <w:rFonts w:hint="eastAsia" w:ascii="Calibri" w:hAnsi="Calibri"/>
                <w:szCs w:val="22"/>
                <w:lang w:eastAsia="zh-CN"/>
              </w:rPr>
              <w:t>杨陵街道办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15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3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6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30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Calibri" w:hAnsi="Calibri" w:eastAsia="宋体"/>
                <w:szCs w:val="22"/>
                <w:lang w:eastAsia="zh-CN"/>
              </w:rPr>
            </w:pPr>
            <w:r>
              <w:rPr>
                <w:rFonts w:hint="eastAsia" w:ascii="Calibri" w:hAnsi="Calibri"/>
                <w:szCs w:val="22"/>
                <w:lang w:eastAsia="zh-CN"/>
              </w:rPr>
              <w:t>李台街道办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12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3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5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31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退役军人事务局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2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1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合计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310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93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97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hint="eastAsia" w:ascii="Calibri" w:hAnsi="Calibri"/>
                <w:b/>
                <w:szCs w:val="22"/>
              </w:rPr>
              <w:t>118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341DF"/>
    <w:rsid w:val="28815C9F"/>
    <w:rsid w:val="36C57763"/>
    <w:rsid w:val="5D2A1119"/>
    <w:rsid w:val="67D3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2020-01-03T01:28:00Z</dcterms:created>
  <dc:creator>湛蓝少年</dc:creator>
  <cp:lastModifiedBy>湛蓝少年</cp:lastModifiedBy>
  <dcterms:modified xsi:type="dcterms:W3CDTF">2020-01-03T01:30:33Z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