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E4A" w:rsidRDefault="00217E4A" w:rsidP="00217E4A">
      <w:pPr>
        <w:rPr>
          <w:rFonts w:ascii="黑体" w:eastAsia="黑体" w:hAnsi="黑体"/>
          <w:sz w:val="32"/>
          <w:szCs w:val="32"/>
        </w:rPr>
      </w:pPr>
    </w:p>
    <w:p w:rsidR="00217E4A" w:rsidRDefault="00217E4A" w:rsidP="00217E4A">
      <w:pPr>
        <w:jc w:val="center"/>
        <w:rPr>
          <w:rFonts w:ascii="宋体" w:cs="宋体"/>
          <w:b/>
          <w:bCs/>
          <w:sz w:val="44"/>
          <w:szCs w:val="44"/>
        </w:rPr>
      </w:pPr>
    </w:p>
    <w:p w:rsidR="00217E4A" w:rsidRDefault="00217E4A" w:rsidP="00217E4A">
      <w:pPr>
        <w:spacing w:line="440" w:lineRule="exact"/>
        <w:jc w:val="center"/>
        <w:rPr>
          <w:rFonts w:ascii="宋体" w:cs="宋体"/>
          <w:b/>
          <w:bCs/>
          <w:sz w:val="44"/>
          <w:szCs w:val="44"/>
        </w:rPr>
      </w:pPr>
    </w:p>
    <w:p w:rsidR="00217E4A" w:rsidRDefault="00217E4A" w:rsidP="00217E4A">
      <w:pPr>
        <w:spacing w:line="560" w:lineRule="exact"/>
        <w:jc w:val="center"/>
        <w:rPr>
          <w:rFonts w:ascii="宋体" w:cs="宋体"/>
          <w:b/>
          <w:bCs/>
          <w:sz w:val="48"/>
          <w:szCs w:val="48"/>
        </w:rPr>
      </w:pPr>
      <w:r>
        <w:rPr>
          <w:rFonts w:ascii="宋体" w:hAnsi="宋体" w:cs="宋体" w:hint="eastAsia"/>
          <w:b/>
          <w:bCs/>
          <w:sz w:val="48"/>
          <w:szCs w:val="48"/>
        </w:rPr>
        <w:t>杨陵区科学技术局</w:t>
      </w:r>
      <w:r>
        <w:rPr>
          <w:rFonts w:ascii="宋体" w:hAnsi="宋体" w:cs="宋体"/>
          <w:b/>
          <w:bCs/>
          <w:sz w:val="48"/>
          <w:szCs w:val="48"/>
        </w:rPr>
        <w:t>2019</w:t>
      </w:r>
      <w:r>
        <w:rPr>
          <w:rFonts w:ascii="宋体" w:hAnsi="宋体" w:cs="宋体" w:hint="eastAsia"/>
          <w:b/>
          <w:bCs/>
          <w:sz w:val="48"/>
          <w:szCs w:val="48"/>
        </w:rPr>
        <w:t>年部门决算</w:t>
      </w:r>
    </w:p>
    <w:p w:rsidR="00217E4A" w:rsidRDefault="00217E4A" w:rsidP="00217E4A">
      <w:pPr>
        <w:spacing w:line="560" w:lineRule="exact"/>
        <w:jc w:val="center"/>
        <w:rPr>
          <w:rFonts w:ascii="宋体" w:cs="宋体"/>
          <w:b/>
          <w:bCs/>
          <w:sz w:val="44"/>
          <w:szCs w:val="44"/>
        </w:rPr>
      </w:pPr>
    </w:p>
    <w:p w:rsidR="00217E4A" w:rsidRPr="00405D4B" w:rsidRDefault="00217E4A" w:rsidP="00217E4A">
      <w:pPr>
        <w:spacing w:line="560" w:lineRule="exact"/>
        <w:jc w:val="center"/>
        <w:rPr>
          <w:rFonts w:ascii="宋体" w:cs="宋体"/>
          <w:b/>
          <w:bCs/>
          <w:sz w:val="44"/>
          <w:szCs w:val="44"/>
        </w:rPr>
      </w:pPr>
    </w:p>
    <w:p w:rsidR="00217E4A" w:rsidRDefault="00217E4A" w:rsidP="00217E4A">
      <w:pPr>
        <w:spacing w:line="560" w:lineRule="exact"/>
        <w:jc w:val="center"/>
        <w:rPr>
          <w:rFonts w:ascii="宋体" w:cs="宋体"/>
          <w:b/>
          <w:bCs/>
          <w:sz w:val="44"/>
          <w:szCs w:val="44"/>
        </w:rPr>
      </w:pPr>
    </w:p>
    <w:p w:rsidR="00217E4A" w:rsidRDefault="00217E4A" w:rsidP="00217E4A">
      <w:pPr>
        <w:spacing w:line="560" w:lineRule="exact"/>
        <w:jc w:val="center"/>
        <w:rPr>
          <w:rFonts w:ascii="宋体" w:cs="宋体"/>
          <w:b/>
          <w:bCs/>
          <w:sz w:val="44"/>
          <w:szCs w:val="44"/>
        </w:rPr>
      </w:pPr>
    </w:p>
    <w:p w:rsidR="00217E4A" w:rsidRDefault="00217E4A" w:rsidP="00217E4A">
      <w:pPr>
        <w:spacing w:line="560" w:lineRule="exact"/>
        <w:rPr>
          <w:rFonts w:ascii="宋体" w:cs="宋体"/>
          <w:b/>
          <w:bCs/>
          <w:sz w:val="44"/>
          <w:szCs w:val="44"/>
        </w:rPr>
      </w:pPr>
    </w:p>
    <w:p w:rsidR="00217E4A" w:rsidRDefault="00217E4A" w:rsidP="00217E4A">
      <w:pPr>
        <w:spacing w:line="560" w:lineRule="exact"/>
        <w:rPr>
          <w:rFonts w:ascii="宋体" w:cs="宋体"/>
          <w:b/>
          <w:bCs/>
          <w:sz w:val="44"/>
          <w:szCs w:val="44"/>
        </w:rPr>
      </w:pPr>
    </w:p>
    <w:p w:rsidR="00217E4A" w:rsidRDefault="00217E4A" w:rsidP="00217E4A">
      <w:pPr>
        <w:spacing w:line="560" w:lineRule="exact"/>
        <w:rPr>
          <w:rFonts w:ascii="宋体" w:cs="宋体"/>
          <w:b/>
          <w:bCs/>
          <w:sz w:val="44"/>
          <w:szCs w:val="44"/>
        </w:rPr>
      </w:pPr>
    </w:p>
    <w:p w:rsidR="00217E4A" w:rsidRDefault="00217E4A" w:rsidP="00217E4A">
      <w:pPr>
        <w:spacing w:line="560" w:lineRule="exact"/>
        <w:rPr>
          <w:rFonts w:ascii="宋体" w:cs="宋体"/>
          <w:b/>
          <w:bCs/>
          <w:sz w:val="44"/>
          <w:szCs w:val="44"/>
        </w:rPr>
      </w:pPr>
    </w:p>
    <w:p w:rsidR="00217E4A" w:rsidRDefault="00217E4A" w:rsidP="00217E4A">
      <w:pPr>
        <w:spacing w:line="560" w:lineRule="exact"/>
        <w:rPr>
          <w:rFonts w:ascii="宋体" w:cs="宋体"/>
          <w:b/>
          <w:bCs/>
          <w:sz w:val="44"/>
          <w:szCs w:val="44"/>
        </w:rPr>
      </w:pPr>
    </w:p>
    <w:p w:rsidR="00217E4A" w:rsidRDefault="00217E4A" w:rsidP="00217E4A">
      <w:pPr>
        <w:spacing w:line="560" w:lineRule="exact"/>
        <w:rPr>
          <w:rFonts w:ascii="宋体" w:cs="宋体"/>
          <w:b/>
          <w:bCs/>
          <w:sz w:val="44"/>
          <w:szCs w:val="44"/>
        </w:rPr>
      </w:pPr>
    </w:p>
    <w:p w:rsidR="00217E4A" w:rsidRDefault="00217E4A" w:rsidP="00217E4A">
      <w:pPr>
        <w:spacing w:line="560" w:lineRule="exact"/>
        <w:rPr>
          <w:rFonts w:ascii="宋体" w:cs="宋体"/>
          <w:b/>
          <w:bCs/>
          <w:sz w:val="44"/>
          <w:szCs w:val="44"/>
        </w:rPr>
      </w:pPr>
    </w:p>
    <w:p w:rsidR="00217E4A" w:rsidRDefault="00217E4A" w:rsidP="00217E4A">
      <w:pPr>
        <w:spacing w:line="560" w:lineRule="exact"/>
        <w:rPr>
          <w:rFonts w:ascii="宋体" w:cs="宋体"/>
          <w:b/>
          <w:bCs/>
          <w:sz w:val="44"/>
          <w:szCs w:val="44"/>
        </w:rPr>
      </w:pPr>
    </w:p>
    <w:p w:rsidR="00217E4A" w:rsidRDefault="00217E4A" w:rsidP="00217E4A">
      <w:pPr>
        <w:spacing w:line="400" w:lineRule="exact"/>
        <w:ind w:firstLineChars="800" w:firstLine="2570"/>
        <w:rPr>
          <w:rFonts w:ascii="宋体" w:cs="宋体"/>
          <w:b/>
          <w:bCs/>
          <w:sz w:val="32"/>
          <w:szCs w:val="32"/>
        </w:rPr>
      </w:pPr>
    </w:p>
    <w:p w:rsidR="00217E4A" w:rsidRDefault="00217E4A" w:rsidP="00217E4A">
      <w:pPr>
        <w:spacing w:line="400" w:lineRule="exact"/>
        <w:ind w:firstLineChars="800" w:firstLine="2570"/>
        <w:rPr>
          <w:rFonts w:ascii="宋体" w:cs="宋体"/>
          <w:b/>
          <w:bCs/>
          <w:sz w:val="32"/>
          <w:szCs w:val="32"/>
        </w:rPr>
      </w:pPr>
    </w:p>
    <w:p w:rsidR="00B3616F" w:rsidRPr="00B3616F" w:rsidRDefault="00217E4A" w:rsidP="00B3616F">
      <w:pPr>
        <w:spacing w:line="400" w:lineRule="exact"/>
        <w:ind w:firstLineChars="650" w:firstLine="2088"/>
        <w:rPr>
          <w:rFonts w:ascii="宋体" w:hAnsi="宋体" w:cs="宋体"/>
          <w:b/>
          <w:bCs/>
          <w:sz w:val="32"/>
          <w:szCs w:val="32"/>
        </w:rPr>
      </w:pPr>
      <w:r>
        <w:rPr>
          <w:rFonts w:ascii="宋体" w:hAnsi="宋体" w:cs="宋体" w:hint="eastAsia"/>
          <w:b/>
          <w:bCs/>
          <w:sz w:val="32"/>
          <w:szCs w:val="32"/>
        </w:rPr>
        <w:t>保密审查情况：</w:t>
      </w:r>
      <w:r w:rsidR="00B3616F">
        <w:rPr>
          <w:rFonts w:ascii="宋体" w:hAnsi="宋体" w:cs="宋体" w:hint="eastAsia"/>
          <w:b/>
          <w:bCs/>
          <w:sz w:val="32"/>
          <w:szCs w:val="32"/>
        </w:rPr>
        <w:t>已审查</w:t>
      </w:r>
    </w:p>
    <w:p w:rsidR="00B3616F" w:rsidRDefault="00B3616F" w:rsidP="00217E4A">
      <w:pPr>
        <w:spacing w:line="400" w:lineRule="exact"/>
        <w:ind w:firstLineChars="650" w:firstLine="2088"/>
        <w:rPr>
          <w:rFonts w:ascii="宋体" w:hAnsi="宋体" w:cs="宋体"/>
          <w:b/>
          <w:bCs/>
          <w:sz w:val="32"/>
          <w:szCs w:val="32"/>
        </w:rPr>
      </w:pPr>
    </w:p>
    <w:p w:rsidR="00217E4A" w:rsidRDefault="00217E4A" w:rsidP="00217E4A">
      <w:pPr>
        <w:spacing w:line="400" w:lineRule="exact"/>
        <w:ind w:firstLineChars="650" w:firstLine="2088"/>
        <w:rPr>
          <w:rFonts w:ascii="宋体" w:cs="宋体"/>
          <w:b/>
          <w:bCs/>
          <w:sz w:val="32"/>
          <w:szCs w:val="32"/>
        </w:rPr>
      </w:pPr>
      <w:r>
        <w:rPr>
          <w:rFonts w:ascii="宋体" w:hAnsi="宋体" w:cs="宋体" w:hint="eastAsia"/>
          <w:b/>
          <w:bCs/>
          <w:sz w:val="32"/>
          <w:szCs w:val="32"/>
        </w:rPr>
        <w:t>部门主要负责人审签情况：</w:t>
      </w:r>
      <w:r w:rsidR="008D2389">
        <w:rPr>
          <w:rFonts w:ascii="宋体" w:hAnsi="宋体" w:cs="宋体" w:hint="eastAsia"/>
          <w:b/>
          <w:bCs/>
          <w:sz w:val="32"/>
          <w:szCs w:val="32"/>
        </w:rPr>
        <w:t>已审签</w:t>
      </w:r>
    </w:p>
    <w:p w:rsidR="00217E4A" w:rsidRDefault="00217E4A" w:rsidP="00217E4A">
      <w:pPr>
        <w:spacing w:line="400" w:lineRule="exact"/>
        <w:rPr>
          <w:rFonts w:ascii="宋体" w:cs="宋体"/>
          <w:b/>
          <w:bCs/>
          <w:sz w:val="32"/>
          <w:szCs w:val="32"/>
        </w:rPr>
      </w:pPr>
      <w:r>
        <w:rPr>
          <w:rFonts w:ascii="宋体" w:hAnsi="宋体" w:cs="宋体"/>
          <w:b/>
          <w:bCs/>
          <w:sz w:val="32"/>
          <w:szCs w:val="32"/>
        </w:rPr>
        <w:t xml:space="preserve">                </w:t>
      </w:r>
    </w:p>
    <w:p w:rsidR="00217E4A" w:rsidRDefault="00217E4A" w:rsidP="00217E4A">
      <w:pPr>
        <w:spacing w:line="400" w:lineRule="exact"/>
        <w:rPr>
          <w:rFonts w:ascii="宋体" w:cs="宋体"/>
          <w:b/>
          <w:bCs/>
          <w:sz w:val="32"/>
          <w:szCs w:val="32"/>
        </w:rPr>
      </w:pPr>
      <w:r>
        <w:rPr>
          <w:rFonts w:ascii="宋体" w:hAnsi="宋体" w:cs="宋体"/>
          <w:b/>
          <w:bCs/>
          <w:sz w:val="32"/>
          <w:szCs w:val="32"/>
        </w:rPr>
        <w:t xml:space="preserve">                </w:t>
      </w:r>
    </w:p>
    <w:p w:rsidR="00217E4A" w:rsidRDefault="00217E4A" w:rsidP="00217E4A">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bookmarkStart w:id="0" w:name="_GoBack"/>
      <w:bookmarkEnd w:id="0"/>
      <w:r>
        <w:rPr>
          <w:rFonts w:ascii="黑体" w:eastAsia="黑体" w:hAnsi="宋体" w:hint="eastAsia"/>
          <w:bCs/>
          <w:color w:val="000000"/>
          <w:kern w:val="0"/>
          <w:sz w:val="36"/>
          <w:szCs w:val="36"/>
        </w:rPr>
        <w:lastRenderedPageBreak/>
        <w:t>目</w:t>
      </w:r>
      <w:r>
        <w:rPr>
          <w:rFonts w:ascii="黑体" w:eastAsia="黑体" w:hAnsi="宋体"/>
          <w:bCs/>
          <w:color w:val="000000"/>
          <w:kern w:val="0"/>
          <w:sz w:val="36"/>
          <w:szCs w:val="36"/>
        </w:rPr>
        <w:t xml:space="preserve">  </w:t>
      </w:r>
      <w:r>
        <w:rPr>
          <w:rFonts w:ascii="黑体" w:eastAsia="黑体" w:hAnsi="宋体" w:hint="eastAsia"/>
          <w:bCs/>
          <w:color w:val="000000"/>
          <w:kern w:val="0"/>
          <w:sz w:val="36"/>
          <w:szCs w:val="36"/>
        </w:rPr>
        <w:t>录</w:t>
      </w:r>
    </w:p>
    <w:p w:rsidR="00217E4A" w:rsidRDefault="00217E4A" w:rsidP="00217E4A">
      <w:pPr>
        <w:widowControl/>
        <w:jc w:val="center"/>
      </w:pPr>
      <w:r>
        <w:rPr>
          <w:rFonts w:ascii="黑体" w:eastAsia="黑体" w:hAnsi="宋体" w:hint="eastAsia"/>
          <w:color w:val="000000"/>
          <w:kern w:val="0"/>
          <w:sz w:val="32"/>
          <w:szCs w:val="32"/>
        </w:rPr>
        <w:t>第一部分</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部门概况</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217E4A" w:rsidRDefault="00217E4A" w:rsidP="00217E4A">
      <w:pPr>
        <w:widowControl/>
        <w:jc w:val="center"/>
      </w:pPr>
      <w:r>
        <w:rPr>
          <w:rFonts w:ascii="黑体" w:eastAsia="黑体" w:hAnsi="宋体" w:hint="eastAsia"/>
          <w:color w:val="000000"/>
          <w:kern w:val="0"/>
          <w:sz w:val="32"/>
          <w:szCs w:val="32"/>
        </w:rPr>
        <w:t>第二部分</w:t>
      </w:r>
      <w:r>
        <w:rPr>
          <w:rFonts w:ascii="黑体" w:eastAsia="黑体" w:hAnsi="宋体"/>
          <w:color w:val="000000"/>
          <w:kern w:val="0"/>
          <w:sz w:val="32"/>
          <w:szCs w:val="32"/>
        </w:rPr>
        <w:t xml:space="preserve">  2019</w:t>
      </w:r>
      <w:r>
        <w:rPr>
          <w:rFonts w:ascii="黑体" w:eastAsia="黑体" w:hAnsi="宋体" w:hint="eastAsia"/>
          <w:color w:val="000000"/>
          <w:kern w:val="0"/>
          <w:sz w:val="32"/>
          <w:szCs w:val="32"/>
        </w:rPr>
        <w:t>年部门决算表</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一、收入支出决算总表</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二、收入决算表</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三、支出决算表</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四、财政拨款收入支出决算总表</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五、一般公共预算财政拨款支出决算表</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六、一般公共预算财政拨款基本支出决算表</w:t>
      </w:r>
      <w:r>
        <w:rPr>
          <w:rFonts w:ascii="仿宋" w:eastAsia="仿宋" w:hAnsi="仿宋" w:cs="楷体"/>
          <w:color w:val="000000"/>
          <w:kern w:val="0"/>
          <w:sz w:val="32"/>
          <w:szCs w:val="32"/>
        </w:rPr>
        <w:t xml:space="preserve">    </w:t>
      </w:r>
    </w:p>
    <w:p w:rsidR="00217E4A" w:rsidRDefault="00217E4A" w:rsidP="00217E4A">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七、一般公共预算财政拨款“三公”经费及会议费、培训费支出决算表</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217E4A" w:rsidRDefault="00217E4A" w:rsidP="00217E4A">
      <w:pPr>
        <w:widowControl/>
        <w:jc w:val="center"/>
      </w:pPr>
      <w:r>
        <w:rPr>
          <w:rFonts w:ascii="黑体" w:eastAsia="黑体" w:hAnsi="宋体" w:hint="eastAsia"/>
          <w:color w:val="000000"/>
          <w:kern w:val="0"/>
          <w:sz w:val="32"/>
          <w:szCs w:val="32"/>
        </w:rPr>
        <w:t>第三部分</w:t>
      </w:r>
      <w:r>
        <w:rPr>
          <w:rFonts w:ascii="黑体" w:eastAsia="黑体" w:hAnsi="宋体"/>
          <w:color w:val="000000"/>
          <w:kern w:val="0"/>
          <w:sz w:val="32"/>
          <w:szCs w:val="32"/>
        </w:rPr>
        <w:t xml:space="preserve">  2019</w:t>
      </w:r>
      <w:r>
        <w:rPr>
          <w:rFonts w:ascii="黑体" w:eastAsia="黑体" w:hAnsi="宋体" w:hint="eastAsia"/>
          <w:color w:val="000000"/>
          <w:kern w:val="0"/>
          <w:sz w:val="32"/>
          <w:szCs w:val="32"/>
        </w:rPr>
        <w:t>年部门决算情况说明</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四、财政拨款收入支出决算总体情况说明</w:t>
      </w:r>
      <w:r>
        <w:rPr>
          <w:rFonts w:ascii="仿宋" w:eastAsia="仿宋" w:hAnsi="仿宋" w:cs="楷体"/>
          <w:color w:val="000000"/>
          <w:kern w:val="0"/>
          <w:sz w:val="32"/>
          <w:szCs w:val="32"/>
        </w:rPr>
        <w:t xml:space="preserve">   </w:t>
      </w:r>
      <w:r>
        <w:rPr>
          <w:rFonts w:ascii="楷体" w:eastAsia="楷体" w:hAnsi="楷体"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五、一般公共预算财政拨款支出决算情况说明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（一）财政拨款支出决算总体情况说明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（二）财政拨款支出决算具体情况说明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r>
        <w:rPr>
          <w:rFonts w:ascii="仿宋" w:eastAsia="仿宋" w:hAnsi="仿宋" w:cs="楷体"/>
          <w:color w:val="000000"/>
          <w:kern w:val="0"/>
          <w:sz w:val="32"/>
          <w:szCs w:val="32"/>
        </w:rPr>
        <w:t xml:space="preserve">   </w:t>
      </w:r>
    </w:p>
    <w:p w:rsidR="00217E4A" w:rsidRDefault="00217E4A" w:rsidP="00217E4A">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（一）“三公”经费财政拨款支出决算总体情况说明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（二）“三公”经费财政拨款支出决算具体情况说明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（三）培训费支出情况说明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（四）会议费支出情况说明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九、国有资本经营财政拨款收入支出情况说明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十、预算绩效情况说明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（一）预算绩效管理工作开展情况说明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color w:val="000000"/>
          <w:kern w:val="0"/>
          <w:sz w:val="32"/>
          <w:szCs w:val="32"/>
        </w:rPr>
        <w:t xml:space="preserve"> </w:t>
      </w:r>
      <w:r>
        <w:rPr>
          <w:rFonts w:ascii="仿宋" w:eastAsia="仿宋" w:hAnsi="仿宋" w:cs="楷体" w:hint="eastAsia"/>
          <w:color w:val="000000"/>
          <w:kern w:val="0"/>
          <w:sz w:val="32"/>
          <w:szCs w:val="32"/>
        </w:rPr>
        <w:t>十一、其他重要事项说明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（一）机关运行经费支出情况说明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（二）政府采购支出情况说明</w:t>
      </w:r>
      <w:r>
        <w:rPr>
          <w:rFonts w:ascii="仿宋" w:eastAsia="仿宋" w:hAnsi="仿宋" w:cs="楷体"/>
          <w:color w:val="000000"/>
          <w:kern w:val="0"/>
          <w:sz w:val="32"/>
          <w:szCs w:val="32"/>
        </w:rPr>
        <w:t xml:space="preserve"> </w:t>
      </w:r>
    </w:p>
    <w:p w:rsidR="00217E4A" w:rsidRDefault="00217E4A" w:rsidP="00217E4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（三）国有资产占用及购置情况说明</w:t>
      </w:r>
      <w:r>
        <w:rPr>
          <w:rFonts w:ascii="仿宋" w:eastAsia="仿宋" w:hAnsi="仿宋" w:cs="楷体"/>
          <w:color w:val="000000"/>
          <w:kern w:val="0"/>
          <w:sz w:val="32"/>
          <w:szCs w:val="32"/>
        </w:rPr>
        <w:t xml:space="preserve"> </w:t>
      </w:r>
    </w:p>
    <w:p w:rsidR="00217E4A" w:rsidRDefault="00217E4A" w:rsidP="00217E4A">
      <w:pPr>
        <w:jc w:val="center"/>
        <w:rPr>
          <w:rFonts w:ascii="宋体" w:cs="宋体"/>
          <w:b/>
          <w:bCs/>
          <w:sz w:val="44"/>
          <w:szCs w:val="44"/>
        </w:rPr>
      </w:pPr>
      <w:r>
        <w:rPr>
          <w:rFonts w:ascii="黑体" w:eastAsia="黑体" w:hAnsi="宋体" w:hint="eastAsia"/>
          <w:color w:val="000000"/>
          <w:kern w:val="0"/>
          <w:sz w:val="32"/>
          <w:szCs w:val="32"/>
        </w:rPr>
        <w:t>第四部分</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专业名词解释</w:t>
      </w:r>
    </w:p>
    <w:p w:rsidR="00217E4A" w:rsidRDefault="00217E4A" w:rsidP="00217E4A">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w:t>
      </w:r>
      <w:r>
        <w:rPr>
          <w:rFonts w:ascii="黑体" w:eastAsia="黑体" w:hAnsi="宋体"/>
          <w:color w:val="000000"/>
          <w:kern w:val="0"/>
          <w:sz w:val="44"/>
          <w:szCs w:val="44"/>
        </w:rPr>
        <w:t xml:space="preserve"> </w:t>
      </w:r>
      <w:r>
        <w:rPr>
          <w:rFonts w:ascii="黑体" w:eastAsia="黑体" w:hAnsi="宋体" w:hint="eastAsia"/>
          <w:color w:val="000000"/>
          <w:kern w:val="0"/>
          <w:sz w:val="44"/>
          <w:szCs w:val="44"/>
        </w:rPr>
        <w:t>部门概况</w:t>
      </w:r>
    </w:p>
    <w:p w:rsidR="00217E4A" w:rsidRDefault="00217E4A" w:rsidP="00217E4A">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217E4A" w:rsidRDefault="00217E4A" w:rsidP="002A2140">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217E4A" w:rsidRPr="000B1FCC" w:rsidRDefault="00217E4A" w:rsidP="00217E4A">
      <w:pPr>
        <w:ind w:firstLineChars="281" w:firstLine="899"/>
        <w:rPr>
          <w:rFonts w:ascii="仿宋_GB2312" w:eastAsia="仿宋_GB2312"/>
          <w:sz w:val="32"/>
          <w:szCs w:val="32"/>
        </w:rPr>
      </w:pPr>
      <w:r w:rsidRPr="000B1FCC">
        <w:rPr>
          <w:rFonts w:ascii="仿宋_GB2312" w:eastAsia="仿宋_GB2312" w:hint="eastAsia"/>
          <w:sz w:val="32"/>
          <w:szCs w:val="32"/>
        </w:rPr>
        <w:t xml:space="preserve">1、拟定全区科技发展规划并组织实施。 </w:t>
      </w:r>
    </w:p>
    <w:p w:rsidR="00217E4A" w:rsidRDefault="00217E4A" w:rsidP="00217E4A">
      <w:pPr>
        <w:pStyle w:val="aa"/>
        <w:ind w:left="360" w:firstLineChars="150" w:firstLine="480"/>
        <w:rPr>
          <w:rFonts w:ascii="仿宋_GB2312" w:eastAsia="仿宋_GB2312"/>
          <w:sz w:val="32"/>
          <w:szCs w:val="32"/>
        </w:rPr>
      </w:pPr>
      <w:r w:rsidRPr="00283E70">
        <w:rPr>
          <w:rFonts w:ascii="仿宋_GB2312" w:eastAsia="仿宋_GB2312" w:hint="eastAsia"/>
          <w:sz w:val="32"/>
          <w:szCs w:val="32"/>
        </w:rPr>
        <w:t xml:space="preserve">2、统筹推进创新工作，提出激励企业技术创新的措施建议。 </w:t>
      </w:r>
    </w:p>
    <w:p w:rsidR="00217E4A" w:rsidRDefault="00217E4A" w:rsidP="00217E4A">
      <w:pPr>
        <w:pStyle w:val="aa"/>
        <w:ind w:left="360" w:firstLineChars="150" w:firstLine="480"/>
        <w:rPr>
          <w:rFonts w:ascii="仿宋_GB2312" w:eastAsia="仿宋_GB2312"/>
          <w:sz w:val="32"/>
          <w:szCs w:val="32"/>
        </w:rPr>
      </w:pPr>
      <w:r w:rsidRPr="00283E70">
        <w:rPr>
          <w:rFonts w:ascii="仿宋_GB2312" w:eastAsia="仿宋_GB2312" w:hint="eastAsia"/>
          <w:sz w:val="32"/>
          <w:szCs w:val="32"/>
        </w:rPr>
        <w:t xml:space="preserve">3、组织制定并实施全区年度科技发展计划，统筹协调基础研究、应用研究及产业化关键技术、共性技术推广。 </w:t>
      </w:r>
    </w:p>
    <w:p w:rsidR="00217E4A" w:rsidRDefault="00217E4A" w:rsidP="00217E4A">
      <w:pPr>
        <w:pStyle w:val="aa"/>
        <w:ind w:left="360" w:firstLineChars="150" w:firstLine="480"/>
        <w:rPr>
          <w:rFonts w:ascii="仿宋_GB2312" w:eastAsia="仿宋_GB2312"/>
          <w:sz w:val="32"/>
          <w:szCs w:val="32"/>
        </w:rPr>
      </w:pPr>
      <w:r w:rsidRPr="00283E70">
        <w:rPr>
          <w:rFonts w:ascii="仿宋_GB2312" w:eastAsia="仿宋_GB2312" w:hint="eastAsia"/>
          <w:sz w:val="32"/>
          <w:szCs w:val="32"/>
        </w:rPr>
        <w:t xml:space="preserve">4、负责本部门预算中科技经费监管管理。会同有关部门提出优化科技资源配置的措施建议。 </w:t>
      </w:r>
    </w:p>
    <w:p w:rsidR="00217E4A" w:rsidRDefault="00217E4A" w:rsidP="00217E4A">
      <w:pPr>
        <w:pStyle w:val="aa"/>
        <w:ind w:left="360" w:firstLineChars="150" w:firstLine="480"/>
        <w:rPr>
          <w:rFonts w:ascii="仿宋_GB2312" w:eastAsia="仿宋_GB2312"/>
          <w:sz w:val="32"/>
          <w:szCs w:val="32"/>
        </w:rPr>
      </w:pPr>
      <w:r w:rsidRPr="00283E70">
        <w:rPr>
          <w:rFonts w:ascii="仿宋_GB2312" w:eastAsia="仿宋_GB2312" w:hint="eastAsia"/>
          <w:sz w:val="32"/>
          <w:szCs w:val="32"/>
        </w:rPr>
        <w:t xml:space="preserve">5、编制区级科技项目计划并组织实施；组织申报、实施上级科技攻关、科技开发、火炬计划、 科技成果推广计划、星火计划等科技类项目。 </w:t>
      </w:r>
    </w:p>
    <w:p w:rsidR="00217E4A" w:rsidRDefault="00217E4A" w:rsidP="00217E4A">
      <w:pPr>
        <w:pStyle w:val="aa"/>
        <w:ind w:left="360" w:firstLineChars="150" w:firstLine="480"/>
        <w:rPr>
          <w:rFonts w:ascii="仿宋_GB2312" w:eastAsia="仿宋_GB2312"/>
          <w:sz w:val="32"/>
          <w:szCs w:val="32"/>
        </w:rPr>
      </w:pPr>
      <w:r w:rsidRPr="00283E70">
        <w:rPr>
          <w:rFonts w:ascii="仿宋_GB2312" w:eastAsia="仿宋_GB2312" w:hint="eastAsia"/>
          <w:sz w:val="32"/>
          <w:szCs w:val="32"/>
        </w:rPr>
        <w:t xml:space="preserve">6、围绕全区经济、社会发展思路和热点、难点等问题，组织科技力量开展软科学研究，为政府 提供决策参考和建议；参与区科技、经济、社会事业发展重大项目的调研、评估和可行性论证工作 。 </w:t>
      </w:r>
    </w:p>
    <w:p w:rsidR="00217E4A" w:rsidRDefault="00217E4A" w:rsidP="00217E4A">
      <w:pPr>
        <w:pStyle w:val="aa"/>
        <w:ind w:left="360" w:firstLineChars="150" w:firstLine="480"/>
        <w:rPr>
          <w:rFonts w:ascii="仿宋_GB2312" w:eastAsia="仿宋_GB2312"/>
          <w:sz w:val="32"/>
          <w:szCs w:val="32"/>
        </w:rPr>
      </w:pPr>
      <w:r w:rsidRPr="00283E70">
        <w:rPr>
          <w:rFonts w:ascii="仿宋_GB2312" w:eastAsia="仿宋_GB2312" w:hint="eastAsia"/>
          <w:sz w:val="32"/>
          <w:szCs w:val="32"/>
        </w:rPr>
        <w:t xml:space="preserve">7、推进技术服务体系建设和科技中介组织发展，对高新技术产业和科技型中小企业进行协调、 指导、服务。 </w:t>
      </w:r>
    </w:p>
    <w:p w:rsidR="00217E4A" w:rsidRPr="000B1FCC" w:rsidRDefault="00217E4A" w:rsidP="00217E4A">
      <w:pPr>
        <w:ind w:firstLineChars="281" w:firstLine="899"/>
        <w:rPr>
          <w:rFonts w:ascii="仿宋_GB2312" w:eastAsia="仿宋_GB2312"/>
          <w:sz w:val="32"/>
          <w:szCs w:val="32"/>
        </w:rPr>
      </w:pPr>
      <w:r w:rsidRPr="000B1FCC">
        <w:rPr>
          <w:rFonts w:ascii="仿宋_GB2312" w:eastAsia="仿宋_GB2312" w:hint="eastAsia"/>
          <w:sz w:val="32"/>
          <w:szCs w:val="32"/>
        </w:rPr>
        <w:t xml:space="preserve">8、负责全区对外科技合作与交流工作。 </w:t>
      </w:r>
    </w:p>
    <w:p w:rsidR="00217E4A" w:rsidRDefault="00217E4A" w:rsidP="00217E4A">
      <w:pPr>
        <w:pStyle w:val="aa"/>
        <w:ind w:left="360" w:firstLineChars="150" w:firstLine="480"/>
        <w:rPr>
          <w:rFonts w:ascii="仿宋_GB2312" w:eastAsia="仿宋_GB2312"/>
          <w:sz w:val="32"/>
          <w:szCs w:val="32"/>
        </w:rPr>
      </w:pPr>
      <w:r w:rsidRPr="00283E70">
        <w:rPr>
          <w:rFonts w:ascii="仿宋_GB2312" w:eastAsia="仿宋_GB2312" w:hint="eastAsia"/>
          <w:sz w:val="32"/>
          <w:szCs w:val="32"/>
        </w:rPr>
        <w:t>9、负责省科学技术奖、“三秦友谊奖”、国家科学技术奖</w:t>
      </w:r>
      <w:r w:rsidRPr="00283E70">
        <w:rPr>
          <w:rFonts w:ascii="仿宋_GB2312" w:eastAsia="仿宋_GB2312" w:hint="eastAsia"/>
          <w:sz w:val="32"/>
          <w:szCs w:val="32"/>
        </w:rPr>
        <w:lastRenderedPageBreak/>
        <w:t xml:space="preserve">提名推荐等相关工作。贯彻落实人才 队伍建设相关政策。 </w:t>
      </w:r>
    </w:p>
    <w:p w:rsidR="00217E4A" w:rsidRPr="000B1FCC" w:rsidRDefault="00217E4A" w:rsidP="00217E4A">
      <w:pPr>
        <w:ind w:firstLineChars="281" w:firstLine="899"/>
        <w:rPr>
          <w:rFonts w:ascii="仿宋_GB2312" w:eastAsia="仿宋_GB2312"/>
          <w:sz w:val="32"/>
          <w:szCs w:val="32"/>
        </w:rPr>
      </w:pPr>
      <w:r w:rsidRPr="000B1FCC">
        <w:rPr>
          <w:rFonts w:ascii="仿宋_GB2312" w:eastAsia="仿宋_GB2312" w:hint="eastAsia"/>
          <w:sz w:val="32"/>
          <w:szCs w:val="32"/>
        </w:rPr>
        <w:t xml:space="preserve">10、完成区委、区政府交办的其他任务。 </w:t>
      </w:r>
    </w:p>
    <w:p w:rsidR="00217E4A" w:rsidRPr="000B1FCC" w:rsidRDefault="00217E4A" w:rsidP="00217E4A">
      <w:pPr>
        <w:ind w:firstLineChars="281" w:firstLine="899"/>
        <w:rPr>
          <w:rFonts w:ascii="仿宋_GB2312" w:eastAsia="仿宋_GB2312"/>
          <w:sz w:val="32"/>
          <w:szCs w:val="32"/>
        </w:rPr>
      </w:pPr>
      <w:r w:rsidRPr="000B1FCC">
        <w:rPr>
          <w:rFonts w:ascii="仿宋_GB2312" w:eastAsia="仿宋_GB2312" w:hint="eastAsia"/>
          <w:sz w:val="32"/>
          <w:szCs w:val="32"/>
        </w:rPr>
        <w:t>杨陵区科学技术局与杨陵区农业农村局合属办公。</w:t>
      </w:r>
    </w:p>
    <w:p w:rsidR="00217E4A" w:rsidRDefault="00217E4A" w:rsidP="002A2140">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（二）内设机构。</w:t>
      </w:r>
    </w:p>
    <w:p w:rsidR="00217E4A" w:rsidRDefault="00217E4A" w:rsidP="00217E4A">
      <w:pPr>
        <w:widowControl/>
        <w:ind w:firstLineChars="200" w:firstLine="640"/>
        <w:jc w:val="left"/>
      </w:pPr>
      <w:r>
        <w:rPr>
          <w:rFonts w:ascii="黑体" w:eastAsia="黑体" w:hAnsi="宋体" w:hint="eastAsia"/>
          <w:color w:val="000000"/>
          <w:kern w:val="0"/>
          <w:sz w:val="32"/>
          <w:szCs w:val="32"/>
        </w:rPr>
        <w:t>二、部门决算单位构成</w:t>
      </w:r>
    </w:p>
    <w:p w:rsidR="00217E4A" w:rsidRDefault="00217E4A" w:rsidP="00217E4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年本部门决算编制范围的单位共2个，包括本级及所属1个</w:t>
      </w:r>
      <w:r>
        <w:rPr>
          <w:rFonts w:ascii="仿宋_GB2312" w:eastAsia="仿宋_GB2312" w:hAnsi="仿宋_GB2312" w:cs="仿宋_GB2312" w:hint="eastAsia"/>
          <w:color w:val="000000"/>
          <w:kern w:val="0"/>
          <w:sz w:val="31"/>
          <w:szCs w:val="31"/>
        </w:rPr>
        <w:t>二级预算</w:t>
      </w:r>
      <w:r>
        <w:rPr>
          <w:rFonts w:ascii="仿宋_GB2312" w:eastAsia="仿宋_GB2312" w:hAnsi="仿宋_GB2312" w:cs="仿宋_GB2312" w:hint="eastAsia"/>
          <w:sz w:val="32"/>
          <w:szCs w:val="32"/>
        </w:rPr>
        <w:t>单位：</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1"/>
        <w:gridCol w:w="7278"/>
      </w:tblGrid>
      <w:tr w:rsidR="00217E4A" w:rsidTr="003F6B9C">
        <w:trPr>
          <w:trHeight w:val="678"/>
        </w:trPr>
        <w:tc>
          <w:tcPr>
            <w:tcW w:w="1681" w:type="dxa"/>
            <w:vAlign w:val="center"/>
          </w:tcPr>
          <w:p w:rsidR="00217E4A" w:rsidRPr="009B0EA0" w:rsidRDefault="00217E4A" w:rsidP="003F6B9C">
            <w:pPr>
              <w:jc w:val="center"/>
              <w:rPr>
                <w:rFonts w:ascii="黑体" w:eastAsia="黑体" w:hAnsi="黑体"/>
                <w:sz w:val="32"/>
                <w:szCs w:val="32"/>
              </w:rPr>
            </w:pPr>
            <w:r w:rsidRPr="009B0EA0">
              <w:rPr>
                <w:rFonts w:ascii="黑体" w:eastAsia="黑体" w:hAnsi="黑体" w:hint="eastAsia"/>
                <w:sz w:val="32"/>
                <w:szCs w:val="32"/>
              </w:rPr>
              <w:t>序号</w:t>
            </w:r>
          </w:p>
        </w:tc>
        <w:tc>
          <w:tcPr>
            <w:tcW w:w="7278" w:type="dxa"/>
            <w:vAlign w:val="center"/>
          </w:tcPr>
          <w:p w:rsidR="00217E4A" w:rsidRPr="009B0EA0" w:rsidRDefault="00217E4A" w:rsidP="003F6B9C">
            <w:pPr>
              <w:jc w:val="center"/>
              <w:rPr>
                <w:rFonts w:ascii="黑体" w:eastAsia="黑体" w:hAnsi="黑体"/>
                <w:sz w:val="32"/>
                <w:szCs w:val="32"/>
              </w:rPr>
            </w:pPr>
            <w:r w:rsidRPr="009B0EA0">
              <w:rPr>
                <w:rFonts w:ascii="黑体" w:eastAsia="黑体" w:hAnsi="黑体" w:hint="eastAsia"/>
                <w:sz w:val="32"/>
                <w:szCs w:val="32"/>
              </w:rPr>
              <w:t>单位名称</w:t>
            </w:r>
          </w:p>
        </w:tc>
      </w:tr>
      <w:tr w:rsidR="00217E4A" w:rsidTr="003F6B9C">
        <w:trPr>
          <w:trHeight w:val="678"/>
        </w:trPr>
        <w:tc>
          <w:tcPr>
            <w:tcW w:w="1681" w:type="dxa"/>
            <w:vAlign w:val="center"/>
          </w:tcPr>
          <w:p w:rsidR="00217E4A" w:rsidRPr="009B0EA0" w:rsidRDefault="00217E4A" w:rsidP="003F6B9C">
            <w:pPr>
              <w:jc w:val="center"/>
              <w:rPr>
                <w:rFonts w:ascii="仿宋_GB2312" w:eastAsia="仿宋_GB2312" w:hAnsi="仿宋_GB2312" w:cs="仿宋_GB2312"/>
                <w:sz w:val="32"/>
                <w:szCs w:val="32"/>
              </w:rPr>
            </w:pPr>
            <w:r w:rsidRPr="009B0EA0">
              <w:rPr>
                <w:rFonts w:ascii="仿宋_GB2312" w:eastAsia="仿宋_GB2312" w:hAnsi="仿宋_GB2312" w:cs="仿宋_GB2312"/>
                <w:sz w:val="32"/>
                <w:szCs w:val="32"/>
              </w:rPr>
              <w:t>1</w:t>
            </w:r>
          </w:p>
        </w:tc>
        <w:tc>
          <w:tcPr>
            <w:tcW w:w="7278" w:type="dxa"/>
            <w:vAlign w:val="center"/>
          </w:tcPr>
          <w:p w:rsidR="00217E4A" w:rsidRPr="009B0EA0" w:rsidRDefault="00217E4A" w:rsidP="003F6B9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杨陵区科学技术局</w:t>
            </w:r>
            <w:r w:rsidRPr="009B0EA0">
              <w:rPr>
                <w:rFonts w:ascii="仿宋_GB2312" w:eastAsia="仿宋_GB2312" w:hAnsi="仿宋_GB2312" w:cs="仿宋_GB2312" w:hint="eastAsia"/>
                <w:sz w:val="32"/>
                <w:szCs w:val="32"/>
              </w:rPr>
              <w:t>部门本级（机关）</w:t>
            </w:r>
          </w:p>
        </w:tc>
      </w:tr>
      <w:tr w:rsidR="00217E4A" w:rsidTr="003F6B9C">
        <w:trPr>
          <w:trHeight w:val="678"/>
        </w:trPr>
        <w:tc>
          <w:tcPr>
            <w:tcW w:w="1681" w:type="dxa"/>
            <w:vAlign w:val="center"/>
          </w:tcPr>
          <w:p w:rsidR="00217E4A" w:rsidRPr="009B0EA0" w:rsidRDefault="00217E4A" w:rsidP="003F6B9C">
            <w:pPr>
              <w:jc w:val="center"/>
              <w:rPr>
                <w:rFonts w:ascii="仿宋_GB2312" w:eastAsia="仿宋_GB2312" w:hAnsi="仿宋_GB2312" w:cs="仿宋_GB2312"/>
                <w:sz w:val="32"/>
                <w:szCs w:val="32"/>
              </w:rPr>
            </w:pPr>
            <w:r w:rsidRPr="009B0EA0">
              <w:rPr>
                <w:rFonts w:ascii="仿宋_GB2312" w:eastAsia="仿宋_GB2312" w:hAnsi="仿宋_GB2312" w:cs="仿宋_GB2312"/>
                <w:sz w:val="32"/>
                <w:szCs w:val="32"/>
              </w:rPr>
              <w:t>2</w:t>
            </w:r>
          </w:p>
        </w:tc>
        <w:tc>
          <w:tcPr>
            <w:tcW w:w="7278" w:type="dxa"/>
            <w:vAlign w:val="center"/>
          </w:tcPr>
          <w:p w:rsidR="00217E4A" w:rsidRPr="009B0EA0" w:rsidRDefault="00217E4A" w:rsidP="003F6B9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杨陵区生产力促进中心二级预算单位（事业）</w:t>
            </w:r>
          </w:p>
        </w:tc>
      </w:tr>
    </w:tbl>
    <w:p w:rsidR="00217E4A" w:rsidRDefault="00217E4A" w:rsidP="00217E4A">
      <w:pPr>
        <w:ind w:firstLine="640"/>
        <w:rPr>
          <w:rFonts w:ascii="黑体" w:eastAsia="黑体" w:hAnsi="黑体"/>
          <w:b/>
          <w:bCs/>
          <w:sz w:val="32"/>
          <w:szCs w:val="32"/>
        </w:rPr>
      </w:pPr>
      <w:r>
        <w:rPr>
          <w:rFonts w:ascii="黑体" w:eastAsia="黑体" w:hAnsi="黑体" w:hint="eastAsia"/>
          <w:b/>
          <w:bCs/>
          <w:sz w:val="32"/>
          <w:szCs w:val="32"/>
        </w:rPr>
        <w:t>三、部门人员情况</w:t>
      </w:r>
    </w:p>
    <w:p w:rsidR="00217E4A" w:rsidRDefault="00217E4A" w:rsidP="00217E4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年底，本部门人员编制6人，其中行政编制3人、事业编制3人；实有人员6人，其中行政3人、事业3人。单位管理的离退休人员4人。</w:t>
      </w:r>
    </w:p>
    <w:p w:rsidR="00217E4A" w:rsidRPr="000B1FCC" w:rsidRDefault="00954077" w:rsidP="00217E4A">
      <w:pPr>
        <w:ind w:firstLine="640"/>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4942417" cy="2362200"/>
            <wp:effectExtent l="19050" t="0" r="10583"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17E4A" w:rsidRDefault="00217E4A" w:rsidP="00217E4A">
      <w:pPr>
        <w:widowControl/>
        <w:jc w:val="center"/>
        <w:rPr>
          <w:sz w:val="44"/>
          <w:szCs w:val="44"/>
        </w:rPr>
      </w:pPr>
      <w:r>
        <w:rPr>
          <w:rFonts w:ascii="黑体" w:eastAsia="黑体" w:hAnsi="宋体" w:hint="eastAsia"/>
          <w:color w:val="000000"/>
          <w:kern w:val="0"/>
          <w:sz w:val="44"/>
          <w:szCs w:val="44"/>
        </w:rPr>
        <w:lastRenderedPageBreak/>
        <w:t>第二部分</w:t>
      </w:r>
      <w:r>
        <w:rPr>
          <w:rFonts w:ascii="黑体" w:eastAsia="黑体" w:hAnsi="宋体"/>
          <w:color w:val="000000"/>
          <w:kern w:val="0"/>
          <w:sz w:val="44"/>
          <w:szCs w:val="44"/>
        </w:rPr>
        <w:t xml:space="preserve"> 2019</w:t>
      </w:r>
      <w:r>
        <w:rPr>
          <w:rFonts w:ascii="黑体" w:eastAsia="黑体" w:hAnsi="宋体" w:hint="eastAsia"/>
          <w:color w:val="000000"/>
          <w:kern w:val="0"/>
          <w:sz w:val="44"/>
          <w:szCs w:val="44"/>
        </w:rPr>
        <w:t>年度部门决算表</w:t>
      </w:r>
    </w:p>
    <w:p w:rsidR="005A23AB" w:rsidRPr="00217E4A" w:rsidRDefault="005A23AB">
      <w:pPr>
        <w:widowControl/>
        <w:jc w:val="center"/>
        <w:rPr>
          <w:sz w:val="44"/>
          <w:szCs w:val="44"/>
        </w:rPr>
      </w:pPr>
    </w:p>
    <w:tbl>
      <w:tblPr>
        <w:tblpPr w:leftFromText="180" w:rightFromText="180" w:vertAnchor="text" w:horzAnchor="page" w:tblpX="1472" w:tblpY="1123"/>
        <w:tblOverlap w:val="never"/>
        <w:tblW w:w="9000" w:type="dxa"/>
        <w:tblLayout w:type="fixed"/>
        <w:tblCellMar>
          <w:left w:w="0" w:type="dxa"/>
          <w:right w:w="0" w:type="dxa"/>
        </w:tblCellMar>
        <w:tblLook w:val="04A0"/>
      </w:tblPr>
      <w:tblGrid>
        <w:gridCol w:w="735"/>
        <w:gridCol w:w="4110"/>
        <w:gridCol w:w="1047"/>
        <w:gridCol w:w="3108"/>
      </w:tblGrid>
      <w:tr w:rsidR="005A23AB">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5A23AB" w:rsidRDefault="00420AA4">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5A23AB">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center"/>
              <w:textAlignment w:val="center"/>
              <w:rPr>
                <w:rFonts w:ascii="宋体" w:hAnsi="宋体" w:cs="宋体"/>
                <w:color w:val="000000"/>
                <w:sz w:val="24"/>
              </w:rPr>
            </w:pPr>
            <w:r>
              <w:rPr>
                <w:rFonts w:ascii="宋体" w:hAnsi="宋体" w:cs="宋体" w:hint="eastAsia"/>
                <w:color w:val="000000"/>
                <w:kern w:val="0"/>
                <w:sz w:val="24"/>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E8495D">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5A23AB">
            <w:pPr>
              <w:jc w:val="center"/>
              <w:rPr>
                <w:rFonts w:ascii="宋体" w:hAnsi="宋体" w:cs="宋体"/>
                <w:color w:val="000000"/>
                <w:sz w:val="24"/>
              </w:rPr>
            </w:pPr>
          </w:p>
        </w:tc>
      </w:tr>
      <w:tr w:rsidR="005A23AB">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center"/>
              <w:textAlignment w:val="center"/>
              <w:rPr>
                <w:rFonts w:ascii="宋体" w:hAnsi="宋体" w:cs="宋体"/>
                <w:color w:val="000000"/>
                <w:sz w:val="24"/>
              </w:rPr>
            </w:pPr>
            <w:r>
              <w:rPr>
                <w:rFonts w:ascii="宋体" w:hAnsi="宋体" w:cs="宋体" w:hint="eastAsia"/>
                <w:color w:val="000000"/>
                <w:kern w:val="0"/>
                <w:sz w:val="24"/>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E8495D">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5A23AB">
            <w:pPr>
              <w:jc w:val="center"/>
              <w:rPr>
                <w:rFonts w:ascii="宋体" w:hAnsi="宋体" w:cs="宋体"/>
                <w:color w:val="000000"/>
                <w:sz w:val="24"/>
              </w:rPr>
            </w:pPr>
          </w:p>
        </w:tc>
      </w:tr>
      <w:tr w:rsidR="005A23AB">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center"/>
              <w:textAlignment w:val="center"/>
              <w:rPr>
                <w:rFonts w:ascii="宋体" w:hAnsi="宋体" w:cs="宋体"/>
                <w:color w:val="000000"/>
                <w:sz w:val="24"/>
              </w:rPr>
            </w:pPr>
            <w:r>
              <w:rPr>
                <w:rFonts w:ascii="宋体" w:hAnsi="宋体" w:cs="宋体" w:hint="eastAsia"/>
                <w:color w:val="000000"/>
                <w:kern w:val="0"/>
                <w:sz w:val="24"/>
              </w:rPr>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E8495D">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5A23AB">
            <w:pPr>
              <w:jc w:val="center"/>
              <w:rPr>
                <w:rFonts w:ascii="宋体" w:hAnsi="宋体" w:cs="宋体"/>
                <w:color w:val="000000"/>
                <w:sz w:val="24"/>
              </w:rPr>
            </w:pPr>
          </w:p>
        </w:tc>
      </w:tr>
      <w:tr w:rsidR="005A23AB">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center"/>
              <w:textAlignment w:val="center"/>
              <w:rPr>
                <w:rFonts w:ascii="宋体" w:hAnsi="宋体" w:cs="宋体"/>
                <w:color w:val="000000"/>
                <w:sz w:val="24"/>
              </w:rPr>
            </w:pPr>
            <w:r>
              <w:rPr>
                <w:rFonts w:ascii="宋体" w:hAnsi="宋体" w:cs="宋体" w:hint="eastAsia"/>
                <w:color w:val="000000"/>
                <w:kern w:val="0"/>
                <w:sz w:val="24"/>
              </w:rPr>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E8495D">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5A23AB">
            <w:pPr>
              <w:jc w:val="center"/>
              <w:rPr>
                <w:rFonts w:ascii="宋体" w:hAnsi="宋体" w:cs="宋体"/>
                <w:color w:val="000000"/>
                <w:sz w:val="24"/>
              </w:rPr>
            </w:pPr>
          </w:p>
        </w:tc>
      </w:tr>
      <w:tr w:rsidR="005A23AB">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center"/>
              <w:textAlignment w:val="center"/>
              <w:rPr>
                <w:rFonts w:ascii="宋体" w:hAnsi="宋体" w:cs="宋体"/>
                <w:color w:val="000000"/>
                <w:sz w:val="24"/>
              </w:rPr>
            </w:pPr>
            <w:r>
              <w:rPr>
                <w:rFonts w:ascii="宋体" w:hAnsi="宋体" w:cs="宋体" w:hint="eastAsia"/>
                <w:color w:val="000000"/>
                <w:kern w:val="0"/>
                <w:sz w:val="24"/>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5A23AB" w:rsidRDefault="00420AA4">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E8495D">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5A23AB">
            <w:pPr>
              <w:jc w:val="center"/>
              <w:rPr>
                <w:rFonts w:ascii="宋体" w:hAnsi="宋体" w:cs="宋体"/>
                <w:color w:val="000000"/>
                <w:sz w:val="24"/>
              </w:rPr>
            </w:pPr>
          </w:p>
        </w:tc>
      </w:tr>
      <w:tr w:rsidR="005A23AB">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center"/>
              <w:textAlignment w:val="center"/>
              <w:rPr>
                <w:rFonts w:ascii="宋体" w:hAnsi="宋体" w:cs="宋体"/>
                <w:color w:val="000000"/>
                <w:sz w:val="24"/>
              </w:rPr>
            </w:pPr>
            <w:r>
              <w:rPr>
                <w:rFonts w:ascii="宋体" w:hAnsi="宋体" w:cs="宋体" w:hint="eastAsia"/>
                <w:color w:val="000000"/>
                <w:kern w:val="0"/>
                <w:sz w:val="24"/>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E8495D">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5A23AB">
            <w:pPr>
              <w:jc w:val="center"/>
              <w:rPr>
                <w:rFonts w:ascii="宋体" w:hAnsi="宋体" w:cs="宋体"/>
                <w:color w:val="000000"/>
                <w:sz w:val="24"/>
              </w:rPr>
            </w:pPr>
          </w:p>
        </w:tc>
      </w:tr>
      <w:tr w:rsidR="005A23AB">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A23AB" w:rsidRDefault="00420AA4">
            <w:pPr>
              <w:widowControl/>
              <w:jc w:val="center"/>
              <w:textAlignment w:val="center"/>
              <w:rPr>
                <w:rFonts w:ascii="宋体" w:hAnsi="宋体" w:cs="宋体"/>
                <w:color w:val="000000"/>
                <w:sz w:val="24"/>
              </w:rPr>
            </w:pPr>
            <w:r>
              <w:rPr>
                <w:rFonts w:ascii="宋体" w:hAnsi="宋体" w:cs="宋体" w:hint="eastAsia"/>
                <w:color w:val="000000"/>
                <w:kern w:val="0"/>
                <w:sz w:val="24"/>
              </w:rPr>
              <w:t>表7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A23AB" w:rsidRDefault="00420AA4">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A23AB" w:rsidRDefault="002A2140">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A23AB" w:rsidRDefault="002A2140">
            <w:pPr>
              <w:jc w:val="center"/>
              <w:rPr>
                <w:rFonts w:ascii="宋体" w:hAnsi="宋体" w:cs="宋体"/>
                <w:color w:val="000000"/>
                <w:sz w:val="24"/>
              </w:rPr>
            </w:pPr>
            <w:r>
              <w:rPr>
                <w:rFonts w:ascii="宋体" w:hAnsi="宋体" w:cs="宋体" w:hint="eastAsia"/>
                <w:color w:val="000000"/>
                <w:sz w:val="24"/>
              </w:rPr>
              <w:t>本年度无发生</w:t>
            </w:r>
          </w:p>
        </w:tc>
      </w:tr>
      <w:tr w:rsidR="005A23AB">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center"/>
              <w:textAlignment w:val="center"/>
              <w:rPr>
                <w:rFonts w:ascii="宋体" w:hAnsi="宋体" w:cs="宋体"/>
                <w:color w:val="000000"/>
                <w:sz w:val="24"/>
              </w:rPr>
            </w:pPr>
            <w:r>
              <w:rPr>
                <w:rFonts w:ascii="宋体" w:hAnsi="宋体" w:cs="宋体" w:hint="eastAsia"/>
                <w:color w:val="000000"/>
                <w:kern w:val="0"/>
                <w:sz w:val="24"/>
              </w:rPr>
              <w:t>表8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420AA4">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5A23AB" w:rsidRDefault="00420AA4">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E8495D">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23AB" w:rsidRDefault="00E8495D">
            <w:pPr>
              <w:jc w:val="center"/>
              <w:rPr>
                <w:rFonts w:ascii="宋体" w:hAnsi="宋体" w:cs="宋体"/>
                <w:color w:val="000000"/>
                <w:sz w:val="24"/>
              </w:rPr>
            </w:pPr>
            <w:r>
              <w:rPr>
                <w:rFonts w:ascii="宋体" w:hAnsi="宋体" w:cs="宋体" w:hint="eastAsia"/>
                <w:color w:val="000000"/>
                <w:sz w:val="24"/>
              </w:rPr>
              <w:t>无政府性基金</w:t>
            </w:r>
          </w:p>
        </w:tc>
      </w:tr>
    </w:tbl>
    <w:p w:rsidR="005A23AB" w:rsidRDefault="005A23AB">
      <w:pPr>
        <w:widowControl/>
        <w:rPr>
          <w:rFonts w:ascii="黑体" w:eastAsia="黑体" w:hAnsi="宋体"/>
          <w:color w:val="000000"/>
          <w:kern w:val="0"/>
          <w:sz w:val="44"/>
          <w:szCs w:val="44"/>
        </w:rPr>
      </w:pPr>
    </w:p>
    <w:p w:rsidR="005A23AB" w:rsidRDefault="005A23AB">
      <w:pPr>
        <w:widowControl/>
        <w:rPr>
          <w:rFonts w:ascii="黑体" w:eastAsia="黑体" w:hAnsi="宋体"/>
          <w:color w:val="000000"/>
          <w:kern w:val="0"/>
          <w:sz w:val="44"/>
          <w:szCs w:val="44"/>
        </w:rPr>
      </w:pPr>
    </w:p>
    <w:p w:rsidR="005A23AB" w:rsidRDefault="00420AA4">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br w:type="page"/>
      </w:r>
    </w:p>
    <w:p w:rsidR="005A23AB" w:rsidRDefault="00420AA4">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5A23AB" w:rsidRDefault="00420AA4">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公开01表</w:t>
      </w:r>
    </w:p>
    <w:p w:rsidR="005A23AB" w:rsidRDefault="00420AA4">
      <w:pPr>
        <w:rPr>
          <w:rFonts w:ascii="宋体" w:hAnsi="宋体" w:cs="宋体"/>
          <w:b/>
          <w:bCs/>
          <w:szCs w:val="21"/>
        </w:rPr>
      </w:pPr>
      <w:r>
        <w:rPr>
          <w:rFonts w:ascii="宋体" w:hAnsi="宋体" w:cs="宋体" w:hint="eastAsia"/>
          <w:b/>
          <w:bCs/>
          <w:szCs w:val="21"/>
        </w:rPr>
        <w:t>编制部门：</w:t>
      </w:r>
      <w:r w:rsidR="002309B3">
        <w:rPr>
          <w:rFonts w:ascii="宋体" w:hAnsi="宋体" w:cs="宋体" w:hint="eastAsia"/>
          <w:b/>
          <w:bCs/>
          <w:szCs w:val="21"/>
        </w:rPr>
        <w:t>杨陵区科学技术局</w:t>
      </w:r>
      <w:r>
        <w:rPr>
          <w:rFonts w:ascii="宋体" w:hAnsi="宋体" w:cs="宋体" w:hint="eastAsia"/>
          <w:b/>
          <w:bCs/>
          <w:szCs w:val="21"/>
        </w:rPr>
        <w:t xml:space="preserve">                                            金额单位：万元</w:t>
      </w:r>
    </w:p>
    <w:tbl>
      <w:tblPr>
        <w:tblW w:w="8884" w:type="dxa"/>
        <w:tblLayout w:type="fixed"/>
        <w:tblCellMar>
          <w:top w:w="15" w:type="dxa"/>
          <w:left w:w="15" w:type="dxa"/>
          <w:bottom w:w="15" w:type="dxa"/>
          <w:right w:w="15" w:type="dxa"/>
        </w:tblCellMar>
        <w:tblLook w:val="04A0"/>
      </w:tblPr>
      <w:tblGrid>
        <w:gridCol w:w="3388"/>
        <w:gridCol w:w="1080"/>
        <w:gridCol w:w="3090"/>
        <w:gridCol w:w="1326"/>
      </w:tblGrid>
      <w:tr w:rsidR="005A23AB">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5A23AB">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5A23A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 w:val="20"/>
                <w:szCs w:val="20"/>
              </w:rPr>
              <w:t>1、一般公共预算财政拨款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B13471">
            <w:pPr>
              <w:jc w:val="right"/>
              <w:rPr>
                <w:rFonts w:ascii="宋体" w:hAnsi="宋体" w:cs="宋体"/>
                <w:color w:val="000000"/>
                <w:szCs w:val="21"/>
              </w:rPr>
            </w:pPr>
            <w:r>
              <w:rPr>
                <w:rFonts w:ascii="宋体" w:hAnsi="宋体" w:cs="宋体" w:hint="eastAsia"/>
                <w:color w:val="000000"/>
                <w:szCs w:val="21"/>
              </w:rPr>
              <w:t>137.06</w:t>
            </w: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B13471">
            <w:pPr>
              <w:jc w:val="right"/>
              <w:rPr>
                <w:rFonts w:ascii="宋体" w:hAnsi="宋体" w:cs="宋体"/>
                <w:color w:val="000000"/>
                <w:szCs w:val="21"/>
              </w:rPr>
            </w:pPr>
            <w:r>
              <w:rPr>
                <w:rFonts w:ascii="宋体" w:hAnsi="宋体" w:cs="宋体" w:hint="eastAsia"/>
                <w:color w:val="000000"/>
                <w:szCs w:val="21"/>
              </w:rPr>
              <w:t>41.91</w:t>
            </w:r>
          </w:p>
        </w:tc>
      </w:tr>
      <w:tr w:rsidR="005A23A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 w:val="20"/>
                <w:szCs w:val="20"/>
              </w:rPr>
              <w:t>2、政府性基金预算财政拨款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3、国有资本经营预算财政拨款 </w:t>
            </w: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 w:val="20"/>
                <w:szCs w:val="20"/>
              </w:rPr>
              <w:t>4、上级补助收入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 w:val="20"/>
                <w:szCs w:val="20"/>
              </w:rPr>
              <w:t>5、事业收入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 w:val="20"/>
                <w:szCs w:val="20"/>
              </w:rPr>
              <w:t>6、经营收入</w:t>
            </w:r>
          </w:p>
        </w:tc>
        <w:tc>
          <w:tcPr>
            <w:tcW w:w="1080" w:type="dxa"/>
            <w:tcBorders>
              <w:top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B13471">
            <w:pPr>
              <w:jc w:val="right"/>
              <w:rPr>
                <w:rFonts w:ascii="宋体" w:hAnsi="宋体" w:cs="宋体"/>
                <w:color w:val="000000"/>
                <w:szCs w:val="21"/>
              </w:rPr>
            </w:pPr>
            <w:r>
              <w:rPr>
                <w:rFonts w:ascii="宋体" w:hAnsi="宋体" w:cs="宋体" w:hint="eastAsia"/>
                <w:color w:val="000000"/>
                <w:szCs w:val="21"/>
              </w:rPr>
              <w:t>168.84</w:t>
            </w:r>
          </w:p>
        </w:tc>
      </w:tr>
      <w:tr w:rsidR="005A23A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 w:val="20"/>
                <w:szCs w:val="20"/>
              </w:rPr>
              <w:t>7、附属单位上缴收入</w:t>
            </w:r>
          </w:p>
        </w:tc>
        <w:tc>
          <w:tcPr>
            <w:tcW w:w="1080" w:type="dxa"/>
            <w:tcBorders>
              <w:top w:val="single" w:sz="4" w:space="0" w:color="000000"/>
              <w:bottom w:val="single" w:sz="4" w:space="0" w:color="000000"/>
              <w:right w:val="single" w:sz="4" w:space="0" w:color="000000"/>
            </w:tcBorders>
            <w:vAlign w:val="center"/>
          </w:tcPr>
          <w:p w:rsidR="005A23AB" w:rsidRDefault="005A23AB">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 w:val="20"/>
                <w:szCs w:val="20"/>
              </w:rPr>
              <w:t>8、其他收入</w:t>
            </w:r>
          </w:p>
        </w:tc>
        <w:tc>
          <w:tcPr>
            <w:tcW w:w="1080" w:type="dxa"/>
            <w:tcBorders>
              <w:top w:val="single" w:sz="4" w:space="0" w:color="000000"/>
              <w:bottom w:val="single" w:sz="4" w:space="0" w:color="000000"/>
              <w:right w:val="single" w:sz="4" w:space="0" w:color="000000"/>
            </w:tcBorders>
            <w:vAlign w:val="center"/>
          </w:tcPr>
          <w:p w:rsidR="005A23AB" w:rsidRDefault="00B13471">
            <w:pPr>
              <w:widowControl/>
              <w:jc w:val="right"/>
              <w:textAlignment w:val="center"/>
              <w:rPr>
                <w:rFonts w:ascii="宋体" w:hAnsi="宋体" w:cs="宋体"/>
                <w:color w:val="000000"/>
                <w:szCs w:val="21"/>
              </w:rPr>
            </w:pPr>
            <w:r>
              <w:rPr>
                <w:rFonts w:ascii="宋体" w:hAnsi="宋体" w:cs="宋体" w:hint="eastAsia"/>
                <w:color w:val="000000"/>
                <w:szCs w:val="21"/>
              </w:rPr>
              <w:t>69.99</w:t>
            </w: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5A23AB" w:rsidRDefault="005A23AB">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 </w:t>
            </w:r>
          </w:p>
        </w:tc>
        <w:tc>
          <w:tcPr>
            <w:tcW w:w="1080" w:type="dxa"/>
            <w:tcBorders>
              <w:top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5A23AB" w:rsidRDefault="005A23A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5A23AB" w:rsidRDefault="005A23A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5A23AB" w:rsidRDefault="005A23A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5A23AB" w:rsidRDefault="005A23A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5A23AB" w:rsidRDefault="005A23A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5A23AB" w:rsidRDefault="005A23A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5A23AB" w:rsidRDefault="005A23A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5A23AB" w:rsidRDefault="005A23A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5A23AB" w:rsidRDefault="005A23AB">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15"/>
        </w:trPr>
        <w:tc>
          <w:tcPr>
            <w:tcW w:w="3388" w:type="dxa"/>
            <w:tcBorders>
              <w:top w:val="single" w:sz="4" w:space="0" w:color="000000"/>
              <w:left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5A23AB" w:rsidRDefault="00B13471">
            <w:pPr>
              <w:widowControl/>
              <w:jc w:val="right"/>
              <w:textAlignment w:val="center"/>
              <w:rPr>
                <w:rFonts w:ascii="宋体" w:hAnsi="宋体" w:cs="宋体"/>
                <w:color w:val="000000"/>
                <w:szCs w:val="21"/>
              </w:rPr>
            </w:pPr>
            <w:r>
              <w:rPr>
                <w:rFonts w:ascii="宋体" w:hAnsi="宋体" w:cs="宋体" w:hint="eastAsia"/>
                <w:color w:val="000000"/>
                <w:szCs w:val="21"/>
              </w:rPr>
              <w:t>207.04</w:t>
            </w:r>
          </w:p>
        </w:tc>
        <w:tc>
          <w:tcPr>
            <w:tcW w:w="3090" w:type="dxa"/>
            <w:tcBorders>
              <w:top w:val="single" w:sz="4" w:space="0" w:color="000000"/>
              <w:left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5A23AB" w:rsidRDefault="00B13471">
            <w:pPr>
              <w:rPr>
                <w:rFonts w:ascii="宋体" w:hAnsi="宋体" w:cs="宋体"/>
                <w:b/>
                <w:color w:val="000000"/>
                <w:szCs w:val="21"/>
              </w:rPr>
            </w:pPr>
            <w:r>
              <w:rPr>
                <w:rFonts w:ascii="宋体" w:hAnsi="宋体" w:cs="宋体" w:hint="eastAsia"/>
                <w:b/>
                <w:color w:val="000000"/>
                <w:szCs w:val="21"/>
              </w:rPr>
              <w:t>210.76</w:t>
            </w:r>
          </w:p>
        </w:tc>
      </w:tr>
      <w:tr w:rsidR="005A23AB">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bottom"/>
          </w:tcPr>
          <w:p w:rsidR="005A23AB" w:rsidRDefault="005A23AB">
            <w:pPr>
              <w:rPr>
                <w:rFonts w:ascii="宋体" w:hAnsi="宋体" w:cs="宋体"/>
                <w:b/>
                <w:color w:val="000000"/>
                <w:szCs w:val="21"/>
              </w:rPr>
            </w:pPr>
          </w:p>
        </w:tc>
      </w:tr>
      <w:tr w:rsidR="005A23AB">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B13471">
            <w:pPr>
              <w:jc w:val="right"/>
              <w:rPr>
                <w:rFonts w:ascii="宋体" w:hAnsi="宋体" w:cs="宋体"/>
                <w:bCs/>
                <w:color w:val="000000"/>
                <w:szCs w:val="21"/>
              </w:rPr>
            </w:pPr>
            <w:r>
              <w:rPr>
                <w:rFonts w:ascii="宋体" w:hAnsi="宋体" w:cs="宋体" w:hint="eastAsia"/>
                <w:bCs/>
                <w:color w:val="000000"/>
                <w:szCs w:val="21"/>
              </w:rPr>
              <w:t>29.75</w:t>
            </w: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B13471">
            <w:pPr>
              <w:rPr>
                <w:rFonts w:ascii="宋体" w:hAnsi="宋体" w:cs="宋体"/>
                <w:b/>
                <w:color w:val="000000"/>
                <w:szCs w:val="21"/>
              </w:rPr>
            </w:pPr>
            <w:r>
              <w:rPr>
                <w:rFonts w:ascii="宋体" w:hAnsi="宋体" w:cs="宋体" w:hint="eastAsia"/>
                <w:b/>
                <w:color w:val="000000"/>
                <w:szCs w:val="21"/>
              </w:rPr>
              <w:t>26.03</w:t>
            </w:r>
          </w:p>
        </w:tc>
      </w:tr>
      <w:tr w:rsidR="005A23AB">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5A23AB" w:rsidRDefault="00B13471">
            <w:pPr>
              <w:jc w:val="right"/>
              <w:rPr>
                <w:rFonts w:ascii="宋体" w:hAnsi="宋体" w:cs="宋体"/>
                <w:color w:val="000000"/>
                <w:szCs w:val="21"/>
              </w:rPr>
            </w:pPr>
            <w:r>
              <w:rPr>
                <w:rFonts w:ascii="宋体" w:hAnsi="宋体" w:cs="宋体" w:hint="eastAsia"/>
                <w:color w:val="000000"/>
                <w:szCs w:val="21"/>
              </w:rPr>
              <w:t>236.79</w:t>
            </w:r>
          </w:p>
        </w:tc>
        <w:tc>
          <w:tcPr>
            <w:tcW w:w="309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5A23AB" w:rsidRDefault="00B13471">
            <w:pPr>
              <w:rPr>
                <w:rFonts w:ascii="宋体" w:hAnsi="宋体" w:cs="宋体"/>
                <w:b/>
                <w:color w:val="000000"/>
                <w:szCs w:val="21"/>
              </w:rPr>
            </w:pPr>
            <w:r>
              <w:rPr>
                <w:rFonts w:ascii="宋体" w:hAnsi="宋体" w:cs="宋体" w:hint="eastAsia"/>
                <w:b/>
                <w:color w:val="000000"/>
                <w:szCs w:val="21"/>
              </w:rPr>
              <w:t>236.79</w:t>
            </w:r>
          </w:p>
        </w:tc>
      </w:tr>
    </w:tbl>
    <w:p w:rsidR="005A23AB" w:rsidRDefault="00420AA4">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5A23AB" w:rsidRDefault="00420AA4">
      <w:pPr>
        <w:jc w:val="center"/>
        <w:rPr>
          <w:rFonts w:ascii="宋体" w:hAnsi="宋体" w:cs="宋体"/>
          <w:b/>
          <w:bCs/>
          <w:sz w:val="32"/>
          <w:szCs w:val="32"/>
        </w:rPr>
      </w:pPr>
      <w:r>
        <w:rPr>
          <w:rFonts w:ascii="宋体" w:hAnsi="宋体" w:cs="宋体" w:hint="eastAsia"/>
          <w:b/>
          <w:bCs/>
          <w:sz w:val="32"/>
          <w:szCs w:val="32"/>
        </w:rPr>
        <w:lastRenderedPageBreak/>
        <w:t>收入决算表</w:t>
      </w:r>
    </w:p>
    <w:p w:rsidR="005A23AB" w:rsidRDefault="00420AA4">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公开02表</w:t>
      </w:r>
    </w:p>
    <w:p w:rsidR="005A23AB" w:rsidRDefault="00420AA4">
      <w:pPr>
        <w:rPr>
          <w:rFonts w:ascii="宋体" w:hAnsi="宋体" w:cs="宋体"/>
          <w:b/>
          <w:bCs/>
          <w:sz w:val="48"/>
          <w:szCs w:val="48"/>
        </w:rPr>
      </w:pPr>
      <w:r>
        <w:rPr>
          <w:rFonts w:ascii="宋体" w:hAnsi="宋体" w:cs="宋体" w:hint="eastAsia"/>
          <w:b/>
          <w:bCs/>
          <w:szCs w:val="21"/>
        </w:rPr>
        <w:t>编制部门：</w:t>
      </w:r>
      <w:r w:rsidR="002309B3">
        <w:rPr>
          <w:rFonts w:ascii="宋体" w:hAnsi="宋体" w:cs="宋体" w:hint="eastAsia"/>
          <w:b/>
          <w:bCs/>
          <w:szCs w:val="21"/>
        </w:rPr>
        <w:t xml:space="preserve">杨陵区科学技术局  </w:t>
      </w:r>
      <w:r>
        <w:rPr>
          <w:rFonts w:ascii="宋体" w:hAnsi="宋体" w:cs="宋体" w:hint="eastAsia"/>
          <w:b/>
          <w:bCs/>
          <w:szCs w:val="21"/>
        </w:rPr>
        <w:t xml:space="preserve">                                         金额单位：万元</w:t>
      </w:r>
    </w:p>
    <w:tbl>
      <w:tblPr>
        <w:tblW w:w="8867" w:type="dxa"/>
        <w:tblLayout w:type="fixed"/>
        <w:tblCellMar>
          <w:top w:w="15" w:type="dxa"/>
          <w:left w:w="15" w:type="dxa"/>
          <w:bottom w:w="15" w:type="dxa"/>
          <w:right w:w="15" w:type="dxa"/>
        </w:tblCellMar>
        <w:tblLook w:val="04A0"/>
      </w:tblPr>
      <w:tblGrid>
        <w:gridCol w:w="927"/>
        <w:gridCol w:w="1782"/>
        <w:gridCol w:w="992"/>
        <w:gridCol w:w="992"/>
        <w:gridCol w:w="567"/>
        <w:gridCol w:w="567"/>
        <w:gridCol w:w="851"/>
        <w:gridCol w:w="708"/>
        <w:gridCol w:w="671"/>
        <w:gridCol w:w="810"/>
      </w:tblGrid>
      <w:tr w:rsidR="005A23AB" w:rsidTr="0041253F">
        <w:trPr>
          <w:trHeight w:val="439"/>
        </w:trPr>
        <w:tc>
          <w:tcPr>
            <w:tcW w:w="2709" w:type="dxa"/>
            <w:gridSpan w:val="2"/>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5A23AB" w:rsidRDefault="00420AA4">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5A23AB" w:rsidRDefault="00420AA4">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5A23AB" w:rsidTr="0041253F">
        <w:trPr>
          <w:trHeight w:val="1125"/>
        </w:trPr>
        <w:tc>
          <w:tcPr>
            <w:tcW w:w="927" w:type="dxa"/>
            <w:tcBorders>
              <w:top w:val="single" w:sz="4" w:space="0" w:color="000000"/>
              <w:left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782" w:type="dxa"/>
            <w:tcBorders>
              <w:top w:val="single" w:sz="4" w:space="0" w:color="000000"/>
              <w:left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420AA4">
            <w:pPr>
              <w:jc w:val="center"/>
              <w:rPr>
                <w:rFonts w:ascii="宋体" w:hAnsi="宋体" w:cs="宋体"/>
                <w:b/>
                <w:color w:val="000000"/>
                <w:szCs w:val="21"/>
              </w:rPr>
            </w:pPr>
            <w:r>
              <w:rPr>
                <w:rFonts w:ascii="宋体" w:hAnsi="宋体" w:cs="宋体" w:hint="eastAsia"/>
                <w:b/>
                <w:color w:val="000000"/>
                <w:szCs w:val="21"/>
              </w:rPr>
              <w:t>小计</w:t>
            </w:r>
          </w:p>
        </w:tc>
        <w:tc>
          <w:tcPr>
            <w:tcW w:w="851" w:type="dxa"/>
            <w:tcBorders>
              <w:top w:val="single" w:sz="4" w:space="0" w:color="000000"/>
              <w:left w:val="single" w:sz="4" w:space="0" w:color="000000"/>
              <w:bottom w:val="single" w:sz="4" w:space="0" w:color="000000"/>
              <w:right w:val="single" w:sz="4" w:space="0" w:color="000000"/>
            </w:tcBorders>
            <w:vAlign w:val="center"/>
          </w:tcPr>
          <w:p w:rsidR="005A23AB" w:rsidRDefault="00420AA4" w:rsidP="0041253F">
            <w:pPr>
              <w:jc w:val="center"/>
              <w:rPr>
                <w:rFonts w:ascii="宋体" w:hAnsi="宋体" w:cs="宋体"/>
                <w:b/>
                <w:color w:val="000000"/>
                <w:szCs w:val="21"/>
              </w:rPr>
            </w:pPr>
            <w:r>
              <w:rPr>
                <w:rFonts w:ascii="宋体" w:hAnsi="宋体" w:cs="宋体" w:hint="eastAsia"/>
                <w:b/>
                <w:color w:val="000000"/>
                <w:szCs w:val="21"/>
              </w:rPr>
              <w:t>其中：教育 收费</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671"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r>
      <w:tr w:rsidR="005A23AB" w:rsidTr="0041253F">
        <w:trPr>
          <w:trHeight w:val="439"/>
        </w:trPr>
        <w:tc>
          <w:tcPr>
            <w:tcW w:w="2709" w:type="dxa"/>
            <w:gridSpan w:val="2"/>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207.04</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137.06</w:t>
            </w: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69.99</w:t>
            </w:r>
          </w:p>
        </w:tc>
      </w:tr>
      <w:tr w:rsidR="005A23AB" w:rsidTr="0041253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201</w:t>
            </w:r>
          </w:p>
        </w:tc>
        <w:tc>
          <w:tcPr>
            <w:tcW w:w="178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一般公共服务支出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41.91</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41.91</w:t>
            </w: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rsidTr="0041253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20106</w:t>
            </w:r>
          </w:p>
        </w:tc>
        <w:tc>
          <w:tcPr>
            <w:tcW w:w="178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财政事务</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41.91</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41.91</w:t>
            </w: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rsidTr="0041253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2010650</w:t>
            </w:r>
          </w:p>
        </w:tc>
        <w:tc>
          <w:tcPr>
            <w:tcW w:w="178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事业运行</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41.91</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41.91</w:t>
            </w: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rsidTr="0041253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206</w:t>
            </w:r>
          </w:p>
        </w:tc>
        <w:tc>
          <w:tcPr>
            <w:tcW w:w="178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科学技术支出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165.13</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95.14</w:t>
            </w: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69.99</w:t>
            </w:r>
          </w:p>
        </w:tc>
      </w:tr>
      <w:tr w:rsidR="005A23AB" w:rsidTr="0041253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20601</w:t>
            </w:r>
          </w:p>
        </w:tc>
        <w:tc>
          <w:tcPr>
            <w:tcW w:w="178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科学技术管理事务</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56.83</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56.83</w:t>
            </w: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rsidTr="0041253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2060101</w:t>
            </w:r>
          </w:p>
        </w:tc>
        <w:tc>
          <w:tcPr>
            <w:tcW w:w="178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行政运行</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55.70</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55.70</w:t>
            </w: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rsidTr="0041253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2060199</w:t>
            </w:r>
          </w:p>
        </w:tc>
        <w:tc>
          <w:tcPr>
            <w:tcW w:w="178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其他科学技术管理事务支出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Pr="007E0A4B" w:rsidRDefault="007E0A4B">
            <w:pPr>
              <w:jc w:val="right"/>
              <w:rPr>
                <w:rFonts w:ascii="宋体" w:hAnsi="宋体" w:cs="宋体"/>
                <w:color w:val="000000"/>
                <w:szCs w:val="21"/>
              </w:rPr>
            </w:pPr>
            <w:r>
              <w:rPr>
                <w:rFonts w:ascii="宋体" w:hAnsi="宋体" w:cs="宋体" w:hint="eastAsia"/>
                <w:color w:val="000000"/>
                <w:szCs w:val="21"/>
              </w:rPr>
              <w:t>1.13</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1.13</w:t>
            </w: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rsidTr="0041253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20607</w:t>
            </w:r>
          </w:p>
        </w:tc>
        <w:tc>
          <w:tcPr>
            <w:tcW w:w="178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科学技术普及</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93.78</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38.31</w:t>
            </w: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A23AB" w:rsidRDefault="007E0A4B" w:rsidP="007E0A4B">
            <w:pPr>
              <w:jc w:val="right"/>
              <w:rPr>
                <w:rFonts w:ascii="宋体" w:hAnsi="宋体" w:cs="宋体"/>
                <w:color w:val="000000"/>
                <w:szCs w:val="21"/>
              </w:rPr>
            </w:pPr>
            <w:r>
              <w:rPr>
                <w:rFonts w:ascii="宋体" w:hAnsi="宋体" w:cs="宋体" w:hint="eastAsia"/>
                <w:color w:val="000000"/>
                <w:szCs w:val="21"/>
              </w:rPr>
              <w:t>55.47</w:t>
            </w:r>
          </w:p>
        </w:tc>
      </w:tr>
      <w:tr w:rsidR="005A23AB" w:rsidTr="0041253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2060799</w:t>
            </w:r>
          </w:p>
        </w:tc>
        <w:tc>
          <w:tcPr>
            <w:tcW w:w="178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其他科学技术普及支出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Pr="007E0A4B" w:rsidRDefault="007E0A4B">
            <w:pPr>
              <w:jc w:val="right"/>
              <w:rPr>
                <w:rFonts w:ascii="宋体" w:hAnsi="宋体" w:cs="宋体"/>
                <w:color w:val="000000"/>
                <w:szCs w:val="21"/>
              </w:rPr>
            </w:pPr>
            <w:r>
              <w:rPr>
                <w:rFonts w:ascii="宋体" w:hAnsi="宋体" w:cs="宋体" w:hint="eastAsia"/>
                <w:color w:val="000000"/>
                <w:szCs w:val="21"/>
              </w:rPr>
              <w:t>93.78</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38.31</w:t>
            </w: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55.47</w:t>
            </w:r>
          </w:p>
        </w:tc>
      </w:tr>
      <w:tr w:rsidR="005A23AB" w:rsidTr="0041253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20699</w:t>
            </w:r>
          </w:p>
        </w:tc>
        <w:tc>
          <w:tcPr>
            <w:tcW w:w="178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其他科学技术支出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14.52</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14.52</w:t>
            </w:r>
          </w:p>
        </w:tc>
      </w:tr>
      <w:tr w:rsidR="005A23AB" w:rsidTr="0041253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2069999</w:t>
            </w:r>
          </w:p>
        </w:tc>
        <w:tc>
          <w:tcPr>
            <w:tcW w:w="178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left"/>
              <w:rPr>
                <w:rFonts w:ascii="宋体" w:hAnsi="宋体" w:cs="宋体"/>
                <w:color w:val="000000"/>
                <w:szCs w:val="21"/>
              </w:rPr>
            </w:pPr>
            <w:r>
              <w:rPr>
                <w:rFonts w:ascii="宋体" w:hAnsi="宋体" w:cs="宋体" w:hint="eastAsia"/>
                <w:color w:val="000000"/>
                <w:szCs w:val="21"/>
              </w:rPr>
              <w:t>其他科学技术支出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14.52</w:t>
            </w: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A23AB" w:rsidRDefault="007E0A4B">
            <w:pPr>
              <w:jc w:val="right"/>
              <w:rPr>
                <w:rFonts w:ascii="宋体" w:hAnsi="宋体" w:cs="宋体"/>
                <w:color w:val="000000"/>
                <w:szCs w:val="21"/>
              </w:rPr>
            </w:pPr>
            <w:r>
              <w:rPr>
                <w:rFonts w:ascii="宋体" w:hAnsi="宋体" w:cs="宋体" w:hint="eastAsia"/>
                <w:color w:val="000000"/>
                <w:szCs w:val="21"/>
              </w:rPr>
              <w:t>14.52</w:t>
            </w:r>
          </w:p>
        </w:tc>
      </w:tr>
      <w:tr w:rsidR="005A23AB" w:rsidTr="0041253F">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bl>
    <w:p w:rsidR="005A23AB" w:rsidRDefault="00420AA4">
      <w:pPr>
        <w:widowControl/>
        <w:jc w:val="left"/>
        <w:rPr>
          <w:rFonts w:ascii="宋体" w:hAnsi="宋体" w:cs="宋体"/>
          <w:color w:val="000000"/>
          <w:kern w:val="0"/>
          <w:szCs w:val="21"/>
        </w:rPr>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41253F" w:rsidRDefault="0041253F">
      <w:pPr>
        <w:widowControl/>
        <w:jc w:val="left"/>
        <w:rPr>
          <w:rFonts w:ascii="宋体" w:hAnsi="宋体" w:cs="宋体"/>
          <w:color w:val="000000"/>
          <w:kern w:val="0"/>
          <w:szCs w:val="21"/>
        </w:rPr>
      </w:pPr>
    </w:p>
    <w:p w:rsidR="0041253F" w:rsidRDefault="0041253F">
      <w:pPr>
        <w:widowControl/>
        <w:jc w:val="left"/>
        <w:rPr>
          <w:rFonts w:ascii="宋体" w:hAnsi="宋体" w:cs="宋体"/>
          <w:color w:val="000000"/>
          <w:kern w:val="0"/>
          <w:szCs w:val="21"/>
        </w:rPr>
      </w:pPr>
    </w:p>
    <w:p w:rsidR="0041253F" w:rsidRDefault="0041253F">
      <w:pPr>
        <w:widowControl/>
        <w:jc w:val="left"/>
        <w:rPr>
          <w:rFonts w:ascii="宋体" w:hAnsi="宋体" w:cs="宋体"/>
          <w:color w:val="000000"/>
          <w:kern w:val="0"/>
          <w:szCs w:val="21"/>
        </w:rPr>
      </w:pPr>
    </w:p>
    <w:p w:rsidR="0041253F" w:rsidRDefault="0041253F">
      <w:pPr>
        <w:widowControl/>
        <w:jc w:val="left"/>
        <w:rPr>
          <w:rFonts w:ascii="宋体" w:hAnsi="宋体" w:cs="宋体"/>
          <w:color w:val="000000"/>
          <w:kern w:val="0"/>
          <w:szCs w:val="21"/>
        </w:rPr>
      </w:pPr>
    </w:p>
    <w:p w:rsidR="0041253F" w:rsidRDefault="0041253F">
      <w:pPr>
        <w:widowControl/>
        <w:jc w:val="left"/>
        <w:rPr>
          <w:rFonts w:ascii="宋体" w:hAnsi="宋体" w:cs="宋体"/>
          <w:color w:val="000000"/>
          <w:kern w:val="0"/>
          <w:szCs w:val="21"/>
        </w:rPr>
      </w:pPr>
    </w:p>
    <w:p w:rsidR="0041253F" w:rsidRDefault="0041253F">
      <w:pPr>
        <w:widowControl/>
        <w:jc w:val="left"/>
        <w:rPr>
          <w:rFonts w:ascii="宋体" w:hAnsi="宋体" w:cs="宋体"/>
          <w:color w:val="000000"/>
          <w:kern w:val="0"/>
          <w:szCs w:val="21"/>
        </w:rPr>
      </w:pPr>
    </w:p>
    <w:p w:rsidR="0041253F" w:rsidRDefault="0041253F">
      <w:pPr>
        <w:widowControl/>
        <w:jc w:val="left"/>
      </w:pPr>
    </w:p>
    <w:p w:rsidR="005A23AB" w:rsidRDefault="00420AA4">
      <w:pPr>
        <w:jc w:val="center"/>
        <w:rPr>
          <w:rFonts w:ascii="宋体" w:hAnsi="宋体" w:cs="宋体"/>
          <w:b/>
          <w:bCs/>
          <w:sz w:val="32"/>
          <w:szCs w:val="32"/>
        </w:rPr>
      </w:pPr>
      <w:r>
        <w:rPr>
          <w:rFonts w:ascii="宋体" w:hAnsi="宋体" w:cs="宋体" w:hint="eastAsia"/>
          <w:b/>
          <w:bCs/>
          <w:sz w:val="32"/>
          <w:szCs w:val="32"/>
        </w:rPr>
        <w:lastRenderedPageBreak/>
        <w:t>支出决算表</w:t>
      </w:r>
    </w:p>
    <w:p w:rsidR="005A23AB" w:rsidRDefault="00420AA4">
      <w:pPr>
        <w:rPr>
          <w:rFonts w:ascii="宋体" w:hAnsi="宋体" w:cs="宋体"/>
          <w:b/>
          <w:bCs/>
          <w:szCs w:val="21"/>
        </w:rPr>
      </w:pPr>
      <w:r>
        <w:rPr>
          <w:rFonts w:ascii="宋体" w:hAnsi="宋体" w:cs="宋体" w:hint="eastAsia"/>
          <w:b/>
          <w:bCs/>
          <w:sz w:val="24"/>
        </w:rPr>
        <w:t xml:space="preserve">                        </w:t>
      </w:r>
      <w:r>
        <w:rPr>
          <w:rFonts w:ascii="宋体" w:hAnsi="宋体" w:cs="宋体" w:hint="eastAsia"/>
          <w:b/>
          <w:bCs/>
          <w:szCs w:val="21"/>
        </w:rPr>
        <w:t xml:space="preserve">                                               公开03表</w:t>
      </w:r>
    </w:p>
    <w:p w:rsidR="005A23AB" w:rsidRDefault="00420AA4">
      <w:pPr>
        <w:rPr>
          <w:rFonts w:ascii="宋体" w:hAnsi="宋体" w:cs="宋体"/>
          <w:b/>
          <w:bCs/>
          <w:sz w:val="48"/>
          <w:szCs w:val="48"/>
        </w:rPr>
      </w:pPr>
      <w:r>
        <w:rPr>
          <w:rFonts w:ascii="宋体" w:hAnsi="宋体" w:cs="宋体" w:hint="eastAsia"/>
          <w:b/>
          <w:bCs/>
          <w:szCs w:val="21"/>
        </w:rPr>
        <w:t>编制部门：</w:t>
      </w:r>
      <w:r w:rsidR="002309B3">
        <w:rPr>
          <w:rFonts w:ascii="宋体" w:hAnsi="宋体" w:cs="宋体" w:hint="eastAsia"/>
          <w:b/>
          <w:bCs/>
          <w:szCs w:val="21"/>
        </w:rPr>
        <w:t xml:space="preserve">杨陵区科学技术局 </w:t>
      </w:r>
      <w:r>
        <w:rPr>
          <w:rFonts w:ascii="宋体" w:hAnsi="宋体" w:cs="宋体" w:hint="eastAsia"/>
          <w:b/>
          <w:bCs/>
          <w:szCs w:val="21"/>
        </w:rPr>
        <w:t xml:space="preserve">                                           金额单位：万元</w:t>
      </w:r>
    </w:p>
    <w:tbl>
      <w:tblPr>
        <w:tblW w:w="8896" w:type="dxa"/>
        <w:tblLayout w:type="fixed"/>
        <w:tblCellMar>
          <w:top w:w="15" w:type="dxa"/>
          <w:left w:w="15" w:type="dxa"/>
          <w:bottom w:w="15" w:type="dxa"/>
          <w:right w:w="15" w:type="dxa"/>
        </w:tblCellMar>
        <w:tblLook w:val="04A0"/>
      </w:tblPr>
      <w:tblGrid>
        <w:gridCol w:w="914"/>
        <w:gridCol w:w="83"/>
        <w:gridCol w:w="2137"/>
        <w:gridCol w:w="1134"/>
        <w:gridCol w:w="1276"/>
        <w:gridCol w:w="1134"/>
        <w:gridCol w:w="850"/>
        <w:gridCol w:w="567"/>
        <w:gridCol w:w="801"/>
      </w:tblGrid>
      <w:tr w:rsidR="005A23AB" w:rsidTr="00AD037B">
        <w:trPr>
          <w:trHeight w:val="372"/>
        </w:trPr>
        <w:tc>
          <w:tcPr>
            <w:tcW w:w="3134" w:type="dxa"/>
            <w:gridSpan w:val="3"/>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801"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rsidP="00AD037B">
            <w:pPr>
              <w:widowControl/>
              <w:jc w:val="center"/>
              <w:textAlignment w:val="center"/>
              <w:rPr>
                <w:rFonts w:ascii="宋体" w:hAnsi="宋体" w:cs="宋体"/>
                <w:b/>
                <w:color w:val="000000"/>
                <w:szCs w:val="21"/>
              </w:rPr>
            </w:pPr>
            <w:r>
              <w:rPr>
                <w:rFonts w:ascii="宋体" w:hAnsi="宋体" w:cs="宋体" w:hint="eastAsia"/>
                <w:b/>
                <w:color w:val="000000"/>
                <w:kern w:val="0"/>
                <w:szCs w:val="21"/>
              </w:rPr>
              <w:t>对附属单位补助支出</w:t>
            </w:r>
          </w:p>
        </w:tc>
      </w:tr>
      <w:tr w:rsidR="005A23AB" w:rsidTr="00AD037B">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2137"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801"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r>
      <w:tr w:rsidR="005A23AB" w:rsidTr="00AD037B">
        <w:trPr>
          <w:trHeight w:val="372"/>
        </w:trPr>
        <w:tc>
          <w:tcPr>
            <w:tcW w:w="3134" w:type="dxa"/>
            <w:gridSpan w:val="3"/>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AD037B">
            <w:pPr>
              <w:jc w:val="right"/>
              <w:rPr>
                <w:rFonts w:ascii="宋体" w:hAnsi="宋体" w:cs="宋体"/>
                <w:color w:val="000000"/>
                <w:szCs w:val="21"/>
              </w:rPr>
            </w:pPr>
            <w:r>
              <w:rPr>
                <w:rFonts w:ascii="宋体" w:hAnsi="宋体" w:cs="宋体" w:hint="eastAsia"/>
                <w:color w:val="000000"/>
                <w:szCs w:val="21"/>
              </w:rPr>
              <w:t>210.76</w:t>
            </w:r>
          </w:p>
        </w:tc>
        <w:tc>
          <w:tcPr>
            <w:tcW w:w="1276" w:type="dxa"/>
            <w:tcBorders>
              <w:top w:val="single" w:sz="4" w:space="0" w:color="000000"/>
              <w:left w:val="single" w:sz="4" w:space="0" w:color="000000"/>
              <w:bottom w:val="single" w:sz="4" w:space="0" w:color="000000"/>
              <w:right w:val="single" w:sz="4" w:space="0" w:color="000000"/>
            </w:tcBorders>
            <w:vAlign w:val="center"/>
          </w:tcPr>
          <w:p w:rsidR="005A23AB" w:rsidRDefault="00AD037B">
            <w:pPr>
              <w:jc w:val="right"/>
              <w:rPr>
                <w:rFonts w:ascii="宋体" w:hAnsi="宋体" w:cs="宋体"/>
                <w:color w:val="000000"/>
                <w:szCs w:val="21"/>
              </w:rPr>
            </w:pPr>
            <w:r>
              <w:rPr>
                <w:rFonts w:ascii="宋体" w:hAnsi="宋体" w:cs="宋体" w:hint="eastAsia"/>
                <w:color w:val="000000"/>
                <w:szCs w:val="21"/>
              </w:rPr>
              <w:t>97.96</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AD037B">
            <w:pPr>
              <w:jc w:val="right"/>
              <w:rPr>
                <w:rFonts w:ascii="宋体" w:hAnsi="宋体" w:cs="宋体"/>
                <w:color w:val="000000"/>
                <w:szCs w:val="21"/>
              </w:rPr>
            </w:pPr>
            <w:r>
              <w:rPr>
                <w:rFonts w:ascii="宋体" w:hAnsi="宋体" w:cs="宋体" w:hint="eastAsia"/>
                <w:color w:val="000000"/>
                <w:szCs w:val="21"/>
              </w:rPr>
              <w:t>112.79</w:t>
            </w:r>
          </w:p>
        </w:tc>
        <w:tc>
          <w:tcPr>
            <w:tcW w:w="85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AD037B" w:rsidTr="00AD037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201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41.91</w:t>
            </w:r>
          </w:p>
        </w:tc>
        <w:tc>
          <w:tcPr>
            <w:tcW w:w="1276"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41.91</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r>
      <w:tr w:rsidR="00AD037B" w:rsidTr="00AD037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20106</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财政事务</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41.91</w:t>
            </w:r>
          </w:p>
        </w:tc>
        <w:tc>
          <w:tcPr>
            <w:tcW w:w="1276"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41.91</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r>
      <w:tr w:rsidR="00AD037B" w:rsidTr="00AD037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2010650</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事业运行</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41.91</w:t>
            </w:r>
          </w:p>
        </w:tc>
        <w:tc>
          <w:tcPr>
            <w:tcW w:w="1276"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41.91</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r>
      <w:tr w:rsidR="00AD037B" w:rsidTr="00AD037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206</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168.84</w:t>
            </w:r>
          </w:p>
        </w:tc>
        <w:tc>
          <w:tcPr>
            <w:tcW w:w="1276"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56.05</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112.79</w:t>
            </w:r>
          </w:p>
        </w:tc>
        <w:tc>
          <w:tcPr>
            <w:tcW w:w="850"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r>
      <w:tr w:rsidR="00AD037B" w:rsidTr="00AD037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20601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科学技术管理事务</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60.55</w:t>
            </w:r>
          </w:p>
        </w:tc>
        <w:tc>
          <w:tcPr>
            <w:tcW w:w="1276"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56.05</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4.49</w:t>
            </w:r>
          </w:p>
        </w:tc>
        <w:tc>
          <w:tcPr>
            <w:tcW w:w="850"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r>
      <w:tr w:rsidR="00AD037B" w:rsidTr="00AD037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2060101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行政运行</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rsidP="00AD037B">
            <w:pPr>
              <w:jc w:val="right"/>
              <w:rPr>
                <w:rFonts w:ascii="宋体" w:hAnsi="宋体" w:cs="宋体"/>
                <w:color w:val="000000"/>
                <w:szCs w:val="21"/>
              </w:rPr>
            </w:pPr>
            <w:r>
              <w:rPr>
                <w:rFonts w:ascii="宋体" w:hAnsi="宋体" w:cs="宋体" w:hint="eastAsia"/>
                <w:color w:val="000000"/>
                <w:szCs w:val="21"/>
              </w:rPr>
              <w:t>56.05</w:t>
            </w:r>
          </w:p>
        </w:tc>
        <w:tc>
          <w:tcPr>
            <w:tcW w:w="1276"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56.05</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r>
      <w:tr w:rsidR="00AD037B" w:rsidTr="00AD037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2060199</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其他科学技术管理事务支出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4.49</w:t>
            </w:r>
          </w:p>
        </w:tc>
        <w:tc>
          <w:tcPr>
            <w:tcW w:w="1276"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4.49</w:t>
            </w:r>
          </w:p>
        </w:tc>
        <w:tc>
          <w:tcPr>
            <w:tcW w:w="850"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r>
      <w:tr w:rsidR="00AD037B" w:rsidTr="00AD037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20607</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科学技术普及</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93.78</w:t>
            </w:r>
          </w:p>
        </w:tc>
        <w:tc>
          <w:tcPr>
            <w:tcW w:w="1276"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93.78</w:t>
            </w:r>
          </w:p>
        </w:tc>
        <w:tc>
          <w:tcPr>
            <w:tcW w:w="850"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r>
      <w:tr w:rsidR="00AD037B" w:rsidTr="00AD037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2060799</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其他科学技术普及支出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93.78</w:t>
            </w:r>
          </w:p>
        </w:tc>
        <w:tc>
          <w:tcPr>
            <w:tcW w:w="1276"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93.78</w:t>
            </w:r>
          </w:p>
        </w:tc>
        <w:tc>
          <w:tcPr>
            <w:tcW w:w="850"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r>
      <w:tr w:rsidR="00AD037B" w:rsidTr="00AD037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20699</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其他科学技术支出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14.52</w:t>
            </w:r>
          </w:p>
        </w:tc>
        <w:tc>
          <w:tcPr>
            <w:tcW w:w="1276"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14.52</w:t>
            </w:r>
          </w:p>
        </w:tc>
        <w:tc>
          <w:tcPr>
            <w:tcW w:w="850"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r>
      <w:tr w:rsidR="00AD037B" w:rsidTr="00AD037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2069999</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AD037B" w:rsidRDefault="00AD037B" w:rsidP="003F6B9C">
            <w:pPr>
              <w:jc w:val="left"/>
              <w:rPr>
                <w:rFonts w:ascii="宋体" w:hAnsi="宋体" w:cs="宋体"/>
                <w:color w:val="000000"/>
                <w:szCs w:val="21"/>
              </w:rPr>
            </w:pPr>
            <w:r>
              <w:rPr>
                <w:rFonts w:ascii="宋体" w:hAnsi="宋体" w:cs="宋体" w:hint="eastAsia"/>
                <w:color w:val="000000"/>
                <w:szCs w:val="21"/>
              </w:rPr>
              <w:t>其他科学技术支出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14.52</w:t>
            </w:r>
          </w:p>
        </w:tc>
        <w:tc>
          <w:tcPr>
            <w:tcW w:w="1276"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r>
              <w:rPr>
                <w:rFonts w:ascii="宋体" w:hAnsi="宋体" w:cs="宋体" w:hint="eastAsia"/>
                <w:color w:val="000000"/>
                <w:szCs w:val="21"/>
              </w:rPr>
              <w:t>14.52</w:t>
            </w:r>
          </w:p>
        </w:tc>
        <w:tc>
          <w:tcPr>
            <w:tcW w:w="850"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r>
      <w:tr w:rsidR="00AD037B" w:rsidTr="00AD037B">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left"/>
              <w:rPr>
                <w:rFonts w:ascii="宋体" w:hAnsi="宋体" w:cs="宋体"/>
                <w:color w:val="000000"/>
                <w:szCs w:val="21"/>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AD037B" w:rsidRDefault="00AD037B">
            <w:pPr>
              <w:jc w:val="lef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D037B" w:rsidRDefault="00AD037B">
            <w:pPr>
              <w:tabs>
                <w:tab w:val="left" w:pos="506"/>
              </w:tabs>
              <w:jc w:val="lef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c>
          <w:tcPr>
            <w:tcW w:w="801" w:type="dxa"/>
            <w:tcBorders>
              <w:top w:val="single" w:sz="4" w:space="0" w:color="000000"/>
              <w:left w:val="single" w:sz="4" w:space="0" w:color="000000"/>
              <w:bottom w:val="single" w:sz="4" w:space="0" w:color="000000"/>
              <w:right w:val="single" w:sz="4" w:space="0" w:color="000000"/>
            </w:tcBorders>
            <w:vAlign w:val="center"/>
          </w:tcPr>
          <w:p w:rsidR="00AD037B" w:rsidRDefault="00AD037B">
            <w:pPr>
              <w:jc w:val="right"/>
              <w:rPr>
                <w:rFonts w:ascii="宋体" w:hAnsi="宋体" w:cs="宋体"/>
                <w:color w:val="000000"/>
                <w:szCs w:val="21"/>
              </w:rPr>
            </w:pPr>
          </w:p>
        </w:tc>
      </w:tr>
    </w:tbl>
    <w:p w:rsidR="005A23AB" w:rsidRDefault="00420AA4">
      <w:pPr>
        <w:widowControl/>
        <w:jc w:val="left"/>
        <w:rPr>
          <w:rFonts w:ascii="宋体" w:hAnsi="宋体" w:cs="宋体"/>
          <w:color w:val="000000"/>
          <w:kern w:val="0"/>
          <w:szCs w:val="21"/>
        </w:rPr>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351F54" w:rsidRDefault="00351F54">
      <w:pPr>
        <w:widowControl/>
        <w:jc w:val="left"/>
        <w:rPr>
          <w:rFonts w:ascii="宋体" w:hAnsi="宋体" w:cs="宋体"/>
          <w:color w:val="000000"/>
          <w:kern w:val="0"/>
          <w:szCs w:val="21"/>
        </w:rPr>
      </w:pPr>
    </w:p>
    <w:p w:rsidR="00351F54" w:rsidRDefault="00351F54">
      <w:pPr>
        <w:widowControl/>
        <w:jc w:val="left"/>
        <w:rPr>
          <w:rFonts w:ascii="宋体" w:hAnsi="宋体" w:cs="宋体"/>
          <w:color w:val="000000"/>
          <w:kern w:val="0"/>
          <w:szCs w:val="21"/>
        </w:rPr>
      </w:pPr>
    </w:p>
    <w:p w:rsidR="00351F54" w:rsidRDefault="00351F54">
      <w:pPr>
        <w:widowControl/>
        <w:jc w:val="left"/>
        <w:rPr>
          <w:rFonts w:ascii="宋体" w:hAnsi="宋体" w:cs="宋体"/>
          <w:color w:val="000000"/>
          <w:kern w:val="0"/>
          <w:szCs w:val="21"/>
        </w:rPr>
      </w:pPr>
    </w:p>
    <w:p w:rsidR="00351F54" w:rsidRDefault="00351F54">
      <w:pPr>
        <w:widowControl/>
        <w:jc w:val="left"/>
        <w:rPr>
          <w:rFonts w:ascii="宋体" w:hAnsi="宋体" w:cs="宋体"/>
          <w:color w:val="000000"/>
          <w:kern w:val="0"/>
          <w:szCs w:val="21"/>
        </w:rPr>
      </w:pPr>
    </w:p>
    <w:p w:rsidR="00351F54" w:rsidRDefault="00351F54">
      <w:pPr>
        <w:widowControl/>
        <w:jc w:val="left"/>
        <w:rPr>
          <w:rFonts w:ascii="宋体" w:hAnsi="宋体" w:cs="宋体"/>
          <w:color w:val="000000"/>
          <w:kern w:val="0"/>
          <w:szCs w:val="21"/>
        </w:rPr>
      </w:pPr>
    </w:p>
    <w:p w:rsidR="00351F54" w:rsidRDefault="00351F54">
      <w:pPr>
        <w:widowControl/>
        <w:jc w:val="left"/>
        <w:rPr>
          <w:rFonts w:ascii="宋体" w:hAnsi="宋体" w:cs="宋体"/>
          <w:color w:val="000000"/>
          <w:kern w:val="0"/>
          <w:szCs w:val="21"/>
        </w:rPr>
      </w:pPr>
    </w:p>
    <w:p w:rsidR="00351F54" w:rsidRDefault="00351F54">
      <w:pPr>
        <w:widowControl/>
        <w:jc w:val="left"/>
        <w:rPr>
          <w:rFonts w:ascii="宋体" w:hAnsi="宋体" w:cs="宋体"/>
          <w:color w:val="000000"/>
          <w:kern w:val="0"/>
          <w:szCs w:val="21"/>
        </w:rPr>
      </w:pPr>
    </w:p>
    <w:p w:rsidR="00351F54" w:rsidRDefault="00351F54">
      <w:pPr>
        <w:widowControl/>
        <w:jc w:val="left"/>
        <w:rPr>
          <w:rFonts w:ascii="宋体" w:hAnsi="宋体" w:cs="宋体"/>
          <w:color w:val="000000"/>
          <w:kern w:val="0"/>
          <w:szCs w:val="21"/>
        </w:rPr>
      </w:pPr>
    </w:p>
    <w:p w:rsidR="00351F54" w:rsidRDefault="00351F54">
      <w:pPr>
        <w:widowControl/>
        <w:jc w:val="left"/>
        <w:rPr>
          <w:rFonts w:ascii="宋体" w:hAnsi="宋体" w:cs="宋体"/>
          <w:color w:val="000000"/>
          <w:kern w:val="0"/>
          <w:szCs w:val="21"/>
        </w:rPr>
      </w:pPr>
    </w:p>
    <w:p w:rsidR="00351F54" w:rsidRDefault="00351F54">
      <w:pPr>
        <w:widowControl/>
        <w:jc w:val="left"/>
        <w:rPr>
          <w:rFonts w:ascii="宋体" w:hAnsi="宋体" w:cs="宋体"/>
          <w:color w:val="000000"/>
          <w:kern w:val="0"/>
          <w:szCs w:val="21"/>
        </w:rPr>
      </w:pPr>
    </w:p>
    <w:p w:rsidR="00351F54" w:rsidRDefault="00351F54">
      <w:pPr>
        <w:widowControl/>
        <w:jc w:val="left"/>
        <w:rPr>
          <w:rFonts w:ascii="宋体" w:hAnsi="宋体" w:cs="宋体"/>
          <w:color w:val="000000"/>
          <w:kern w:val="0"/>
          <w:szCs w:val="21"/>
        </w:rPr>
      </w:pPr>
    </w:p>
    <w:p w:rsidR="00351F54" w:rsidRDefault="00351F54">
      <w:pPr>
        <w:widowControl/>
        <w:jc w:val="left"/>
        <w:rPr>
          <w:rFonts w:ascii="宋体" w:hAnsi="宋体" w:cs="宋体"/>
          <w:color w:val="000000"/>
          <w:kern w:val="0"/>
          <w:szCs w:val="21"/>
        </w:rPr>
      </w:pPr>
    </w:p>
    <w:p w:rsidR="00351F54" w:rsidRDefault="00351F54">
      <w:pPr>
        <w:widowControl/>
        <w:jc w:val="left"/>
      </w:pPr>
    </w:p>
    <w:p w:rsidR="005A23AB" w:rsidRDefault="00420AA4">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p>
    <w:p w:rsidR="005A23AB" w:rsidRDefault="00420AA4">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公开04表</w:t>
      </w:r>
    </w:p>
    <w:p w:rsidR="005A23AB" w:rsidRDefault="00420AA4">
      <w:pPr>
        <w:rPr>
          <w:rFonts w:ascii="宋体" w:hAnsi="宋体" w:cs="宋体"/>
          <w:b/>
          <w:bCs/>
          <w:szCs w:val="21"/>
        </w:rPr>
      </w:pPr>
      <w:r>
        <w:rPr>
          <w:rFonts w:ascii="宋体" w:hAnsi="宋体" w:cs="宋体" w:hint="eastAsia"/>
          <w:b/>
          <w:bCs/>
          <w:szCs w:val="21"/>
        </w:rPr>
        <w:t>编制部门：</w:t>
      </w:r>
      <w:r w:rsidR="002309B3">
        <w:rPr>
          <w:rFonts w:ascii="宋体" w:hAnsi="宋体" w:cs="宋体" w:hint="eastAsia"/>
          <w:b/>
          <w:bCs/>
          <w:szCs w:val="21"/>
        </w:rPr>
        <w:t xml:space="preserve">杨陵区科学技术局  </w:t>
      </w:r>
      <w:r>
        <w:rPr>
          <w:rFonts w:ascii="宋体" w:hAnsi="宋体" w:cs="宋体" w:hint="eastAsia"/>
          <w:b/>
          <w:bCs/>
          <w:szCs w:val="21"/>
        </w:rPr>
        <w:t xml:space="preserve">                                          金额单位：万元</w:t>
      </w:r>
    </w:p>
    <w:tbl>
      <w:tblPr>
        <w:tblW w:w="8700" w:type="dxa"/>
        <w:tblLayout w:type="fixed"/>
        <w:tblCellMar>
          <w:top w:w="15" w:type="dxa"/>
          <w:left w:w="15" w:type="dxa"/>
          <w:bottom w:w="15" w:type="dxa"/>
          <w:right w:w="15" w:type="dxa"/>
        </w:tblCellMar>
        <w:tblLook w:val="04A0"/>
      </w:tblPr>
      <w:tblGrid>
        <w:gridCol w:w="1705"/>
        <w:gridCol w:w="1072"/>
        <w:gridCol w:w="2703"/>
        <w:gridCol w:w="1134"/>
        <w:gridCol w:w="1102"/>
        <w:gridCol w:w="984"/>
      </w:tblGrid>
      <w:tr w:rsidR="005A23AB">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5A23AB">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5A23AB">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781B01">
            <w:pPr>
              <w:jc w:val="right"/>
              <w:rPr>
                <w:rFonts w:ascii="宋体" w:hAnsi="宋体" w:cs="宋体"/>
                <w:color w:val="000000"/>
                <w:szCs w:val="21"/>
              </w:rPr>
            </w:pPr>
            <w:r>
              <w:rPr>
                <w:rFonts w:ascii="宋体" w:hAnsi="宋体" w:cs="宋体" w:hint="eastAsia"/>
                <w:color w:val="000000"/>
                <w:szCs w:val="21"/>
              </w:rPr>
              <w:t>137.06</w:t>
            </w: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781B01">
            <w:pPr>
              <w:widowControl/>
              <w:jc w:val="left"/>
              <w:textAlignment w:val="center"/>
              <w:rPr>
                <w:rFonts w:ascii="宋体" w:hAnsi="宋体" w:cs="宋体"/>
                <w:color w:val="000000"/>
                <w:szCs w:val="21"/>
              </w:rPr>
            </w:pPr>
            <w:r>
              <w:rPr>
                <w:rFonts w:ascii="宋体" w:hAnsi="宋体" w:cs="宋体" w:hint="eastAsia"/>
                <w:color w:val="000000"/>
                <w:szCs w:val="21"/>
              </w:rPr>
              <w:t>41.91</w:t>
            </w: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781B01">
            <w:pPr>
              <w:jc w:val="left"/>
              <w:rPr>
                <w:rFonts w:ascii="宋体" w:hAnsi="宋体" w:cs="宋体"/>
                <w:color w:val="000000"/>
                <w:szCs w:val="21"/>
              </w:rPr>
            </w:pPr>
            <w:r>
              <w:rPr>
                <w:rFonts w:ascii="宋体" w:hAnsi="宋体" w:cs="宋体" w:hint="eastAsia"/>
                <w:color w:val="000000"/>
                <w:szCs w:val="21"/>
              </w:rPr>
              <w:t>41.91</w:t>
            </w: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2、政府性基金预算财政拨款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2、外交支出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szCs w:val="21"/>
              </w:rPr>
              <w:t>3、国有资本经营预算收入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3、国防支出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5、教育支出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781B01">
            <w:pPr>
              <w:widowControl/>
              <w:jc w:val="left"/>
              <w:textAlignment w:val="center"/>
              <w:rPr>
                <w:rFonts w:ascii="宋体" w:hAnsi="宋体" w:cs="宋体"/>
                <w:color w:val="000000"/>
                <w:szCs w:val="21"/>
              </w:rPr>
            </w:pPr>
            <w:r>
              <w:rPr>
                <w:rFonts w:ascii="宋体" w:hAnsi="宋体" w:cs="宋体" w:hint="eastAsia"/>
                <w:color w:val="000000"/>
                <w:szCs w:val="21"/>
              </w:rPr>
              <w:t>95.50</w:t>
            </w: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781B01">
            <w:pPr>
              <w:jc w:val="left"/>
              <w:rPr>
                <w:rFonts w:ascii="宋体" w:hAnsi="宋体" w:cs="宋体"/>
                <w:color w:val="000000"/>
                <w:szCs w:val="21"/>
              </w:rPr>
            </w:pPr>
            <w:r>
              <w:rPr>
                <w:rFonts w:ascii="宋体" w:hAnsi="宋体" w:cs="宋体" w:hint="eastAsia"/>
                <w:color w:val="000000"/>
                <w:szCs w:val="21"/>
              </w:rPr>
              <w:t>95.50</w:t>
            </w: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9、卫生健康支出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11、城乡社区支出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12、农林水支出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13、交通运输支出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14、资源勘探信息等支出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15、商业服务业等支出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16、金融支出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17、援助其他地区支出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19、住房保障支出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szCs w:val="21"/>
              </w:rPr>
            </w:pPr>
            <w:r>
              <w:rPr>
                <w:rFonts w:ascii="宋体" w:hAnsi="宋体" w:cs="宋体" w:hint="eastAsia"/>
                <w:color w:val="000000"/>
                <w:kern w:val="0"/>
                <w:szCs w:val="21"/>
              </w:rPr>
              <w:t>20、粮油物资储备支出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21、灾害防治及应急管理支出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134" w:type="dxa"/>
            <w:tcBorders>
              <w:top w:val="single" w:sz="4" w:space="0" w:color="000000"/>
              <w:bottom w:val="single" w:sz="4" w:space="0" w:color="000000"/>
              <w:right w:val="single" w:sz="4" w:space="0" w:color="000000"/>
            </w:tcBorders>
            <w:vAlign w:val="center"/>
          </w:tcPr>
          <w:p w:rsidR="005A23AB" w:rsidRDefault="005A23AB">
            <w:pPr>
              <w:widowControl/>
              <w:ind w:firstLineChars="100" w:firstLine="210"/>
              <w:jc w:val="left"/>
              <w:textAlignment w:val="center"/>
              <w:rPr>
                <w:rFonts w:ascii="宋体" w:hAns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rsidR="005A23AB" w:rsidRDefault="005A23AB">
            <w:pPr>
              <w:rPr>
                <w:rFonts w:ascii="宋体" w:hAnsi="宋体" w:cs="宋体"/>
                <w:b/>
                <w:color w:val="000000"/>
                <w:szCs w:val="21"/>
              </w:rPr>
            </w:pPr>
          </w:p>
        </w:tc>
      </w:tr>
    </w:tbl>
    <w:p w:rsidR="005A23AB" w:rsidRDefault="00420AA4">
      <w:pPr>
        <w:jc w:val="center"/>
        <w:rPr>
          <w:rFonts w:ascii="宋体" w:hAnsi="宋体" w:cs="宋体"/>
          <w:b/>
          <w:bCs/>
          <w:sz w:val="32"/>
          <w:szCs w:val="32"/>
        </w:rPr>
      </w:pPr>
      <w:r>
        <w:rPr>
          <w:rFonts w:ascii="宋体" w:hAnsi="宋体" w:cs="宋体" w:hint="eastAsia"/>
          <w:b/>
          <w:bCs/>
          <w:sz w:val="32"/>
          <w:szCs w:val="32"/>
        </w:rPr>
        <w:lastRenderedPageBreak/>
        <w:t xml:space="preserve">财政拨款收入支出决算总表 </w:t>
      </w:r>
    </w:p>
    <w:p w:rsidR="005A23AB" w:rsidRDefault="00420AA4">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 xml:space="preserve">      公开04表</w:t>
      </w:r>
    </w:p>
    <w:p w:rsidR="005A23AB" w:rsidRDefault="00420AA4">
      <w:pPr>
        <w:rPr>
          <w:rFonts w:ascii="宋体" w:hAnsi="宋体" w:cs="宋体"/>
          <w:b/>
          <w:bCs/>
          <w:szCs w:val="21"/>
        </w:rPr>
      </w:pPr>
      <w:r>
        <w:rPr>
          <w:rFonts w:ascii="宋体" w:hAnsi="宋体" w:cs="宋体" w:hint="eastAsia"/>
          <w:b/>
          <w:bCs/>
          <w:szCs w:val="21"/>
        </w:rPr>
        <w:t>编制部门：</w:t>
      </w:r>
      <w:r w:rsidR="002309B3">
        <w:rPr>
          <w:rFonts w:ascii="宋体" w:hAnsi="宋体" w:cs="宋体" w:hint="eastAsia"/>
          <w:b/>
          <w:bCs/>
          <w:szCs w:val="21"/>
        </w:rPr>
        <w:t xml:space="preserve">杨陵区科学技术局 </w:t>
      </w:r>
      <w:r>
        <w:rPr>
          <w:rFonts w:ascii="宋体" w:hAnsi="宋体" w:cs="宋体" w:hint="eastAsia"/>
          <w:b/>
          <w:bCs/>
          <w:szCs w:val="21"/>
        </w:rPr>
        <w:t xml:space="preserve">                                           金额单位：万元</w:t>
      </w:r>
    </w:p>
    <w:tbl>
      <w:tblPr>
        <w:tblW w:w="8860" w:type="dxa"/>
        <w:tblLayout w:type="fixed"/>
        <w:tblCellMar>
          <w:top w:w="15" w:type="dxa"/>
          <w:left w:w="15" w:type="dxa"/>
          <w:bottom w:w="15" w:type="dxa"/>
          <w:right w:w="15" w:type="dxa"/>
        </w:tblCellMar>
        <w:tblLook w:val="04A0"/>
      </w:tblPr>
      <w:tblGrid>
        <w:gridCol w:w="2003"/>
        <w:gridCol w:w="1554"/>
        <w:gridCol w:w="1815"/>
        <w:gridCol w:w="1230"/>
        <w:gridCol w:w="1061"/>
        <w:gridCol w:w="1197"/>
      </w:tblGrid>
      <w:tr w:rsidR="005A23AB">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5A23AB">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554"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5A23AB">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5A23AB" w:rsidRDefault="00781B01">
            <w:pPr>
              <w:widowControl/>
              <w:jc w:val="right"/>
              <w:textAlignment w:val="center"/>
              <w:rPr>
                <w:rFonts w:ascii="宋体" w:hAnsi="宋体" w:cs="宋体"/>
                <w:color w:val="000000"/>
                <w:szCs w:val="21"/>
              </w:rPr>
            </w:pPr>
            <w:r>
              <w:rPr>
                <w:rFonts w:ascii="宋体" w:hAnsi="宋体" w:cs="宋体" w:hint="eastAsia"/>
                <w:color w:val="000000"/>
                <w:kern w:val="0"/>
                <w:szCs w:val="21"/>
              </w:rPr>
              <w:t>137.06</w:t>
            </w:r>
            <w:r w:rsidR="00420AA4">
              <w:rPr>
                <w:rFonts w:ascii="宋体" w:hAnsi="宋体" w:cs="宋体" w:hint="eastAsia"/>
                <w:color w:val="000000"/>
                <w:kern w:val="0"/>
                <w:szCs w:val="21"/>
              </w:rPr>
              <w:t xml:space="preserve"> </w:t>
            </w:r>
          </w:p>
        </w:tc>
        <w:tc>
          <w:tcPr>
            <w:tcW w:w="1815"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5A23AB" w:rsidRDefault="00781B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137.41</w:t>
            </w:r>
          </w:p>
        </w:tc>
        <w:tc>
          <w:tcPr>
            <w:tcW w:w="1061" w:type="dxa"/>
            <w:tcBorders>
              <w:top w:val="single" w:sz="4" w:space="0" w:color="000000"/>
              <w:left w:val="single" w:sz="4" w:space="0" w:color="000000"/>
              <w:bottom w:val="single" w:sz="4" w:space="0" w:color="000000"/>
              <w:right w:val="single" w:sz="4" w:space="0" w:color="000000"/>
            </w:tcBorders>
            <w:vAlign w:val="center"/>
          </w:tcPr>
          <w:p w:rsidR="005A23AB" w:rsidRDefault="00781B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137.41</w:t>
            </w:r>
          </w:p>
        </w:tc>
        <w:tc>
          <w:tcPr>
            <w:tcW w:w="1197"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center"/>
              <w:textAlignment w:val="center"/>
              <w:rPr>
                <w:rFonts w:ascii="宋体" w:hAnsi="宋体" w:cs="宋体"/>
                <w:b/>
                <w:color w:val="000000"/>
                <w:kern w:val="0"/>
                <w:szCs w:val="21"/>
              </w:rPr>
            </w:pPr>
          </w:p>
        </w:tc>
      </w:tr>
      <w:tr w:rsidR="005A23AB">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5A23AB" w:rsidRDefault="00781B01">
            <w:pPr>
              <w:jc w:val="right"/>
              <w:rPr>
                <w:rFonts w:ascii="宋体" w:hAnsi="宋体" w:cs="宋体"/>
                <w:b/>
                <w:color w:val="000000"/>
                <w:kern w:val="0"/>
                <w:szCs w:val="21"/>
              </w:rPr>
            </w:pPr>
            <w:r>
              <w:rPr>
                <w:rFonts w:ascii="宋体" w:hAnsi="宋体" w:cs="宋体" w:hint="eastAsia"/>
                <w:b/>
                <w:color w:val="000000"/>
                <w:kern w:val="0"/>
                <w:szCs w:val="21"/>
              </w:rPr>
              <w:t>0.35</w:t>
            </w:r>
          </w:p>
        </w:tc>
        <w:tc>
          <w:tcPr>
            <w:tcW w:w="1815"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5A23AB" w:rsidRDefault="00420AA4">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center"/>
              <w:textAlignment w:val="center"/>
              <w:rPr>
                <w:rFonts w:ascii="宋体" w:hAnsi="宋体" w:cs="宋体"/>
                <w:b/>
                <w:color w:val="000000"/>
                <w:kern w:val="0"/>
                <w:szCs w:val="21"/>
              </w:rPr>
            </w:pPr>
          </w:p>
        </w:tc>
      </w:tr>
      <w:tr w:rsidR="005A23AB">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一、一般公共预   </w:t>
            </w:r>
          </w:p>
          <w:p w:rsidR="005A23AB" w:rsidRDefault="00420AA4">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5A23AB" w:rsidRDefault="00781B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0.35</w:t>
            </w:r>
          </w:p>
        </w:tc>
        <w:tc>
          <w:tcPr>
            <w:tcW w:w="1815"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center"/>
              <w:textAlignment w:val="center"/>
              <w:rPr>
                <w:rFonts w:ascii="宋体" w:hAnsi="宋体" w:cs="宋体"/>
                <w:b/>
                <w:color w:val="000000"/>
                <w:kern w:val="0"/>
                <w:szCs w:val="21"/>
              </w:rPr>
            </w:pPr>
          </w:p>
        </w:tc>
      </w:tr>
      <w:tr w:rsidR="005A23AB">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二、政府性基金预 </w:t>
            </w:r>
          </w:p>
          <w:p w:rsidR="005A23AB" w:rsidRDefault="00420AA4">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center"/>
              <w:textAlignment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center"/>
              <w:textAlignment w:val="center"/>
              <w:rPr>
                <w:rFonts w:ascii="宋体" w:hAnsi="宋体" w:cs="宋体"/>
                <w:b/>
                <w:color w:val="000000"/>
                <w:kern w:val="0"/>
                <w:szCs w:val="21"/>
              </w:rPr>
            </w:pPr>
          </w:p>
        </w:tc>
      </w:tr>
      <w:tr w:rsidR="005A23AB">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5A23AB" w:rsidRDefault="00781B01">
            <w:pPr>
              <w:jc w:val="right"/>
              <w:rPr>
                <w:rFonts w:ascii="宋体" w:hAnsi="宋体" w:cs="宋体"/>
                <w:b/>
                <w:color w:val="000000"/>
                <w:kern w:val="0"/>
                <w:szCs w:val="21"/>
              </w:rPr>
            </w:pPr>
            <w:r>
              <w:rPr>
                <w:rFonts w:ascii="宋体" w:hAnsi="宋体" w:cs="宋体" w:hint="eastAsia"/>
                <w:b/>
                <w:color w:val="000000"/>
                <w:kern w:val="0"/>
                <w:szCs w:val="21"/>
              </w:rPr>
              <w:t>137.41</w:t>
            </w:r>
          </w:p>
        </w:tc>
        <w:tc>
          <w:tcPr>
            <w:tcW w:w="1815"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5A23AB" w:rsidRDefault="00781B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137.41</w:t>
            </w:r>
          </w:p>
        </w:tc>
        <w:tc>
          <w:tcPr>
            <w:tcW w:w="1061" w:type="dxa"/>
            <w:tcBorders>
              <w:top w:val="single" w:sz="4" w:space="0" w:color="000000"/>
              <w:left w:val="single" w:sz="4" w:space="0" w:color="000000"/>
              <w:bottom w:val="single" w:sz="4" w:space="0" w:color="000000"/>
              <w:right w:val="single" w:sz="4" w:space="0" w:color="000000"/>
            </w:tcBorders>
            <w:vAlign w:val="center"/>
          </w:tcPr>
          <w:p w:rsidR="005A23AB" w:rsidRDefault="00781B0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137.41</w:t>
            </w:r>
          </w:p>
        </w:tc>
        <w:tc>
          <w:tcPr>
            <w:tcW w:w="1197" w:type="dxa"/>
            <w:tcBorders>
              <w:top w:val="single" w:sz="4" w:space="0" w:color="000000"/>
              <w:left w:val="single" w:sz="4" w:space="0" w:color="000000"/>
              <w:bottom w:val="single" w:sz="4" w:space="0" w:color="000000"/>
              <w:right w:val="single" w:sz="4" w:space="0" w:color="000000"/>
            </w:tcBorders>
            <w:vAlign w:val="center"/>
          </w:tcPr>
          <w:p w:rsidR="005A23AB" w:rsidRDefault="005A23AB">
            <w:pPr>
              <w:widowControl/>
              <w:jc w:val="center"/>
              <w:textAlignment w:val="center"/>
              <w:rPr>
                <w:rFonts w:ascii="宋体" w:hAnsi="宋体" w:cs="宋体"/>
                <w:b/>
                <w:color w:val="000000"/>
                <w:kern w:val="0"/>
                <w:szCs w:val="21"/>
              </w:rPr>
            </w:pPr>
          </w:p>
        </w:tc>
      </w:tr>
    </w:tbl>
    <w:p w:rsidR="005A23AB" w:rsidRDefault="005A23AB">
      <w:pPr>
        <w:rPr>
          <w:rFonts w:ascii="宋体" w:hAnsi="宋体" w:cs="宋体"/>
          <w:szCs w:val="21"/>
        </w:rPr>
      </w:pPr>
    </w:p>
    <w:p w:rsidR="005A23AB" w:rsidRDefault="00420AA4">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5A23AB" w:rsidRDefault="005A23AB">
      <w:pPr>
        <w:rPr>
          <w:rFonts w:ascii="仿宋_GB2312" w:eastAsia="仿宋_GB2312" w:hAnsi="仿宋_GB2312" w:cs="仿宋_GB2312"/>
          <w:sz w:val="32"/>
          <w:szCs w:val="32"/>
        </w:rPr>
      </w:pPr>
    </w:p>
    <w:p w:rsidR="005A23AB" w:rsidRDefault="005A23AB"/>
    <w:p w:rsidR="005A23AB" w:rsidRDefault="005A23AB">
      <w:pPr>
        <w:rPr>
          <w:rFonts w:ascii="仿宋_GB2312" w:eastAsia="仿宋_GB2312" w:hAnsi="仿宋_GB2312" w:cs="仿宋_GB2312"/>
          <w:sz w:val="32"/>
          <w:szCs w:val="32"/>
        </w:rPr>
      </w:pPr>
    </w:p>
    <w:p w:rsidR="005A23AB" w:rsidRDefault="005A23AB">
      <w:pPr>
        <w:rPr>
          <w:rFonts w:ascii="仿宋_GB2312" w:eastAsia="仿宋_GB2312" w:hAnsi="仿宋_GB2312" w:cs="仿宋_GB2312"/>
          <w:sz w:val="32"/>
          <w:szCs w:val="32"/>
        </w:rPr>
      </w:pPr>
    </w:p>
    <w:p w:rsidR="005A23AB" w:rsidRDefault="005A23AB">
      <w:pPr>
        <w:rPr>
          <w:rFonts w:ascii="仿宋_GB2312" w:eastAsia="仿宋_GB2312" w:hAnsi="仿宋_GB2312" w:cs="仿宋_GB2312"/>
          <w:sz w:val="32"/>
          <w:szCs w:val="32"/>
        </w:rPr>
      </w:pPr>
    </w:p>
    <w:p w:rsidR="005A23AB" w:rsidRDefault="005A23AB">
      <w:pPr>
        <w:rPr>
          <w:rFonts w:ascii="仿宋_GB2312" w:eastAsia="仿宋_GB2312" w:hAnsi="仿宋_GB2312" w:cs="仿宋_GB2312"/>
          <w:sz w:val="32"/>
          <w:szCs w:val="32"/>
        </w:rPr>
      </w:pPr>
    </w:p>
    <w:p w:rsidR="005A23AB" w:rsidRDefault="005A23AB">
      <w:pPr>
        <w:rPr>
          <w:rFonts w:ascii="仿宋_GB2312" w:eastAsia="仿宋_GB2312" w:hAnsi="仿宋_GB2312" w:cs="仿宋_GB2312"/>
          <w:sz w:val="32"/>
          <w:szCs w:val="32"/>
        </w:rPr>
      </w:pPr>
    </w:p>
    <w:p w:rsidR="005A23AB" w:rsidRDefault="00420AA4">
      <w:pPr>
        <w:rPr>
          <w:rFonts w:ascii="宋体" w:hAnsi="宋体" w:cs="宋体"/>
          <w:b/>
          <w:bCs/>
          <w:sz w:val="32"/>
          <w:szCs w:val="32"/>
        </w:rPr>
      </w:pPr>
      <w:r>
        <w:rPr>
          <w:rFonts w:ascii="宋体" w:hAnsi="宋体" w:cs="宋体" w:hint="eastAsia"/>
          <w:b/>
          <w:bCs/>
          <w:sz w:val="32"/>
          <w:szCs w:val="32"/>
        </w:rPr>
        <w:br w:type="page"/>
      </w:r>
    </w:p>
    <w:p w:rsidR="005A23AB" w:rsidRDefault="00420AA4">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5A23AB" w:rsidRDefault="00420AA4">
      <w:pPr>
        <w:rPr>
          <w:rFonts w:ascii="宋体" w:hAnsi="宋体" w:cs="宋体"/>
          <w:b/>
          <w:bCs/>
          <w:szCs w:val="21"/>
        </w:rPr>
      </w:pPr>
      <w:r>
        <w:rPr>
          <w:rFonts w:ascii="宋体" w:hAnsi="宋体" w:cs="宋体" w:hint="eastAsia"/>
          <w:b/>
          <w:bCs/>
          <w:szCs w:val="21"/>
        </w:rPr>
        <w:t xml:space="preserve">                                                                          公开05表</w:t>
      </w:r>
    </w:p>
    <w:p w:rsidR="005A23AB" w:rsidRDefault="00420AA4">
      <w:pPr>
        <w:rPr>
          <w:rFonts w:ascii="宋体" w:hAnsi="宋体" w:cs="宋体"/>
          <w:b/>
          <w:bCs/>
          <w:szCs w:val="21"/>
        </w:rPr>
      </w:pPr>
      <w:r>
        <w:rPr>
          <w:rFonts w:ascii="宋体" w:hAnsi="宋体" w:cs="宋体" w:hint="eastAsia"/>
          <w:b/>
          <w:bCs/>
          <w:szCs w:val="21"/>
        </w:rPr>
        <w:t>编制部门：</w:t>
      </w:r>
      <w:r w:rsidR="002309B3">
        <w:rPr>
          <w:rFonts w:ascii="宋体" w:hAnsi="宋体" w:cs="宋体" w:hint="eastAsia"/>
          <w:b/>
          <w:bCs/>
          <w:szCs w:val="21"/>
        </w:rPr>
        <w:t xml:space="preserve">杨陵区科学技术局 </w:t>
      </w:r>
      <w:r>
        <w:rPr>
          <w:rFonts w:ascii="宋体" w:hAnsi="宋体" w:cs="宋体" w:hint="eastAsia"/>
          <w:b/>
          <w:bCs/>
          <w:szCs w:val="21"/>
        </w:rPr>
        <w:t xml:space="preserve">                                           金额单位：万元</w:t>
      </w:r>
    </w:p>
    <w:tbl>
      <w:tblPr>
        <w:tblW w:w="8777" w:type="dxa"/>
        <w:tblLayout w:type="fixed"/>
        <w:tblCellMar>
          <w:top w:w="15" w:type="dxa"/>
          <w:left w:w="15" w:type="dxa"/>
          <w:bottom w:w="15" w:type="dxa"/>
          <w:right w:w="15" w:type="dxa"/>
        </w:tblCellMar>
        <w:tblLook w:val="04A0"/>
      </w:tblPr>
      <w:tblGrid>
        <w:gridCol w:w="1008"/>
        <w:gridCol w:w="1842"/>
        <w:gridCol w:w="863"/>
        <w:gridCol w:w="1020"/>
        <w:gridCol w:w="935"/>
        <w:gridCol w:w="1039"/>
        <w:gridCol w:w="1020"/>
        <w:gridCol w:w="1050"/>
      </w:tblGrid>
      <w:tr w:rsidR="005A23AB" w:rsidTr="00A76AA2">
        <w:trPr>
          <w:trHeight w:val="414"/>
        </w:trPr>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863"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5A23AB" w:rsidTr="00A76AA2">
        <w:trPr>
          <w:trHeight w:val="781"/>
        </w:trPr>
        <w:tc>
          <w:tcPr>
            <w:tcW w:w="100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842"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863"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r>
      <w:tr w:rsidR="005A23AB" w:rsidTr="00A76AA2">
        <w:trPr>
          <w:trHeight w:val="414"/>
        </w:trPr>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863" w:type="dxa"/>
            <w:tcBorders>
              <w:top w:val="single" w:sz="4" w:space="0" w:color="000000"/>
              <w:left w:val="single" w:sz="4" w:space="0" w:color="000000"/>
              <w:bottom w:val="single" w:sz="4" w:space="0" w:color="000000"/>
              <w:right w:val="single" w:sz="4" w:space="0" w:color="000000"/>
            </w:tcBorders>
            <w:vAlign w:val="center"/>
          </w:tcPr>
          <w:p w:rsidR="005A23AB" w:rsidRDefault="00A76AA2">
            <w:pPr>
              <w:jc w:val="right"/>
              <w:rPr>
                <w:rFonts w:ascii="宋体" w:hAnsi="宋体" w:cs="宋体"/>
                <w:color w:val="000000"/>
                <w:szCs w:val="21"/>
              </w:rPr>
            </w:pPr>
            <w:r>
              <w:rPr>
                <w:rFonts w:ascii="宋体" w:hAnsi="宋体" w:cs="宋体" w:hint="eastAsia"/>
                <w:color w:val="000000"/>
                <w:szCs w:val="21"/>
              </w:rPr>
              <w:t>137.41</w:t>
            </w:r>
          </w:p>
        </w:tc>
        <w:tc>
          <w:tcPr>
            <w:tcW w:w="1020" w:type="dxa"/>
            <w:tcBorders>
              <w:top w:val="single" w:sz="4" w:space="0" w:color="000000"/>
              <w:left w:val="single" w:sz="4" w:space="0" w:color="000000"/>
              <w:bottom w:val="single" w:sz="4" w:space="0" w:color="000000"/>
              <w:right w:val="single" w:sz="4" w:space="0" w:color="000000"/>
            </w:tcBorders>
            <w:vAlign w:val="center"/>
          </w:tcPr>
          <w:p w:rsidR="005A23AB" w:rsidRDefault="0036468F">
            <w:pPr>
              <w:jc w:val="right"/>
              <w:rPr>
                <w:rFonts w:ascii="宋体" w:hAnsi="宋体" w:cs="宋体"/>
                <w:color w:val="000000"/>
                <w:szCs w:val="21"/>
              </w:rPr>
            </w:pPr>
            <w:r>
              <w:rPr>
                <w:rFonts w:ascii="宋体" w:hAnsi="宋体" w:cs="宋体" w:hint="eastAsia"/>
                <w:color w:val="000000"/>
                <w:szCs w:val="21"/>
              </w:rPr>
              <w:t>97.96</w:t>
            </w:r>
          </w:p>
        </w:tc>
        <w:tc>
          <w:tcPr>
            <w:tcW w:w="935" w:type="dxa"/>
            <w:tcBorders>
              <w:top w:val="single" w:sz="4" w:space="0" w:color="000000"/>
              <w:left w:val="single" w:sz="4" w:space="0" w:color="000000"/>
              <w:bottom w:val="single" w:sz="4" w:space="0" w:color="000000"/>
              <w:right w:val="single" w:sz="4" w:space="0" w:color="000000"/>
            </w:tcBorders>
            <w:vAlign w:val="center"/>
          </w:tcPr>
          <w:p w:rsidR="005A23AB" w:rsidRDefault="0036468F">
            <w:pPr>
              <w:jc w:val="right"/>
              <w:rPr>
                <w:rFonts w:ascii="宋体" w:hAnsi="宋体" w:cs="宋体"/>
                <w:color w:val="000000"/>
                <w:szCs w:val="21"/>
              </w:rPr>
            </w:pPr>
            <w:r>
              <w:rPr>
                <w:rFonts w:ascii="宋体" w:hAnsi="宋体" w:cs="宋体" w:hint="eastAsia"/>
                <w:color w:val="000000"/>
                <w:szCs w:val="21"/>
              </w:rPr>
              <w:t>94.35</w:t>
            </w:r>
          </w:p>
        </w:tc>
        <w:tc>
          <w:tcPr>
            <w:tcW w:w="1039" w:type="dxa"/>
            <w:tcBorders>
              <w:top w:val="single" w:sz="4" w:space="0" w:color="000000"/>
              <w:left w:val="single" w:sz="4" w:space="0" w:color="000000"/>
              <w:bottom w:val="single" w:sz="4" w:space="0" w:color="000000"/>
              <w:right w:val="single" w:sz="4" w:space="0" w:color="000000"/>
            </w:tcBorders>
            <w:vAlign w:val="center"/>
          </w:tcPr>
          <w:p w:rsidR="005A23AB" w:rsidRDefault="0036468F">
            <w:pPr>
              <w:jc w:val="right"/>
              <w:rPr>
                <w:rFonts w:ascii="宋体" w:hAnsi="宋体" w:cs="宋体"/>
                <w:color w:val="000000"/>
                <w:szCs w:val="21"/>
              </w:rPr>
            </w:pPr>
            <w:r>
              <w:rPr>
                <w:rFonts w:ascii="宋体" w:hAnsi="宋体" w:cs="宋体" w:hint="eastAsia"/>
                <w:color w:val="000000"/>
                <w:szCs w:val="21"/>
              </w:rPr>
              <w:t>3.61</w:t>
            </w:r>
          </w:p>
        </w:tc>
        <w:tc>
          <w:tcPr>
            <w:tcW w:w="1020" w:type="dxa"/>
            <w:tcBorders>
              <w:top w:val="single" w:sz="4" w:space="0" w:color="000000"/>
              <w:left w:val="single" w:sz="4" w:space="0" w:color="000000"/>
              <w:bottom w:val="single" w:sz="4" w:space="0" w:color="000000"/>
              <w:right w:val="single" w:sz="4" w:space="0" w:color="000000"/>
            </w:tcBorders>
            <w:vAlign w:val="center"/>
          </w:tcPr>
          <w:p w:rsidR="005A23AB" w:rsidRDefault="00A17C1B">
            <w:pPr>
              <w:jc w:val="right"/>
              <w:rPr>
                <w:rFonts w:ascii="宋体" w:hAnsi="宋体" w:cs="宋体"/>
                <w:color w:val="000000"/>
                <w:szCs w:val="21"/>
              </w:rPr>
            </w:pPr>
            <w:r>
              <w:rPr>
                <w:rFonts w:ascii="宋体" w:hAnsi="宋体" w:cs="宋体" w:hint="eastAsia"/>
                <w:color w:val="000000"/>
                <w:szCs w:val="21"/>
              </w:rPr>
              <w:t>39.45</w:t>
            </w:r>
          </w:p>
        </w:tc>
        <w:tc>
          <w:tcPr>
            <w:tcW w:w="105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A76AA2" w:rsidTr="00A76AA2">
        <w:trPr>
          <w:trHeight w:val="781"/>
        </w:trPr>
        <w:tc>
          <w:tcPr>
            <w:tcW w:w="1008"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201</w:t>
            </w:r>
          </w:p>
        </w:tc>
        <w:tc>
          <w:tcPr>
            <w:tcW w:w="1842"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一般公共服务支出</w:t>
            </w:r>
          </w:p>
        </w:tc>
        <w:tc>
          <w:tcPr>
            <w:tcW w:w="863"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r>
              <w:rPr>
                <w:rFonts w:ascii="宋体" w:hAnsi="宋体" w:cs="宋体" w:hint="eastAsia"/>
                <w:color w:val="000000"/>
                <w:szCs w:val="21"/>
              </w:rPr>
              <w:t>41.91</w:t>
            </w: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36468F">
            <w:pPr>
              <w:jc w:val="right"/>
              <w:rPr>
                <w:rFonts w:ascii="宋体" w:hAnsi="宋体" w:cs="宋体"/>
                <w:color w:val="000000"/>
                <w:szCs w:val="21"/>
              </w:rPr>
            </w:pPr>
            <w:r>
              <w:rPr>
                <w:rFonts w:ascii="宋体" w:hAnsi="宋体" w:cs="宋体" w:hint="eastAsia"/>
                <w:color w:val="000000"/>
                <w:szCs w:val="21"/>
              </w:rPr>
              <w:t>41.91</w:t>
            </w:r>
          </w:p>
        </w:tc>
        <w:tc>
          <w:tcPr>
            <w:tcW w:w="935" w:type="dxa"/>
            <w:tcBorders>
              <w:top w:val="single" w:sz="4" w:space="0" w:color="000000"/>
              <w:left w:val="single" w:sz="4" w:space="0" w:color="000000"/>
              <w:bottom w:val="single" w:sz="4" w:space="0" w:color="000000"/>
              <w:right w:val="single" w:sz="4" w:space="0" w:color="000000"/>
            </w:tcBorders>
            <w:vAlign w:val="center"/>
          </w:tcPr>
          <w:p w:rsidR="00A76AA2" w:rsidRDefault="0036468F">
            <w:pPr>
              <w:jc w:val="right"/>
              <w:rPr>
                <w:rFonts w:ascii="宋体" w:hAnsi="宋体" w:cs="宋体"/>
                <w:color w:val="000000"/>
                <w:szCs w:val="21"/>
              </w:rPr>
            </w:pPr>
            <w:r>
              <w:rPr>
                <w:rFonts w:ascii="宋体" w:hAnsi="宋体" w:cs="宋体" w:hint="eastAsia"/>
                <w:color w:val="000000"/>
                <w:szCs w:val="21"/>
              </w:rPr>
              <w:t>41.91</w:t>
            </w:r>
          </w:p>
        </w:tc>
        <w:tc>
          <w:tcPr>
            <w:tcW w:w="1039"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r>
      <w:tr w:rsidR="00A76AA2" w:rsidTr="00A76AA2">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20106</w:t>
            </w:r>
          </w:p>
        </w:tc>
        <w:tc>
          <w:tcPr>
            <w:tcW w:w="1842"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财政事务</w:t>
            </w:r>
          </w:p>
        </w:tc>
        <w:tc>
          <w:tcPr>
            <w:tcW w:w="863"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r>
              <w:rPr>
                <w:rFonts w:ascii="宋体" w:hAnsi="宋体" w:cs="宋体" w:hint="eastAsia"/>
                <w:color w:val="000000"/>
                <w:szCs w:val="21"/>
              </w:rPr>
              <w:t>41.91</w:t>
            </w: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36468F">
            <w:pPr>
              <w:jc w:val="right"/>
              <w:rPr>
                <w:rFonts w:ascii="宋体" w:hAnsi="宋体" w:cs="宋体"/>
                <w:color w:val="000000"/>
                <w:szCs w:val="21"/>
              </w:rPr>
            </w:pPr>
            <w:r>
              <w:rPr>
                <w:rFonts w:ascii="宋体" w:hAnsi="宋体" w:cs="宋体" w:hint="eastAsia"/>
                <w:color w:val="000000"/>
                <w:szCs w:val="21"/>
              </w:rPr>
              <w:t>41.91</w:t>
            </w:r>
          </w:p>
        </w:tc>
        <w:tc>
          <w:tcPr>
            <w:tcW w:w="935" w:type="dxa"/>
            <w:tcBorders>
              <w:top w:val="single" w:sz="4" w:space="0" w:color="000000"/>
              <w:left w:val="single" w:sz="4" w:space="0" w:color="000000"/>
              <w:bottom w:val="single" w:sz="4" w:space="0" w:color="000000"/>
              <w:right w:val="single" w:sz="4" w:space="0" w:color="000000"/>
            </w:tcBorders>
            <w:vAlign w:val="center"/>
          </w:tcPr>
          <w:p w:rsidR="00A76AA2" w:rsidRDefault="0036468F">
            <w:pPr>
              <w:jc w:val="right"/>
              <w:rPr>
                <w:rFonts w:ascii="宋体" w:hAnsi="宋体" w:cs="宋体"/>
                <w:color w:val="000000"/>
                <w:szCs w:val="21"/>
              </w:rPr>
            </w:pPr>
            <w:r>
              <w:rPr>
                <w:rFonts w:ascii="宋体" w:hAnsi="宋体" w:cs="宋体" w:hint="eastAsia"/>
                <w:color w:val="000000"/>
                <w:szCs w:val="21"/>
              </w:rPr>
              <w:t>41.91</w:t>
            </w:r>
          </w:p>
        </w:tc>
        <w:tc>
          <w:tcPr>
            <w:tcW w:w="1039"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r>
      <w:tr w:rsidR="00A76AA2" w:rsidTr="00A76AA2">
        <w:trPr>
          <w:trHeight w:val="781"/>
        </w:trPr>
        <w:tc>
          <w:tcPr>
            <w:tcW w:w="1008"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2010650</w:t>
            </w:r>
          </w:p>
        </w:tc>
        <w:tc>
          <w:tcPr>
            <w:tcW w:w="1842"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事业运行</w:t>
            </w:r>
          </w:p>
        </w:tc>
        <w:tc>
          <w:tcPr>
            <w:tcW w:w="863"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r>
              <w:rPr>
                <w:rFonts w:ascii="宋体" w:hAnsi="宋体" w:cs="宋体" w:hint="eastAsia"/>
                <w:color w:val="000000"/>
                <w:szCs w:val="21"/>
              </w:rPr>
              <w:t>41.91</w:t>
            </w: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36468F">
            <w:pPr>
              <w:jc w:val="right"/>
              <w:rPr>
                <w:rFonts w:ascii="宋体" w:hAnsi="宋体" w:cs="宋体"/>
                <w:color w:val="000000"/>
                <w:szCs w:val="21"/>
              </w:rPr>
            </w:pPr>
            <w:r>
              <w:rPr>
                <w:rFonts w:ascii="宋体" w:hAnsi="宋体" w:cs="宋体" w:hint="eastAsia"/>
                <w:color w:val="000000"/>
                <w:szCs w:val="21"/>
              </w:rPr>
              <w:t>41.91</w:t>
            </w:r>
          </w:p>
        </w:tc>
        <w:tc>
          <w:tcPr>
            <w:tcW w:w="935" w:type="dxa"/>
            <w:tcBorders>
              <w:top w:val="single" w:sz="4" w:space="0" w:color="000000"/>
              <w:left w:val="single" w:sz="4" w:space="0" w:color="000000"/>
              <w:bottom w:val="single" w:sz="4" w:space="0" w:color="000000"/>
              <w:right w:val="single" w:sz="4" w:space="0" w:color="000000"/>
            </w:tcBorders>
            <w:vAlign w:val="center"/>
          </w:tcPr>
          <w:p w:rsidR="00A76AA2" w:rsidRDefault="0036468F">
            <w:pPr>
              <w:jc w:val="right"/>
              <w:rPr>
                <w:rFonts w:ascii="宋体" w:hAnsi="宋体" w:cs="宋体"/>
                <w:color w:val="000000"/>
                <w:szCs w:val="21"/>
              </w:rPr>
            </w:pPr>
            <w:r>
              <w:rPr>
                <w:rFonts w:ascii="宋体" w:hAnsi="宋体" w:cs="宋体" w:hint="eastAsia"/>
                <w:color w:val="000000"/>
                <w:szCs w:val="21"/>
              </w:rPr>
              <w:t>41.91</w:t>
            </w:r>
          </w:p>
        </w:tc>
        <w:tc>
          <w:tcPr>
            <w:tcW w:w="1039"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r>
      <w:tr w:rsidR="00A76AA2" w:rsidTr="00A76AA2">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206</w:t>
            </w:r>
          </w:p>
        </w:tc>
        <w:tc>
          <w:tcPr>
            <w:tcW w:w="1842"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科学技术支出</w:t>
            </w:r>
          </w:p>
        </w:tc>
        <w:tc>
          <w:tcPr>
            <w:tcW w:w="863"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r>
              <w:rPr>
                <w:rFonts w:ascii="宋体" w:hAnsi="宋体" w:cs="宋体" w:hint="eastAsia"/>
                <w:color w:val="000000"/>
                <w:szCs w:val="21"/>
              </w:rPr>
              <w:t>95.5</w:t>
            </w: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36468F">
            <w:pPr>
              <w:jc w:val="right"/>
              <w:rPr>
                <w:rFonts w:ascii="宋体" w:hAnsi="宋体" w:cs="宋体"/>
                <w:color w:val="000000"/>
                <w:szCs w:val="21"/>
              </w:rPr>
            </w:pPr>
            <w:r>
              <w:rPr>
                <w:rFonts w:ascii="宋体" w:hAnsi="宋体" w:cs="宋体" w:hint="eastAsia"/>
                <w:color w:val="000000"/>
                <w:szCs w:val="21"/>
              </w:rPr>
              <w:t>56.05</w:t>
            </w:r>
          </w:p>
        </w:tc>
        <w:tc>
          <w:tcPr>
            <w:tcW w:w="935" w:type="dxa"/>
            <w:tcBorders>
              <w:top w:val="single" w:sz="4" w:space="0" w:color="000000"/>
              <w:left w:val="single" w:sz="4" w:space="0" w:color="000000"/>
              <w:bottom w:val="single" w:sz="4" w:space="0" w:color="000000"/>
              <w:right w:val="single" w:sz="4" w:space="0" w:color="000000"/>
            </w:tcBorders>
            <w:vAlign w:val="center"/>
          </w:tcPr>
          <w:p w:rsidR="00A76AA2" w:rsidRDefault="0036468F" w:rsidP="0036468F">
            <w:pPr>
              <w:wordWrap w:val="0"/>
              <w:jc w:val="right"/>
              <w:rPr>
                <w:rFonts w:ascii="宋体" w:hAnsi="宋体" w:cs="宋体"/>
                <w:color w:val="000000"/>
                <w:szCs w:val="21"/>
              </w:rPr>
            </w:pPr>
            <w:r>
              <w:rPr>
                <w:rFonts w:ascii="宋体" w:hAnsi="宋体" w:cs="宋体" w:hint="eastAsia"/>
                <w:color w:val="000000"/>
                <w:szCs w:val="21"/>
              </w:rPr>
              <w:t xml:space="preserve">52.44 </w:t>
            </w:r>
          </w:p>
        </w:tc>
        <w:tc>
          <w:tcPr>
            <w:tcW w:w="1039" w:type="dxa"/>
            <w:tcBorders>
              <w:top w:val="single" w:sz="4" w:space="0" w:color="000000"/>
              <w:left w:val="single" w:sz="4" w:space="0" w:color="000000"/>
              <w:bottom w:val="single" w:sz="4" w:space="0" w:color="000000"/>
              <w:right w:val="single" w:sz="4" w:space="0" w:color="000000"/>
            </w:tcBorders>
            <w:vAlign w:val="center"/>
          </w:tcPr>
          <w:p w:rsidR="00A76AA2" w:rsidRDefault="0036468F" w:rsidP="0036468F">
            <w:pPr>
              <w:jc w:val="right"/>
              <w:rPr>
                <w:rFonts w:ascii="宋体" w:hAnsi="宋体" w:cs="宋体"/>
                <w:color w:val="000000"/>
                <w:szCs w:val="21"/>
              </w:rPr>
            </w:pPr>
            <w:r>
              <w:rPr>
                <w:rFonts w:ascii="宋体" w:hAnsi="宋体" w:cs="宋体" w:hint="eastAsia"/>
                <w:color w:val="000000"/>
                <w:szCs w:val="21"/>
              </w:rPr>
              <w:t>3.61</w:t>
            </w: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r>
      <w:tr w:rsidR="00A76AA2" w:rsidTr="00A76AA2">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20601</w:t>
            </w:r>
          </w:p>
        </w:tc>
        <w:tc>
          <w:tcPr>
            <w:tcW w:w="1842"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科学技术管理事务</w:t>
            </w:r>
          </w:p>
        </w:tc>
        <w:tc>
          <w:tcPr>
            <w:tcW w:w="863"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r>
              <w:rPr>
                <w:rFonts w:ascii="宋体" w:hAnsi="宋体" w:cs="宋体" w:hint="eastAsia"/>
                <w:color w:val="000000"/>
                <w:szCs w:val="21"/>
              </w:rPr>
              <w:t>57.19</w:t>
            </w: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36468F">
            <w:pPr>
              <w:jc w:val="right"/>
              <w:rPr>
                <w:rFonts w:ascii="宋体" w:hAnsi="宋体" w:cs="宋体"/>
                <w:color w:val="000000"/>
                <w:szCs w:val="21"/>
              </w:rPr>
            </w:pPr>
            <w:r>
              <w:rPr>
                <w:rFonts w:ascii="宋体" w:hAnsi="宋体" w:cs="宋体" w:hint="eastAsia"/>
                <w:color w:val="000000"/>
                <w:szCs w:val="21"/>
              </w:rPr>
              <w:t>56.05</w:t>
            </w:r>
          </w:p>
        </w:tc>
        <w:tc>
          <w:tcPr>
            <w:tcW w:w="935" w:type="dxa"/>
            <w:tcBorders>
              <w:top w:val="single" w:sz="4" w:space="0" w:color="000000"/>
              <w:left w:val="single" w:sz="4" w:space="0" w:color="000000"/>
              <w:bottom w:val="single" w:sz="4" w:space="0" w:color="000000"/>
              <w:right w:val="single" w:sz="4" w:space="0" w:color="000000"/>
            </w:tcBorders>
            <w:vAlign w:val="center"/>
          </w:tcPr>
          <w:p w:rsidR="00A76AA2" w:rsidRDefault="0036468F">
            <w:pPr>
              <w:jc w:val="right"/>
              <w:rPr>
                <w:rFonts w:ascii="宋体" w:hAnsi="宋体" w:cs="宋体"/>
                <w:color w:val="000000"/>
                <w:szCs w:val="21"/>
              </w:rPr>
            </w:pPr>
            <w:r>
              <w:rPr>
                <w:rFonts w:ascii="宋体" w:hAnsi="宋体" w:cs="宋体" w:hint="eastAsia"/>
                <w:color w:val="000000"/>
                <w:szCs w:val="21"/>
              </w:rPr>
              <w:t>52.44</w:t>
            </w:r>
          </w:p>
        </w:tc>
        <w:tc>
          <w:tcPr>
            <w:tcW w:w="1039" w:type="dxa"/>
            <w:tcBorders>
              <w:top w:val="single" w:sz="4" w:space="0" w:color="000000"/>
              <w:left w:val="single" w:sz="4" w:space="0" w:color="000000"/>
              <w:bottom w:val="single" w:sz="4" w:space="0" w:color="000000"/>
              <w:right w:val="single" w:sz="4" w:space="0" w:color="000000"/>
            </w:tcBorders>
            <w:vAlign w:val="center"/>
          </w:tcPr>
          <w:p w:rsidR="00A76AA2" w:rsidRDefault="0036468F">
            <w:pPr>
              <w:jc w:val="right"/>
              <w:rPr>
                <w:rFonts w:ascii="宋体" w:hAnsi="宋体" w:cs="宋体"/>
                <w:color w:val="000000"/>
                <w:szCs w:val="21"/>
              </w:rPr>
            </w:pPr>
            <w:r>
              <w:rPr>
                <w:rFonts w:ascii="宋体" w:hAnsi="宋体" w:cs="宋体" w:hint="eastAsia"/>
                <w:color w:val="000000"/>
                <w:szCs w:val="21"/>
              </w:rPr>
              <w:t>3.61</w:t>
            </w: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A17C1B">
            <w:pPr>
              <w:jc w:val="right"/>
              <w:rPr>
                <w:rFonts w:ascii="宋体" w:hAnsi="宋体" w:cs="宋体"/>
                <w:color w:val="000000"/>
                <w:szCs w:val="21"/>
              </w:rPr>
            </w:pPr>
            <w:r>
              <w:rPr>
                <w:rFonts w:ascii="宋体" w:hAnsi="宋体" w:cs="宋体" w:hint="eastAsia"/>
                <w:color w:val="000000"/>
                <w:szCs w:val="21"/>
              </w:rPr>
              <w:t>1.13</w:t>
            </w:r>
          </w:p>
        </w:tc>
        <w:tc>
          <w:tcPr>
            <w:tcW w:w="105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r>
      <w:tr w:rsidR="00A76AA2" w:rsidTr="00A76AA2">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2060101</w:t>
            </w:r>
          </w:p>
        </w:tc>
        <w:tc>
          <w:tcPr>
            <w:tcW w:w="1842"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行政运行</w:t>
            </w:r>
          </w:p>
        </w:tc>
        <w:tc>
          <w:tcPr>
            <w:tcW w:w="863"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r>
              <w:rPr>
                <w:rFonts w:ascii="宋体" w:hAnsi="宋体" w:cs="宋体" w:hint="eastAsia"/>
                <w:color w:val="000000"/>
                <w:szCs w:val="21"/>
              </w:rPr>
              <w:t>56.05</w:t>
            </w: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36468F">
            <w:pPr>
              <w:jc w:val="right"/>
              <w:rPr>
                <w:rFonts w:ascii="宋体" w:hAnsi="宋体" w:cs="宋体"/>
                <w:color w:val="000000"/>
                <w:szCs w:val="21"/>
              </w:rPr>
            </w:pPr>
            <w:r>
              <w:rPr>
                <w:rFonts w:ascii="宋体" w:hAnsi="宋体" w:cs="宋体" w:hint="eastAsia"/>
                <w:color w:val="000000"/>
                <w:szCs w:val="21"/>
              </w:rPr>
              <w:t>56.05</w:t>
            </w:r>
          </w:p>
        </w:tc>
        <w:tc>
          <w:tcPr>
            <w:tcW w:w="935" w:type="dxa"/>
            <w:tcBorders>
              <w:top w:val="single" w:sz="4" w:space="0" w:color="000000"/>
              <w:left w:val="single" w:sz="4" w:space="0" w:color="000000"/>
              <w:bottom w:val="single" w:sz="4" w:space="0" w:color="000000"/>
              <w:right w:val="single" w:sz="4" w:space="0" w:color="000000"/>
            </w:tcBorders>
            <w:vAlign w:val="center"/>
          </w:tcPr>
          <w:p w:rsidR="00A76AA2" w:rsidRDefault="0036468F">
            <w:pPr>
              <w:jc w:val="right"/>
              <w:rPr>
                <w:rFonts w:ascii="宋体" w:hAnsi="宋体" w:cs="宋体"/>
                <w:color w:val="000000"/>
                <w:szCs w:val="21"/>
              </w:rPr>
            </w:pPr>
            <w:r>
              <w:rPr>
                <w:rFonts w:ascii="宋体" w:hAnsi="宋体" w:cs="宋体" w:hint="eastAsia"/>
                <w:color w:val="000000"/>
                <w:szCs w:val="21"/>
              </w:rPr>
              <w:t>52.44</w:t>
            </w:r>
          </w:p>
        </w:tc>
        <w:tc>
          <w:tcPr>
            <w:tcW w:w="1039" w:type="dxa"/>
            <w:tcBorders>
              <w:top w:val="single" w:sz="4" w:space="0" w:color="000000"/>
              <w:left w:val="single" w:sz="4" w:space="0" w:color="000000"/>
              <w:bottom w:val="single" w:sz="4" w:space="0" w:color="000000"/>
              <w:right w:val="single" w:sz="4" w:space="0" w:color="000000"/>
            </w:tcBorders>
            <w:vAlign w:val="center"/>
          </w:tcPr>
          <w:p w:rsidR="00A76AA2" w:rsidRDefault="0036468F">
            <w:pPr>
              <w:jc w:val="right"/>
              <w:rPr>
                <w:rFonts w:ascii="宋体" w:hAnsi="宋体" w:cs="宋体"/>
                <w:color w:val="000000"/>
                <w:szCs w:val="21"/>
              </w:rPr>
            </w:pPr>
            <w:r>
              <w:rPr>
                <w:rFonts w:ascii="宋体" w:hAnsi="宋体" w:cs="宋体" w:hint="eastAsia"/>
                <w:color w:val="000000"/>
                <w:szCs w:val="21"/>
              </w:rPr>
              <w:t>3.61</w:t>
            </w: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r>
      <w:tr w:rsidR="00A76AA2" w:rsidTr="00A76AA2">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2060199</w:t>
            </w:r>
          </w:p>
        </w:tc>
        <w:tc>
          <w:tcPr>
            <w:tcW w:w="1842"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其他科学技术管理事务支出</w:t>
            </w:r>
          </w:p>
        </w:tc>
        <w:tc>
          <w:tcPr>
            <w:tcW w:w="863"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r>
              <w:rPr>
                <w:rFonts w:ascii="宋体" w:hAnsi="宋体" w:cs="宋体" w:hint="eastAsia"/>
                <w:color w:val="000000"/>
                <w:szCs w:val="21"/>
              </w:rPr>
              <w:t>1.13</w:t>
            </w: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A17C1B">
            <w:pPr>
              <w:jc w:val="right"/>
              <w:rPr>
                <w:rFonts w:ascii="宋体" w:hAnsi="宋体" w:cs="宋体"/>
                <w:color w:val="000000"/>
                <w:szCs w:val="21"/>
              </w:rPr>
            </w:pPr>
            <w:r>
              <w:rPr>
                <w:rFonts w:ascii="宋体" w:hAnsi="宋体" w:cs="宋体" w:hint="eastAsia"/>
                <w:color w:val="000000"/>
                <w:szCs w:val="21"/>
              </w:rPr>
              <w:t>1.13</w:t>
            </w:r>
          </w:p>
        </w:tc>
        <w:tc>
          <w:tcPr>
            <w:tcW w:w="105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r>
      <w:tr w:rsidR="00A76AA2" w:rsidTr="00A76AA2">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20607</w:t>
            </w:r>
          </w:p>
        </w:tc>
        <w:tc>
          <w:tcPr>
            <w:tcW w:w="1842"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科学技术普及</w:t>
            </w:r>
          </w:p>
        </w:tc>
        <w:tc>
          <w:tcPr>
            <w:tcW w:w="863"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r>
              <w:rPr>
                <w:rFonts w:ascii="宋体" w:hAnsi="宋体" w:cs="宋体" w:hint="eastAsia"/>
                <w:color w:val="000000"/>
                <w:szCs w:val="21"/>
              </w:rPr>
              <w:t>38.31</w:t>
            </w: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A17C1B">
            <w:pPr>
              <w:jc w:val="right"/>
              <w:rPr>
                <w:rFonts w:ascii="宋体" w:hAnsi="宋体" w:cs="宋体"/>
                <w:color w:val="000000"/>
                <w:szCs w:val="21"/>
              </w:rPr>
            </w:pPr>
            <w:r>
              <w:rPr>
                <w:rFonts w:ascii="宋体" w:hAnsi="宋体" w:cs="宋体" w:hint="eastAsia"/>
                <w:color w:val="000000"/>
                <w:szCs w:val="21"/>
              </w:rPr>
              <w:t>38.31</w:t>
            </w:r>
          </w:p>
        </w:tc>
        <w:tc>
          <w:tcPr>
            <w:tcW w:w="105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r>
      <w:tr w:rsidR="00A76AA2" w:rsidTr="00A76AA2">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2060799</w:t>
            </w:r>
          </w:p>
        </w:tc>
        <w:tc>
          <w:tcPr>
            <w:tcW w:w="1842" w:type="dxa"/>
            <w:tcBorders>
              <w:top w:val="single" w:sz="4" w:space="0" w:color="000000"/>
              <w:left w:val="single" w:sz="4" w:space="0" w:color="000000"/>
              <w:bottom w:val="single" w:sz="4" w:space="0" w:color="000000"/>
              <w:right w:val="single" w:sz="4" w:space="0" w:color="000000"/>
            </w:tcBorders>
            <w:vAlign w:val="center"/>
          </w:tcPr>
          <w:p w:rsidR="00A76AA2" w:rsidRDefault="00A76AA2" w:rsidP="003F6B9C">
            <w:pPr>
              <w:jc w:val="left"/>
              <w:rPr>
                <w:rFonts w:ascii="宋体" w:hAnsi="宋体" w:cs="宋体"/>
                <w:color w:val="000000"/>
                <w:szCs w:val="21"/>
              </w:rPr>
            </w:pPr>
            <w:r>
              <w:rPr>
                <w:rFonts w:ascii="宋体" w:hAnsi="宋体" w:cs="宋体" w:hint="eastAsia"/>
                <w:color w:val="000000"/>
                <w:szCs w:val="21"/>
              </w:rPr>
              <w:t>其他科学技术普及支出</w:t>
            </w:r>
          </w:p>
        </w:tc>
        <w:tc>
          <w:tcPr>
            <w:tcW w:w="863"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r>
              <w:rPr>
                <w:rFonts w:ascii="宋体" w:hAnsi="宋体" w:cs="宋体" w:hint="eastAsia"/>
                <w:color w:val="000000"/>
                <w:szCs w:val="21"/>
              </w:rPr>
              <w:t>38.31</w:t>
            </w: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A17C1B">
            <w:pPr>
              <w:jc w:val="right"/>
              <w:rPr>
                <w:rFonts w:ascii="宋体" w:hAnsi="宋体" w:cs="宋体"/>
                <w:color w:val="000000"/>
                <w:szCs w:val="21"/>
              </w:rPr>
            </w:pPr>
            <w:r>
              <w:rPr>
                <w:rFonts w:ascii="宋体" w:hAnsi="宋体" w:cs="宋体" w:hint="eastAsia"/>
                <w:color w:val="000000"/>
                <w:szCs w:val="21"/>
              </w:rPr>
              <w:t>38.31</w:t>
            </w:r>
          </w:p>
        </w:tc>
        <w:tc>
          <w:tcPr>
            <w:tcW w:w="105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r>
      <w:tr w:rsidR="00A76AA2" w:rsidTr="00A76AA2">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left"/>
              <w:rPr>
                <w:rFonts w:ascii="宋体" w:hAnsi="宋体" w:cs="宋体"/>
                <w:color w:val="000000"/>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left"/>
              <w:rPr>
                <w:rFonts w:ascii="宋体" w:hAnsi="宋体" w:cs="宋体"/>
                <w:color w:val="000000"/>
                <w:szCs w:val="21"/>
              </w:rPr>
            </w:pPr>
          </w:p>
        </w:tc>
        <w:tc>
          <w:tcPr>
            <w:tcW w:w="863"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76AA2" w:rsidRDefault="00A76AA2">
            <w:pPr>
              <w:jc w:val="right"/>
              <w:rPr>
                <w:rFonts w:ascii="宋体" w:hAnsi="宋体" w:cs="宋体"/>
                <w:color w:val="000000"/>
                <w:szCs w:val="21"/>
              </w:rPr>
            </w:pPr>
          </w:p>
        </w:tc>
      </w:tr>
    </w:tbl>
    <w:p w:rsidR="005A23AB" w:rsidRDefault="00420AA4" w:rsidP="003F6B9C">
      <w:pPr>
        <w:widowControl/>
        <w:ind w:firstLineChars="1000" w:firstLine="2100"/>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5A23AB" w:rsidRDefault="00420AA4">
      <w:pPr>
        <w:rPr>
          <w:rFonts w:ascii="宋体" w:hAnsi="宋体" w:cs="宋体"/>
          <w:b/>
          <w:bCs/>
          <w:sz w:val="32"/>
          <w:szCs w:val="32"/>
        </w:rPr>
      </w:pPr>
      <w:r>
        <w:rPr>
          <w:rFonts w:ascii="宋体" w:hAnsi="宋体" w:cs="宋体" w:hint="eastAsia"/>
          <w:b/>
          <w:bCs/>
          <w:sz w:val="32"/>
          <w:szCs w:val="32"/>
        </w:rPr>
        <w:br w:type="page"/>
      </w:r>
    </w:p>
    <w:p w:rsidR="005A23AB" w:rsidRDefault="00420AA4">
      <w:pPr>
        <w:jc w:val="center"/>
        <w:rPr>
          <w:rFonts w:ascii="宋体" w:hAnsi="宋体" w:cs="宋体"/>
          <w:b/>
          <w:bCs/>
          <w:sz w:val="32"/>
          <w:szCs w:val="32"/>
        </w:rPr>
      </w:pPr>
      <w:r>
        <w:rPr>
          <w:rFonts w:ascii="宋体" w:hAnsi="宋体" w:cs="宋体" w:hint="eastAsia"/>
          <w:b/>
          <w:bCs/>
          <w:sz w:val="32"/>
          <w:szCs w:val="32"/>
        </w:rPr>
        <w:lastRenderedPageBreak/>
        <w:t>一般公共预算财政拨款基本支出决算表（按经济分类科目）</w:t>
      </w:r>
    </w:p>
    <w:p w:rsidR="005A23AB" w:rsidRDefault="00420AA4">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公开06表</w:t>
      </w:r>
    </w:p>
    <w:p w:rsidR="005A23AB" w:rsidRDefault="00420AA4">
      <w:pPr>
        <w:rPr>
          <w:rFonts w:ascii="宋体" w:hAnsi="宋体" w:cs="宋体"/>
          <w:b/>
          <w:bCs/>
          <w:szCs w:val="21"/>
        </w:rPr>
      </w:pPr>
      <w:r>
        <w:rPr>
          <w:rFonts w:ascii="宋体" w:hAnsi="宋体" w:cs="宋体" w:hint="eastAsia"/>
          <w:b/>
          <w:bCs/>
          <w:szCs w:val="21"/>
        </w:rPr>
        <w:t>编制部门：</w:t>
      </w:r>
      <w:r w:rsidR="002309B3">
        <w:rPr>
          <w:rFonts w:ascii="宋体" w:hAnsi="宋体" w:cs="宋体" w:hint="eastAsia"/>
          <w:b/>
          <w:bCs/>
          <w:szCs w:val="21"/>
        </w:rPr>
        <w:t xml:space="preserve">杨陵区科学技术局 </w:t>
      </w:r>
      <w:r>
        <w:rPr>
          <w:rFonts w:ascii="宋体" w:hAnsi="宋体" w:cs="宋体" w:hint="eastAsia"/>
          <w:b/>
          <w:bCs/>
          <w:szCs w:val="21"/>
        </w:rPr>
        <w:t xml:space="preserve">                                           金额单位：万元</w:t>
      </w:r>
    </w:p>
    <w:tbl>
      <w:tblPr>
        <w:tblW w:w="8817" w:type="dxa"/>
        <w:tblLayout w:type="fixed"/>
        <w:tblCellMar>
          <w:top w:w="15" w:type="dxa"/>
          <w:left w:w="15" w:type="dxa"/>
          <w:bottom w:w="15" w:type="dxa"/>
          <w:right w:w="15" w:type="dxa"/>
        </w:tblCellMar>
        <w:tblLook w:val="04A0"/>
      </w:tblPr>
      <w:tblGrid>
        <w:gridCol w:w="1157"/>
        <w:gridCol w:w="2046"/>
        <w:gridCol w:w="1659"/>
        <w:gridCol w:w="1437"/>
        <w:gridCol w:w="1363"/>
        <w:gridCol w:w="1155"/>
      </w:tblGrid>
      <w:tr w:rsidR="005A23AB">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5A23AB">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r>
      <w:tr w:rsidR="005A23AB">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5A23AB" w:rsidRDefault="00B55EF8">
            <w:pPr>
              <w:jc w:val="center"/>
              <w:rPr>
                <w:rFonts w:ascii="宋体" w:hAnsi="宋体" w:cs="宋体"/>
                <w:b/>
                <w:color w:val="000000"/>
                <w:szCs w:val="21"/>
              </w:rPr>
            </w:pPr>
            <w:r>
              <w:rPr>
                <w:rFonts w:ascii="宋体" w:hAnsi="宋体" w:cs="宋体" w:hint="eastAsia"/>
                <w:b/>
                <w:color w:val="000000"/>
                <w:szCs w:val="21"/>
              </w:rPr>
              <w:t>97.96</w:t>
            </w:r>
          </w:p>
        </w:tc>
        <w:tc>
          <w:tcPr>
            <w:tcW w:w="1437" w:type="dxa"/>
            <w:tcBorders>
              <w:left w:val="single" w:sz="4" w:space="0" w:color="000000"/>
              <w:bottom w:val="single" w:sz="4" w:space="0" w:color="000000"/>
              <w:right w:val="single" w:sz="4" w:space="0" w:color="000000"/>
            </w:tcBorders>
            <w:vAlign w:val="center"/>
          </w:tcPr>
          <w:p w:rsidR="005A23AB" w:rsidRDefault="00E074BC">
            <w:pPr>
              <w:jc w:val="center"/>
              <w:rPr>
                <w:rFonts w:ascii="宋体" w:hAnsi="宋体" w:cs="宋体"/>
                <w:b/>
                <w:color w:val="000000"/>
                <w:szCs w:val="21"/>
              </w:rPr>
            </w:pPr>
            <w:r>
              <w:rPr>
                <w:rFonts w:ascii="宋体" w:hAnsi="宋体" w:cs="宋体" w:hint="eastAsia"/>
                <w:b/>
                <w:color w:val="000000"/>
                <w:szCs w:val="21"/>
              </w:rPr>
              <w:t>94.35</w:t>
            </w:r>
          </w:p>
        </w:tc>
        <w:tc>
          <w:tcPr>
            <w:tcW w:w="1363" w:type="dxa"/>
            <w:tcBorders>
              <w:left w:val="single" w:sz="4" w:space="0" w:color="000000"/>
              <w:bottom w:val="single" w:sz="4" w:space="0" w:color="000000"/>
              <w:right w:val="single" w:sz="4" w:space="0" w:color="000000"/>
            </w:tcBorders>
            <w:vAlign w:val="center"/>
          </w:tcPr>
          <w:p w:rsidR="005A23AB" w:rsidRDefault="00E074BC">
            <w:pPr>
              <w:jc w:val="center"/>
              <w:rPr>
                <w:rFonts w:ascii="宋体" w:hAnsi="宋体" w:cs="宋体"/>
                <w:b/>
                <w:color w:val="000000"/>
                <w:szCs w:val="21"/>
              </w:rPr>
            </w:pPr>
            <w:r>
              <w:rPr>
                <w:rFonts w:ascii="宋体" w:hAnsi="宋体" w:cs="宋体" w:hint="eastAsia"/>
                <w:b/>
                <w:color w:val="000000"/>
                <w:szCs w:val="21"/>
              </w:rPr>
              <w:t>3.61</w:t>
            </w:r>
          </w:p>
        </w:tc>
        <w:tc>
          <w:tcPr>
            <w:tcW w:w="1155" w:type="dxa"/>
            <w:tcBorders>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r>
      <w:tr w:rsidR="005A23AB">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工资福利支出 </w:t>
            </w:r>
          </w:p>
        </w:tc>
        <w:tc>
          <w:tcPr>
            <w:tcW w:w="1659" w:type="dxa"/>
            <w:tcBorders>
              <w:top w:val="single" w:sz="4" w:space="0" w:color="000000"/>
              <w:left w:val="single" w:sz="4" w:space="0" w:color="000000"/>
              <w:bottom w:val="single" w:sz="4" w:space="0" w:color="000000"/>
              <w:right w:val="single" w:sz="4" w:space="0" w:color="000000"/>
            </w:tcBorders>
            <w:vAlign w:val="center"/>
          </w:tcPr>
          <w:p w:rsidR="005A23AB" w:rsidRDefault="0097712B" w:rsidP="0097712B">
            <w:pPr>
              <w:jc w:val="right"/>
              <w:rPr>
                <w:rFonts w:ascii="宋体" w:hAnsi="宋体" w:cs="宋体"/>
                <w:color w:val="000000"/>
                <w:szCs w:val="21"/>
              </w:rPr>
            </w:pPr>
            <w:r>
              <w:rPr>
                <w:rFonts w:ascii="宋体" w:hAnsi="宋体" w:cs="宋体" w:hint="eastAsia"/>
                <w:color w:val="000000"/>
                <w:szCs w:val="21"/>
              </w:rPr>
              <w:t>82.97</w:t>
            </w:r>
          </w:p>
        </w:tc>
        <w:tc>
          <w:tcPr>
            <w:tcW w:w="1437" w:type="dxa"/>
            <w:tcBorders>
              <w:top w:val="single" w:sz="4" w:space="0" w:color="000000"/>
              <w:left w:val="single" w:sz="4" w:space="0" w:color="000000"/>
              <w:bottom w:val="single" w:sz="4" w:space="0" w:color="000000"/>
              <w:right w:val="single" w:sz="4" w:space="0" w:color="000000"/>
            </w:tcBorders>
            <w:vAlign w:val="center"/>
          </w:tcPr>
          <w:p w:rsidR="005A23AB" w:rsidRDefault="00BF630C">
            <w:pPr>
              <w:jc w:val="right"/>
              <w:rPr>
                <w:rFonts w:ascii="宋体" w:hAnsi="宋体" w:cs="宋体"/>
                <w:color w:val="000000"/>
                <w:szCs w:val="21"/>
              </w:rPr>
            </w:pPr>
            <w:r>
              <w:rPr>
                <w:rFonts w:ascii="宋体" w:hAnsi="宋体" w:cs="宋体" w:hint="eastAsia"/>
                <w:color w:val="000000"/>
                <w:szCs w:val="21"/>
              </w:rPr>
              <w:t>82.97</w:t>
            </w:r>
          </w:p>
        </w:tc>
        <w:tc>
          <w:tcPr>
            <w:tcW w:w="1363"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5A23AB" w:rsidRDefault="0097712B">
            <w:pPr>
              <w:jc w:val="right"/>
              <w:rPr>
                <w:rFonts w:ascii="宋体" w:hAnsi="宋体" w:cs="宋体"/>
                <w:color w:val="000000"/>
                <w:szCs w:val="21"/>
              </w:rPr>
            </w:pPr>
            <w:r>
              <w:rPr>
                <w:rFonts w:ascii="宋体" w:hAnsi="宋体" w:cs="宋体" w:hint="eastAsia"/>
                <w:color w:val="000000"/>
                <w:szCs w:val="21"/>
              </w:rPr>
              <w:t>18.59</w:t>
            </w:r>
          </w:p>
        </w:tc>
        <w:tc>
          <w:tcPr>
            <w:tcW w:w="1437" w:type="dxa"/>
            <w:tcBorders>
              <w:top w:val="single" w:sz="4" w:space="0" w:color="000000"/>
              <w:left w:val="single" w:sz="4" w:space="0" w:color="000000"/>
              <w:bottom w:val="single" w:sz="4" w:space="0" w:color="000000"/>
              <w:right w:val="single" w:sz="4" w:space="0" w:color="000000"/>
            </w:tcBorders>
            <w:vAlign w:val="center"/>
          </w:tcPr>
          <w:p w:rsidR="005A23AB" w:rsidRDefault="00BF630C">
            <w:pPr>
              <w:jc w:val="right"/>
              <w:rPr>
                <w:rFonts w:ascii="宋体" w:hAnsi="宋体" w:cs="宋体"/>
                <w:color w:val="000000"/>
                <w:szCs w:val="21"/>
              </w:rPr>
            </w:pPr>
            <w:r>
              <w:rPr>
                <w:rFonts w:ascii="宋体" w:hAnsi="宋体" w:cs="宋体" w:hint="eastAsia"/>
                <w:color w:val="000000"/>
                <w:szCs w:val="21"/>
              </w:rPr>
              <w:t>18.59</w:t>
            </w:r>
          </w:p>
        </w:tc>
        <w:tc>
          <w:tcPr>
            <w:tcW w:w="1363"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5A23AB" w:rsidRDefault="0097712B">
            <w:pPr>
              <w:jc w:val="right"/>
              <w:rPr>
                <w:rFonts w:ascii="宋体" w:hAnsi="宋体" w:cs="宋体"/>
                <w:color w:val="000000"/>
                <w:szCs w:val="21"/>
              </w:rPr>
            </w:pPr>
            <w:r>
              <w:rPr>
                <w:rFonts w:ascii="宋体" w:hAnsi="宋体" w:cs="宋体" w:hint="eastAsia"/>
                <w:color w:val="000000"/>
                <w:szCs w:val="21"/>
              </w:rPr>
              <w:t>26.88</w:t>
            </w:r>
          </w:p>
        </w:tc>
        <w:tc>
          <w:tcPr>
            <w:tcW w:w="1437" w:type="dxa"/>
            <w:tcBorders>
              <w:top w:val="single" w:sz="4" w:space="0" w:color="000000"/>
              <w:left w:val="single" w:sz="4" w:space="0" w:color="000000"/>
              <w:bottom w:val="single" w:sz="4" w:space="0" w:color="000000"/>
              <w:right w:val="single" w:sz="4" w:space="0" w:color="000000"/>
            </w:tcBorders>
            <w:vAlign w:val="center"/>
          </w:tcPr>
          <w:p w:rsidR="005A23AB" w:rsidRDefault="00BF630C">
            <w:pPr>
              <w:jc w:val="right"/>
              <w:rPr>
                <w:rFonts w:ascii="宋体" w:hAnsi="宋体" w:cs="宋体"/>
                <w:color w:val="000000"/>
                <w:szCs w:val="21"/>
              </w:rPr>
            </w:pPr>
            <w:r>
              <w:rPr>
                <w:rFonts w:ascii="宋体" w:hAnsi="宋体" w:cs="宋体" w:hint="eastAsia"/>
                <w:color w:val="000000"/>
                <w:szCs w:val="21"/>
              </w:rPr>
              <w:t>26.88</w:t>
            </w:r>
          </w:p>
        </w:tc>
        <w:tc>
          <w:tcPr>
            <w:tcW w:w="1363"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A23AB" w:rsidRDefault="003F6B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5A23AB" w:rsidRDefault="003F6B9C">
            <w:pPr>
              <w:jc w:val="left"/>
              <w:rPr>
                <w:rFonts w:ascii="宋体" w:hAnsi="宋体" w:cs="宋体"/>
                <w:color w:val="000000"/>
                <w:szCs w:val="21"/>
              </w:rPr>
            </w:pPr>
            <w:r>
              <w:rPr>
                <w:rFonts w:ascii="宋体" w:hAnsi="宋体" w:cs="宋体" w:hint="eastAsia"/>
                <w:color w:val="000000"/>
                <w:szCs w:val="21"/>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5A23AB" w:rsidRDefault="0097712B">
            <w:pPr>
              <w:jc w:val="right"/>
              <w:rPr>
                <w:rFonts w:ascii="宋体" w:hAnsi="宋体" w:cs="宋体"/>
                <w:color w:val="000000"/>
                <w:szCs w:val="21"/>
              </w:rPr>
            </w:pPr>
            <w:r>
              <w:rPr>
                <w:rFonts w:ascii="宋体" w:hAnsi="宋体" w:cs="宋体" w:hint="eastAsia"/>
                <w:color w:val="000000"/>
                <w:szCs w:val="21"/>
              </w:rPr>
              <w:t>14.61</w:t>
            </w:r>
          </w:p>
        </w:tc>
        <w:tc>
          <w:tcPr>
            <w:tcW w:w="1437" w:type="dxa"/>
            <w:tcBorders>
              <w:top w:val="single" w:sz="4" w:space="0" w:color="000000"/>
              <w:left w:val="single" w:sz="4" w:space="0" w:color="000000"/>
              <w:bottom w:val="single" w:sz="4" w:space="0" w:color="000000"/>
              <w:right w:val="single" w:sz="4" w:space="0" w:color="000000"/>
            </w:tcBorders>
            <w:vAlign w:val="center"/>
          </w:tcPr>
          <w:p w:rsidR="005A23AB" w:rsidRDefault="00BF630C">
            <w:pPr>
              <w:jc w:val="right"/>
              <w:rPr>
                <w:rFonts w:ascii="宋体" w:hAnsi="宋体" w:cs="宋体"/>
                <w:color w:val="000000"/>
                <w:szCs w:val="21"/>
              </w:rPr>
            </w:pPr>
            <w:r>
              <w:rPr>
                <w:rFonts w:ascii="宋体" w:hAnsi="宋体" w:cs="宋体" w:hint="eastAsia"/>
                <w:color w:val="000000"/>
                <w:szCs w:val="21"/>
              </w:rPr>
              <w:t>14.61</w:t>
            </w:r>
          </w:p>
        </w:tc>
        <w:tc>
          <w:tcPr>
            <w:tcW w:w="1363"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3F6B9C">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3F6B9C" w:rsidRDefault="003F6B9C">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3F6B9C" w:rsidRDefault="003F6B9C">
            <w:pPr>
              <w:jc w:val="left"/>
              <w:rPr>
                <w:rFonts w:ascii="宋体" w:hAnsi="宋体" w:cs="宋体"/>
                <w:color w:val="000000"/>
                <w:szCs w:val="21"/>
              </w:rPr>
            </w:pPr>
            <w:r>
              <w:rPr>
                <w:rFonts w:ascii="宋体" w:hAnsi="宋体" w:cs="宋体" w:hint="eastAsia"/>
                <w:color w:val="000000"/>
                <w:szCs w:val="21"/>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3F6B9C" w:rsidRDefault="0097712B">
            <w:pPr>
              <w:jc w:val="right"/>
              <w:rPr>
                <w:rFonts w:ascii="宋体" w:hAnsi="宋体" w:cs="宋体"/>
                <w:color w:val="000000"/>
                <w:szCs w:val="21"/>
              </w:rPr>
            </w:pPr>
            <w:r>
              <w:rPr>
                <w:rFonts w:ascii="宋体" w:hAnsi="宋体" w:cs="宋体" w:hint="eastAsia"/>
                <w:color w:val="000000"/>
                <w:szCs w:val="21"/>
              </w:rPr>
              <w:t>15.69</w:t>
            </w:r>
          </w:p>
        </w:tc>
        <w:tc>
          <w:tcPr>
            <w:tcW w:w="1437" w:type="dxa"/>
            <w:tcBorders>
              <w:top w:val="single" w:sz="4" w:space="0" w:color="000000"/>
              <w:left w:val="single" w:sz="4" w:space="0" w:color="000000"/>
              <w:bottom w:val="single" w:sz="4" w:space="0" w:color="000000"/>
              <w:right w:val="single" w:sz="4" w:space="0" w:color="000000"/>
            </w:tcBorders>
            <w:vAlign w:val="center"/>
          </w:tcPr>
          <w:p w:rsidR="003F6B9C" w:rsidRDefault="00BF630C">
            <w:pPr>
              <w:jc w:val="right"/>
              <w:rPr>
                <w:rFonts w:ascii="宋体" w:hAnsi="宋体" w:cs="宋体"/>
                <w:color w:val="000000"/>
                <w:szCs w:val="21"/>
              </w:rPr>
            </w:pPr>
            <w:r>
              <w:rPr>
                <w:rFonts w:ascii="宋体" w:hAnsi="宋体" w:cs="宋体" w:hint="eastAsia"/>
                <w:color w:val="000000"/>
                <w:szCs w:val="21"/>
              </w:rPr>
              <w:t>15.69</w:t>
            </w:r>
          </w:p>
        </w:tc>
        <w:tc>
          <w:tcPr>
            <w:tcW w:w="1363" w:type="dxa"/>
            <w:tcBorders>
              <w:top w:val="single" w:sz="4" w:space="0" w:color="000000"/>
              <w:left w:val="single" w:sz="4" w:space="0" w:color="000000"/>
              <w:bottom w:val="single" w:sz="4" w:space="0" w:color="000000"/>
              <w:right w:val="single" w:sz="4" w:space="0" w:color="000000"/>
            </w:tcBorders>
            <w:vAlign w:val="center"/>
          </w:tcPr>
          <w:p w:rsidR="003F6B9C" w:rsidRDefault="003F6B9C">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3F6B9C" w:rsidRDefault="003F6B9C">
            <w:pPr>
              <w:jc w:val="right"/>
              <w:rPr>
                <w:rFonts w:ascii="宋体" w:hAnsi="宋体" w:cs="宋体"/>
                <w:color w:val="000000"/>
                <w:szCs w:val="21"/>
              </w:rPr>
            </w:pPr>
          </w:p>
        </w:tc>
      </w:tr>
      <w:tr w:rsidR="0097712B">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97712B" w:rsidRDefault="0097712B">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  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97712B" w:rsidRDefault="0097712B">
            <w:pPr>
              <w:jc w:val="left"/>
              <w:rPr>
                <w:rFonts w:ascii="宋体" w:hAnsi="宋体" w:cs="宋体"/>
                <w:color w:val="000000"/>
                <w:szCs w:val="21"/>
              </w:rPr>
            </w:pPr>
            <w:r>
              <w:rPr>
                <w:rFonts w:ascii="宋体" w:hAnsi="宋体" w:cs="宋体" w:hint="eastAsia"/>
                <w:color w:val="000000"/>
                <w:szCs w:val="21"/>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97712B" w:rsidRDefault="0097712B">
            <w:pPr>
              <w:jc w:val="right"/>
              <w:rPr>
                <w:rFonts w:ascii="宋体" w:hAnsi="宋体" w:cs="宋体"/>
                <w:color w:val="000000"/>
                <w:szCs w:val="21"/>
              </w:rPr>
            </w:pPr>
            <w:r>
              <w:rPr>
                <w:rFonts w:ascii="宋体" w:hAnsi="宋体" w:cs="宋体" w:hint="eastAsia"/>
                <w:color w:val="000000"/>
                <w:szCs w:val="21"/>
              </w:rPr>
              <w:t>7.20</w:t>
            </w:r>
          </w:p>
        </w:tc>
        <w:tc>
          <w:tcPr>
            <w:tcW w:w="1437" w:type="dxa"/>
            <w:tcBorders>
              <w:top w:val="single" w:sz="4" w:space="0" w:color="000000"/>
              <w:left w:val="single" w:sz="4" w:space="0" w:color="000000"/>
              <w:bottom w:val="single" w:sz="4" w:space="0" w:color="000000"/>
              <w:right w:val="single" w:sz="4" w:space="0" w:color="000000"/>
            </w:tcBorders>
            <w:vAlign w:val="center"/>
          </w:tcPr>
          <w:p w:rsidR="0097712B" w:rsidRDefault="00BF630C">
            <w:pPr>
              <w:jc w:val="right"/>
              <w:rPr>
                <w:rFonts w:ascii="宋体" w:hAnsi="宋体" w:cs="宋体"/>
                <w:color w:val="000000"/>
                <w:szCs w:val="21"/>
              </w:rPr>
            </w:pPr>
            <w:r>
              <w:rPr>
                <w:rFonts w:ascii="宋体" w:hAnsi="宋体" w:cs="宋体" w:hint="eastAsia"/>
                <w:color w:val="000000"/>
                <w:szCs w:val="21"/>
              </w:rPr>
              <w:t>7.20</w:t>
            </w:r>
          </w:p>
        </w:tc>
        <w:tc>
          <w:tcPr>
            <w:tcW w:w="1363" w:type="dxa"/>
            <w:tcBorders>
              <w:top w:val="single" w:sz="4" w:space="0" w:color="000000"/>
              <w:left w:val="single" w:sz="4" w:space="0" w:color="000000"/>
              <w:bottom w:val="single" w:sz="4" w:space="0" w:color="000000"/>
              <w:right w:val="single" w:sz="4" w:space="0" w:color="000000"/>
            </w:tcBorders>
            <w:vAlign w:val="center"/>
          </w:tcPr>
          <w:p w:rsidR="0097712B" w:rsidRDefault="0097712B">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7712B" w:rsidRDefault="0097712B">
            <w:pPr>
              <w:jc w:val="right"/>
              <w:rPr>
                <w:rFonts w:ascii="宋体" w:hAnsi="宋体" w:cs="宋体"/>
                <w:color w:val="000000"/>
                <w:szCs w:val="21"/>
              </w:rPr>
            </w:pPr>
          </w:p>
        </w:tc>
      </w:tr>
      <w:tr w:rsidR="005A23AB">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5A23AB" w:rsidRDefault="0097712B">
            <w:pPr>
              <w:jc w:val="right"/>
              <w:rPr>
                <w:rFonts w:ascii="宋体" w:hAnsi="宋体" w:cs="宋体"/>
                <w:color w:val="000000"/>
                <w:szCs w:val="21"/>
              </w:rPr>
            </w:pPr>
            <w:r>
              <w:rPr>
                <w:rFonts w:ascii="宋体" w:hAnsi="宋体" w:cs="宋体" w:hint="eastAsia"/>
                <w:color w:val="000000"/>
                <w:szCs w:val="21"/>
              </w:rPr>
              <w:t>3.61</w:t>
            </w:r>
          </w:p>
        </w:tc>
        <w:tc>
          <w:tcPr>
            <w:tcW w:w="143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A23AB" w:rsidRDefault="00BF630C">
            <w:pPr>
              <w:jc w:val="right"/>
              <w:rPr>
                <w:rFonts w:ascii="宋体" w:hAnsi="宋体" w:cs="宋体"/>
                <w:color w:val="000000"/>
                <w:szCs w:val="21"/>
              </w:rPr>
            </w:pPr>
            <w:r>
              <w:rPr>
                <w:rFonts w:ascii="宋体" w:hAnsi="宋体" w:cs="宋体" w:hint="eastAsia"/>
                <w:color w:val="000000"/>
                <w:szCs w:val="21"/>
              </w:rPr>
              <w:t>3.61</w:t>
            </w:r>
          </w:p>
        </w:tc>
        <w:tc>
          <w:tcPr>
            <w:tcW w:w="1155"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5A23AB" w:rsidRDefault="0097712B">
            <w:pPr>
              <w:jc w:val="right"/>
              <w:rPr>
                <w:rFonts w:ascii="宋体" w:hAnsi="宋体" w:cs="宋体"/>
                <w:color w:val="000000"/>
                <w:szCs w:val="21"/>
              </w:rPr>
            </w:pPr>
            <w:r>
              <w:rPr>
                <w:rFonts w:ascii="宋体" w:hAnsi="宋体" w:cs="宋体" w:hint="eastAsia"/>
                <w:color w:val="000000"/>
                <w:szCs w:val="21"/>
              </w:rPr>
              <w:t>0.71</w:t>
            </w:r>
          </w:p>
        </w:tc>
        <w:tc>
          <w:tcPr>
            <w:tcW w:w="143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A23AB" w:rsidRDefault="00BF630C">
            <w:pPr>
              <w:jc w:val="right"/>
              <w:rPr>
                <w:rFonts w:ascii="宋体" w:hAnsi="宋体" w:cs="宋体"/>
                <w:color w:val="000000"/>
                <w:szCs w:val="21"/>
              </w:rPr>
            </w:pPr>
            <w:r>
              <w:rPr>
                <w:rFonts w:ascii="宋体" w:hAnsi="宋体" w:cs="宋体" w:hint="eastAsia"/>
                <w:color w:val="000000"/>
                <w:szCs w:val="21"/>
              </w:rPr>
              <w:t>0.71</w:t>
            </w:r>
          </w:p>
        </w:tc>
        <w:tc>
          <w:tcPr>
            <w:tcW w:w="1155"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left"/>
              <w:textAlignment w:val="center"/>
              <w:rPr>
                <w:rFonts w:ascii="宋体" w:hAnsi="宋体" w:cs="宋体"/>
                <w:color w:val="000000"/>
                <w:szCs w:val="21"/>
              </w:rPr>
            </w:pPr>
            <w:r>
              <w:rPr>
                <w:rFonts w:ascii="宋体" w:hAnsi="宋体" w:cs="宋体" w:hint="eastAsia"/>
                <w:color w:val="000000"/>
                <w:kern w:val="0"/>
                <w:szCs w:val="21"/>
              </w:rPr>
              <w:t>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5A23AB" w:rsidRDefault="0097712B">
            <w:pPr>
              <w:jc w:val="right"/>
              <w:rPr>
                <w:rFonts w:ascii="宋体" w:hAnsi="宋体" w:cs="宋体"/>
                <w:color w:val="000000"/>
                <w:szCs w:val="21"/>
              </w:rPr>
            </w:pPr>
            <w:r>
              <w:rPr>
                <w:rFonts w:ascii="宋体" w:hAnsi="宋体" w:cs="宋体" w:hint="eastAsia"/>
                <w:color w:val="000000"/>
                <w:szCs w:val="21"/>
              </w:rPr>
              <w:t>0.23</w:t>
            </w:r>
          </w:p>
        </w:tc>
        <w:tc>
          <w:tcPr>
            <w:tcW w:w="143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A23AB" w:rsidRDefault="00BF630C">
            <w:pPr>
              <w:jc w:val="right"/>
              <w:rPr>
                <w:rFonts w:ascii="宋体" w:hAnsi="宋体" w:cs="宋体"/>
                <w:color w:val="000000"/>
                <w:szCs w:val="21"/>
              </w:rPr>
            </w:pPr>
            <w:r>
              <w:rPr>
                <w:rFonts w:ascii="宋体" w:hAnsi="宋体" w:cs="宋体" w:hint="eastAsia"/>
                <w:color w:val="000000"/>
                <w:szCs w:val="21"/>
              </w:rPr>
              <w:t>0.23</w:t>
            </w:r>
          </w:p>
        </w:tc>
        <w:tc>
          <w:tcPr>
            <w:tcW w:w="1155"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A23AB" w:rsidRDefault="0097712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5A23AB" w:rsidRDefault="0097712B">
            <w:pPr>
              <w:jc w:val="left"/>
              <w:rPr>
                <w:rFonts w:ascii="宋体" w:hAnsi="宋体" w:cs="宋体"/>
                <w:color w:val="000000"/>
                <w:szCs w:val="21"/>
              </w:rPr>
            </w:pPr>
            <w:r>
              <w:rPr>
                <w:rFonts w:ascii="宋体" w:hAnsi="宋体" w:cs="宋体" w:hint="eastAsia"/>
                <w:color w:val="000000"/>
                <w:szCs w:val="21"/>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5A23AB" w:rsidRDefault="0097712B">
            <w:pPr>
              <w:jc w:val="right"/>
              <w:rPr>
                <w:rFonts w:ascii="宋体" w:hAnsi="宋体" w:cs="宋体"/>
                <w:color w:val="000000"/>
                <w:szCs w:val="21"/>
              </w:rPr>
            </w:pPr>
            <w:r>
              <w:rPr>
                <w:rFonts w:ascii="宋体" w:hAnsi="宋体" w:cs="宋体" w:hint="eastAsia"/>
                <w:color w:val="000000"/>
                <w:szCs w:val="21"/>
              </w:rPr>
              <w:t>0.35</w:t>
            </w:r>
          </w:p>
        </w:tc>
        <w:tc>
          <w:tcPr>
            <w:tcW w:w="143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A23AB" w:rsidRDefault="00BF630C">
            <w:pPr>
              <w:jc w:val="right"/>
              <w:rPr>
                <w:rFonts w:ascii="宋体" w:hAnsi="宋体" w:cs="宋体"/>
                <w:color w:val="000000"/>
                <w:szCs w:val="21"/>
              </w:rPr>
            </w:pPr>
            <w:r>
              <w:rPr>
                <w:rFonts w:ascii="宋体" w:hAnsi="宋体" w:cs="宋体" w:hint="eastAsia"/>
                <w:color w:val="000000"/>
                <w:szCs w:val="21"/>
              </w:rPr>
              <w:t>0.35</w:t>
            </w:r>
          </w:p>
        </w:tc>
        <w:tc>
          <w:tcPr>
            <w:tcW w:w="1155"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A23AB" w:rsidRDefault="0097712B" w:rsidP="0097712B">
            <w:pPr>
              <w:ind w:firstLineChars="100" w:firstLine="210"/>
              <w:jc w:val="left"/>
              <w:rPr>
                <w:rFonts w:ascii="宋体" w:hAnsi="宋体" w:cs="宋体"/>
                <w:color w:val="000000"/>
                <w:szCs w:val="21"/>
              </w:rPr>
            </w:pPr>
            <w:r>
              <w:rPr>
                <w:rFonts w:ascii="宋体" w:hAnsi="宋体" w:cs="宋体" w:hint="eastAsia"/>
                <w:color w:val="000000"/>
                <w:szCs w:val="21"/>
              </w:rPr>
              <w:t>30213</w:t>
            </w:r>
          </w:p>
        </w:tc>
        <w:tc>
          <w:tcPr>
            <w:tcW w:w="2046" w:type="dxa"/>
            <w:tcBorders>
              <w:top w:val="single" w:sz="4" w:space="0" w:color="000000"/>
              <w:left w:val="single" w:sz="4" w:space="0" w:color="000000"/>
              <w:bottom w:val="single" w:sz="4" w:space="0" w:color="000000"/>
              <w:right w:val="single" w:sz="4" w:space="0" w:color="000000"/>
            </w:tcBorders>
            <w:vAlign w:val="center"/>
          </w:tcPr>
          <w:p w:rsidR="005A23AB" w:rsidRDefault="0097712B">
            <w:pPr>
              <w:jc w:val="left"/>
              <w:rPr>
                <w:rFonts w:ascii="宋体" w:hAnsi="宋体" w:cs="宋体"/>
                <w:color w:val="000000"/>
                <w:szCs w:val="21"/>
              </w:rPr>
            </w:pPr>
            <w:r>
              <w:rPr>
                <w:rFonts w:ascii="宋体" w:hAnsi="宋体" w:cs="宋体" w:hint="eastAsia"/>
                <w:color w:val="000000"/>
                <w:szCs w:val="21"/>
              </w:rPr>
              <w:t>维修（护）费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5A23AB" w:rsidRDefault="0097712B">
            <w:pPr>
              <w:jc w:val="right"/>
              <w:rPr>
                <w:rFonts w:ascii="宋体" w:hAnsi="宋体" w:cs="宋体"/>
                <w:color w:val="000000"/>
                <w:szCs w:val="21"/>
              </w:rPr>
            </w:pPr>
            <w:r>
              <w:rPr>
                <w:rFonts w:ascii="宋体" w:hAnsi="宋体" w:cs="宋体" w:hint="eastAsia"/>
                <w:color w:val="000000"/>
                <w:szCs w:val="21"/>
              </w:rPr>
              <w:t>0.06</w:t>
            </w:r>
          </w:p>
        </w:tc>
        <w:tc>
          <w:tcPr>
            <w:tcW w:w="143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A23AB" w:rsidRDefault="00BF630C">
            <w:pPr>
              <w:jc w:val="right"/>
              <w:rPr>
                <w:rFonts w:ascii="宋体" w:hAnsi="宋体" w:cs="宋体"/>
                <w:color w:val="000000"/>
                <w:szCs w:val="21"/>
              </w:rPr>
            </w:pPr>
            <w:r>
              <w:rPr>
                <w:rFonts w:ascii="宋体" w:hAnsi="宋体" w:cs="宋体" w:hint="eastAsia"/>
                <w:color w:val="000000"/>
                <w:szCs w:val="21"/>
              </w:rPr>
              <w:t>0.06</w:t>
            </w:r>
          </w:p>
        </w:tc>
        <w:tc>
          <w:tcPr>
            <w:tcW w:w="1155"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A23AB" w:rsidRDefault="0097712B" w:rsidP="0097712B">
            <w:pPr>
              <w:ind w:firstLineChars="100" w:firstLine="210"/>
              <w:jc w:val="left"/>
              <w:rPr>
                <w:rFonts w:ascii="宋体" w:hAnsi="宋体" w:cs="宋体"/>
                <w:color w:val="000000"/>
                <w:szCs w:val="21"/>
              </w:rPr>
            </w:pPr>
            <w:r>
              <w:rPr>
                <w:rFonts w:ascii="宋体" w:hAnsi="宋体" w:cs="宋体" w:hint="eastAsia"/>
                <w:color w:val="000000"/>
                <w:szCs w:val="21"/>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5A23AB" w:rsidRDefault="0097712B">
            <w:pPr>
              <w:jc w:val="left"/>
              <w:rPr>
                <w:rFonts w:ascii="宋体" w:hAnsi="宋体" w:cs="宋体"/>
                <w:color w:val="000000"/>
                <w:szCs w:val="21"/>
              </w:rPr>
            </w:pPr>
            <w:r>
              <w:rPr>
                <w:rFonts w:ascii="宋体" w:hAnsi="宋体" w:cs="宋体" w:hint="eastAsia"/>
                <w:color w:val="000000"/>
                <w:szCs w:val="21"/>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5A23AB" w:rsidRDefault="0097712B">
            <w:pPr>
              <w:jc w:val="right"/>
              <w:rPr>
                <w:rFonts w:ascii="宋体" w:hAnsi="宋体" w:cs="宋体"/>
                <w:color w:val="000000"/>
                <w:szCs w:val="21"/>
              </w:rPr>
            </w:pPr>
            <w:r>
              <w:rPr>
                <w:rFonts w:ascii="宋体" w:hAnsi="宋体" w:cs="宋体" w:hint="eastAsia"/>
                <w:color w:val="000000"/>
                <w:szCs w:val="21"/>
              </w:rPr>
              <w:t>2.27</w:t>
            </w:r>
          </w:p>
        </w:tc>
        <w:tc>
          <w:tcPr>
            <w:tcW w:w="143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A23AB" w:rsidRDefault="00BF630C">
            <w:pPr>
              <w:jc w:val="right"/>
              <w:rPr>
                <w:rFonts w:ascii="宋体" w:hAnsi="宋体" w:cs="宋体"/>
                <w:color w:val="000000"/>
                <w:szCs w:val="21"/>
              </w:rPr>
            </w:pPr>
            <w:r>
              <w:rPr>
                <w:rFonts w:ascii="宋体" w:hAnsi="宋体" w:cs="宋体" w:hint="eastAsia"/>
                <w:color w:val="000000"/>
                <w:szCs w:val="21"/>
              </w:rPr>
              <w:t>2.27</w:t>
            </w:r>
          </w:p>
        </w:tc>
        <w:tc>
          <w:tcPr>
            <w:tcW w:w="1155"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97712B">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97712B" w:rsidRDefault="000A1C21" w:rsidP="000A1C21">
            <w:pPr>
              <w:jc w:val="left"/>
              <w:rPr>
                <w:rFonts w:ascii="宋体" w:hAnsi="宋体" w:cs="宋体"/>
                <w:color w:val="000000"/>
                <w:szCs w:val="21"/>
              </w:rPr>
            </w:pPr>
            <w:r>
              <w:rPr>
                <w:rFonts w:ascii="宋体" w:hAnsi="宋体" w:cs="宋体" w:hint="eastAsia"/>
                <w:color w:val="000000"/>
                <w:szCs w:val="21"/>
              </w:rPr>
              <w:t>303</w:t>
            </w:r>
          </w:p>
        </w:tc>
        <w:tc>
          <w:tcPr>
            <w:tcW w:w="2046" w:type="dxa"/>
            <w:tcBorders>
              <w:top w:val="single" w:sz="4" w:space="0" w:color="000000"/>
              <w:left w:val="single" w:sz="4" w:space="0" w:color="000000"/>
              <w:bottom w:val="single" w:sz="4" w:space="0" w:color="000000"/>
              <w:right w:val="single" w:sz="4" w:space="0" w:color="000000"/>
            </w:tcBorders>
            <w:vAlign w:val="center"/>
          </w:tcPr>
          <w:p w:rsidR="0097712B" w:rsidRDefault="000A1C21">
            <w:pPr>
              <w:jc w:val="left"/>
              <w:rPr>
                <w:rFonts w:ascii="宋体" w:hAnsi="宋体" w:cs="宋体"/>
                <w:color w:val="000000"/>
                <w:szCs w:val="21"/>
              </w:rPr>
            </w:pPr>
            <w:r>
              <w:rPr>
                <w:rFonts w:ascii="宋体" w:hAnsi="宋体" w:cs="宋体" w:hint="eastAsia"/>
                <w:color w:val="000000"/>
                <w:szCs w:val="21"/>
              </w:rPr>
              <w:t>对个人和家庭的补助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97712B" w:rsidRDefault="000A1C21">
            <w:pPr>
              <w:jc w:val="right"/>
              <w:rPr>
                <w:rFonts w:ascii="宋体" w:hAnsi="宋体" w:cs="宋体"/>
                <w:color w:val="000000"/>
                <w:szCs w:val="21"/>
              </w:rPr>
            </w:pPr>
            <w:r>
              <w:rPr>
                <w:rFonts w:ascii="宋体" w:hAnsi="宋体" w:cs="宋体" w:hint="eastAsia"/>
                <w:color w:val="000000"/>
                <w:szCs w:val="21"/>
              </w:rPr>
              <w:t>11.3</w:t>
            </w:r>
            <w:r w:rsidR="00B55EF8">
              <w:rPr>
                <w:rFonts w:ascii="宋体" w:hAnsi="宋体" w:cs="宋体" w:hint="eastAsia"/>
                <w:color w:val="000000"/>
                <w:szCs w:val="21"/>
              </w:rPr>
              <w:t>8</w:t>
            </w:r>
          </w:p>
        </w:tc>
        <w:tc>
          <w:tcPr>
            <w:tcW w:w="1437" w:type="dxa"/>
            <w:tcBorders>
              <w:top w:val="single" w:sz="4" w:space="0" w:color="000000"/>
              <w:left w:val="single" w:sz="4" w:space="0" w:color="000000"/>
              <w:bottom w:val="single" w:sz="4" w:space="0" w:color="000000"/>
              <w:right w:val="single" w:sz="4" w:space="0" w:color="000000"/>
            </w:tcBorders>
            <w:vAlign w:val="center"/>
          </w:tcPr>
          <w:p w:rsidR="0097712B" w:rsidRDefault="00BF630C">
            <w:pPr>
              <w:jc w:val="right"/>
              <w:rPr>
                <w:rFonts w:ascii="宋体" w:hAnsi="宋体" w:cs="宋体"/>
                <w:color w:val="000000"/>
                <w:szCs w:val="21"/>
              </w:rPr>
            </w:pPr>
            <w:r>
              <w:rPr>
                <w:rFonts w:ascii="宋体" w:hAnsi="宋体" w:cs="宋体" w:hint="eastAsia"/>
                <w:color w:val="000000"/>
                <w:szCs w:val="21"/>
              </w:rPr>
              <w:t>11.38</w:t>
            </w:r>
          </w:p>
        </w:tc>
        <w:tc>
          <w:tcPr>
            <w:tcW w:w="1363" w:type="dxa"/>
            <w:tcBorders>
              <w:top w:val="single" w:sz="4" w:space="0" w:color="000000"/>
              <w:left w:val="single" w:sz="4" w:space="0" w:color="000000"/>
              <w:bottom w:val="single" w:sz="4" w:space="0" w:color="000000"/>
              <w:right w:val="single" w:sz="4" w:space="0" w:color="000000"/>
            </w:tcBorders>
            <w:vAlign w:val="center"/>
          </w:tcPr>
          <w:p w:rsidR="0097712B" w:rsidRDefault="0097712B">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7712B" w:rsidRDefault="0097712B">
            <w:pPr>
              <w:jc w:val="right"/>
              <w:rPr>
                <w:rFonts w:ascii="宋体" w:hAnsi="宋体" w:cs="宋体"/>
                <w:color w:val="000000"/>
                <w:szCs w:val="21"/>
              </w:rPr>
            </w:pPr>
          </w:p>
        </w:tc>
      </w:tr>
      <w:tr w:rsidR="0097712B">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97712B" w:rsidRDefault="000A1C21" w:rsidP="0097712B">
            <w:pPr>
              <w:ind w:firstLineChars="100" w:firstLine="210"/>
              <w:jc w:val="left"/>
              <w:rPr>
                <w:rFonts w:ascii="宋体" w:hAnsi="宋体" w:cs="宋体"/>
                <w:color w:val="000000"/>
                <w:szCs w:val="21"/>
              </w:rPr>
            </w:pPr>
            <w:r>
              <w:rPr>
                <w:rFonts w:ascii="宋体" w:hAnsi="宋体" w:cs="宋体" w:hint="eastAsia"/>
                <w:color w:val="000000"/>
                <w:szCs w:val="21"/>
              </w:rPr>
              <w:t>30305</w:t>
            </w:r>
          </w:p>
        </w:tc>
        <w:tc>
          <w:tcPr>
            <w:tcW w:w="2046" w:type="dxa"/>
            <w:tcBorders>
              <w:top w:val="single" w:sz="4" w:space="0" w:color="000000"/>
              <w:left w:val="single" w:sz="4" w:space="0" w:color="000000"/>
              <w:bottom w:val="single" w:sz="4" w:space="0" w:color="000000"/>
              <w:right w:val="single" w:sz="4" w:space="0" w:color="000000"/>
            </w:tcBorders>
            <w:vAlign w:val="center"/>
          </w:tcPr>
          <w:p w:rsidR="0097712B" w:rsidRDefault="000A1C21">
            <w:pPr>
              <w:jc w:val="left"/>
              <w:rPr>
                <w:rFonts w:ascii="宋体" w:hAnsi="宋体" w:cs="宋体"/>
                <w:color w:val="000000"/>
                <w:szCs w:val="21"/>
              </w:rPr>
            </w:pPr>
            <w:r>
              <w:rPr>
                <w:rFonts w:ascii="宋体" w:hAnsi="宋体" w:cs="宋体" w:hint="eastAsia"/>
                <w:color w:val="000000"/>
                <w:szCs w:val="21"/>
              </w:rPr>
              <w:t>生活补助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97712B" w:rsidRDefault="000A1C21">
            <w:pPr>
              <w:jc w:val="right"/>
              <w:rPr>
                <w:rFonts w:ascii="宋体" w:hAnsi="宋体" w:cs="宋体"/>
                <w:color w:val="000000"/>
                <w:szCs w:val="21"/>
              </w:rPr>
            </w:pPr>
            <w:r>
              <w:rPr>
                <w:rFonts w:ascii="宋体" w:hAnsi="宋体" w:cs="宋体" w:hint="eastAsia"/>
                <w:color w:val="000000"/>
                <w:szCs w:val="21"/>
              </w:rPr>
              <w:t>2.09</w:t>
            </w:r>
          </w:p>
        </w:tc>
        <w:tc>
          <w:tcPr>
            <w:tcW w:w="1437" w:type="dxa"/>
            <w:tcBorders>
              <w:top w:val="single" w:sz="4" w:space="0" w:color="000000"/>
              <w:left w:val="single" w:sz="4" w:space="0" w:color="000000"/>
              <w:bottom w:val="single" w:sz="4" w:space="0" w:color="000000"/>
              <w:right w:val="single" w:sz="4" w:space="0" w:color="000000"/>
            </w:tcBorders>
            <w:vAlign w:val="center"/>
          </w:tcPr>
          <w:p w:rsidR="0097712B" w:rsidRDefault="00BF630C">
            <w:pPr>
              <w:jc w:val="right"/>
              <w:rPr>
                <w:rFonts w:ascii="宋体" w:hAnsi="宋体" w:cs="宋体"/>
                <w:color w:val="000000"/>
                <w:szCs w:val="21"/>
              </w:rPr>
            </w:pPr>
            <w:r>
              <w:rPr>
                <w:rFonts w:ascii="宋体" w:hAnsi="宋体" w:cs="宋体" w:hint="eastAsia"/>
                <w:color w:val="000000"/>
                <w:szCs w:val="21"/>
              </w:rPr>
              <w:t>2.09</w:t>
            </w:r>
          </w:p>
        </w:tc>
        <w:tc>
          <w:tcPr>
            <w:tcW w:w="1363" w:type="dxa"/>
            <w:tcBorders>
              <w:top w:val="single" w:sz="4" w:space="0" w:color="000000"/>
              <w:left w:val="single" w:sz="4" w:space="0" w:color="000000"/>
              <w:bottom w:val="single" w:sz="4" w:space="0" w:color="000000"/>
              <w:right w:val="single" w:sz="4" w:space="0" w:color="000000"/>
            </w:tcBorders>
            <w:vAlign w:val="center"/>
          </w:tcPr>
          <w:p w:rsidR="0097712B" w:rsidRDefault="0097712B">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7712B" w:rsidRDefault="0097712B">
            <w:pPr>
              <w:jc w:val="right"/>
              <w:rPr>
                <w:rFonts w:ascii="宋体" w:hAnsi="宋体" w:cs="宋体"/>
                <w:color w:val="000000"/>
                <w:szCs w:val="21"/>
              </w:rPr>
            </w:pPr>
          </w:p>
        </w:tc>
      </w:tr>
      <w:tr w:rsidR="000A1C2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A1C21" w:rsidRDefault="000A1C21" w:rsidP="0097712B">
            <w:pPr>
              <w:ind w:firstLineChars="100" w:firstLine="210"/>
              <w:jc w:val="left"/>
              <w:rPr>
                <w:rFonts w:ascii="宋体" w:hAnsi="宋体" w:cs="宋体"/>
                <w:color w:val="000000"/>
                <w:szCs w:val="21"/>
              </w:rPr>
            </w:pPr>
            <w:r>
              <w:rPr>
                <w:rFonts w:ascii="宋体" w:hAnsi="宋体" w:cs="宋体" w:hint="eastAsia"/>
                <w:color w:val="000000"/>
                <w:szCs w:val="21"/>
              </w:rPr>
              <w:t>30309</w:t>
            </w:r>
          </w:p>
        </w:tc>
        <w:tc>
          <w:tcPr>
            <w:tcW w:w="2046" w:type="dxa"/>
            <w:tcBorders>
              <w:top w:val="single" w:sz="4" w:space="0" w:color="000000"/>
              <w:left w:val="single" w:sz="4" w:space="0" w:color="000000"/>
              <w:bottom w:val="single" w:sz="4" w:space="0" w:color="000000"/>
              <w:right w:val="single" w:sz="4" w:space="0" w:color="000000"/>
            </w:tcBorders>
            <w:vAlign w:val="center"/>
          </w:tcPr>
          <w:p w:rsidR="000A1C21" w:rsidRDefault="000A1C21">
            <w:pPr>
              <w:jc w:val="left"/>
              <w:rPr>
                <w:rFonts w:ascii="宋体" w:hAnsi="宋体" w:cs="宋体"/>
                <w:color w:val="000000"/>
                <w:szCs w:val="21"/>
              </w:rPr>
            </w:pPr>
            <w:r>
              <w:rPr>
                <w:rFonts w:ascii="宋体" w:hAnsi="宋体" w:cs="宋体" w:hint="eastAsia"/>
                <w:color w:val="000000"/>
                <w:szCs w:val="21"/>
              </w:rPr>
              <w:t>奖励金</w:t>
            </w:r>
          </w:p>
        </w:tc>
        <w:tc>
          <w:tcPr>
            <w:tcW w:w="1659" w:type="dxa"/>
            <w:tcBorders>
              <w:top w:val="single" w:sz="4" w:space="0" w:color="000000"/>
              <w:left w:val="single" w:sz="4" w:space="0" w:color="000000"/>
              <w:bottom w:val="single" w:sz="4" w:space="0" w:color="000000"/>
              <w:right w:val="single" w:sz="4" w:space="0" w:color="000000"/>
            </w:tcBorders>
            <w:vAlign w:val="center"/>
          </w:tcPr>
          <w:p w:rsidR="000A1C21" w:rsidRDefault="000A1C21">
            <w:pPr>
              <w:jc w:val="right"/>
              <w:rPr>
                <w:rFonts w:ascii="宋体" w:hAnsi="宋体" w:cs="宋体"/>
                <w:color w:val="000000"/>
                <w:szCs w:val="21"/>
              </w:rPr>
            </w:pPr>
            <w:r>
              <w:rPr>
                <w:rFonts w:ascii="宋体" w:hAnsi="宋体" w:cs="宋体" w:hint="eastAsia"/>
                <w:color w:val="000000"/>
                <w:szCs w:val="21"/>
              </w:rPr>
              <w:t>0.07</w:t>
            </w:r>
          </w:p>
        </w:tc>
        <w:tc>
          <w:tcPr>
            <w:tcW w:w="1437" w:type="dxa"/>
            <w:tcBorders>
              <w:top w:val="single" w:sz="4" w:space="0" w:color="000000"/>
              <w:left w:val="single" w:sz="4" w:space="0" w:color="000000"/>
              <w:bottom w:val="single" w:sz="4" w:space="0" w:color="000000"/>
              <w:right w:val="single" w:sz="4" w:space="0" w:color="000000"/>
            </w:tcBorders>
            <w:vAlign w:val="center"/>
          </w:tcPr>
          <w:p w:rsidR="000A1C21" w:rsidRDefault="00BF630C">
            <w:pPr>
              <w:jc w:val="right"/>
              <w:rPr>
                <w:rFonts w:ascii="宋体" w:hAnsi="宋体" w:cs="宋体"/>
                <w:color w:val="000000"/>
                <w:szCs w:val="21"/>
              </w:rPr>
            </w:pPr>
            <w:r>
              <w:rPr>
                <w:rFonts w:ascii="宋体" w:hAnsi="宋体" w:cs="宋体" w:hint="eastAsia"/>
                <w:color w:val="000000"/>
                <w:szCs w:val="21"/>
              </w:rPr>
              <w:t>0.07</w:t>
            </w:r>
          </w:p>
        </w:tc>
        <w:tc>
          <w:tcPr>
            <w:tcW w:w="1363" w:type="dxa"/>
            <w:tcBorders>
              <w:top w:val="single" w:sz="4" w:space="0" w:color="000000"/>
              <w:left w:val="single" w:sz="4" w:space="0" w:color="000000"/>
              <w:bottom w:val="single" w:sz="4" w:space="0" w:color="000000"/>
              <w:right w:val="single" w:sz="4" w:space="0" w:color="000000"/>
            </w:tcBorders>
            <w:vAlign w:val="center"/>
          </w:tcPr>
          <w:p w:rsidR="000A1C21" w:rsidRDefault="000A1C21">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A1C21" w:rsidRDefault="000A1C21">
            <w:pPr>
              <w:jc w:val="right"/>
              <w:rPr>
                <w:rFonts w:ascii="宋体" w:hAnsi="宋体" w:cs="宋体"/>
                <w:color w:val="000000"/>
                <w:szCs w:val="21"/>
              </w:rPr>
            </w:pPr>
          </w:p>
        </w:tc>
      </w:tr>
      <w:tr w:rsidR="0097712B" w:rsidTr="00E547E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97712B" w:rsidRDefault="0097712B" w:rsidP="00BA6ABB">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30311</w:t>
            </w:r>
          </w:p>
        </w:tc>
        <w:tc>
          <w:tcPr>
            <w:tcW w:w="2046" w:type="dxa"/>
            <w:tcBorders>
              <w:top w:val="single" w:sz="4" w:space="0" w:color="000000"/>
              <w:left w:val="single" w:sz="4" w:space="0" w:color="000000"/>
              <w:bottom w:val="single" w:sz="4" w:space="0" w:color="000000"/>
              <w:right w:val="single" w:sz="4" w:space="0" w:color="000000"/>
            </w:tcBorders>
            <w:vAlign w:val="center"/>
          </w:tcPr>
          <w:p w:rsidR="0097712B" w:rsidRDefault="0097712B" w:rsidP="00E547E5">
            <w:pPr>
              <w:jc w:val="left"/>
              <w:rPr>
                <w:rFonts w:ascii="宋体" w:hAnsi="宋体" w:cs="宋体"/>
                <w:color w:val="000000"/>
                <w:szCs w:val="21"/>
              </w:rPr>
            </w:pPr>
            <w:r>
              <w:rPr>
                <w:rFonts w:ascii="宋体" w:hAnsi="宋体" w:cs="宋体" w:hint="eastAsia"/>
                <w:color w:val="000000"/>
                <w:szCs w:val="21"/>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97712B" w:rsidRDefault="0097712B" w:rsidP="00E547E5">
            <w:pPr>
              <w:jc w:val="right"/>
              <w:rPr>
                <w:rFonts w:ascii="宋体" w:hAnsi="宋体" w:cs="宋体"/>
                <w:color w:val="000000"/>
                <w:szCs w:val="21"/>
              </w:rPr>
            </w:pPr>
            <w:r>
              <w:rPr>
                <w:rFonts w:ascii="宋体" w:hAnsi="宋体" w:cs="宋体" w:hint="eastAsia"/>
                <w:color w:val="000000"/>
                <w:szCs w:val="21"/>
              </w:rPr>
              <w:t>9.22</w:t>
            </w:r>
          </w:p>
        </w:tc>
        <w:tc>
          <w:tcPr>
            <w:tcW w:w="1437" w:type="dxa"/>
            <w:tcBorders>
              <w:top w:val="single" w:sz="4" w:space="0" w:color="000000"/>
              <w:left w:val="single" w:sz="4" w:space="0" w:color="000000"/>
              <w:bottom w:val="single" w:sz="4" w:space="0" w:color="000000"/>
              <w:right w:val="single" w:sz="4" w:space="0" w:color="000000"/>
            </w:tcBorders>
            <w:vAlign w:val="center"/>
          </w:tcPr>
          <w:p w:rsidR="0097712B" w:rsidRDefault="00BF630C" w:rsidP="00E547E5">
            <w:pPr>
              <w:jc w:val="right"/>
              <w:rPr>
                <w:rFonts w:ascii="宋体" w:hAnsi="宋体" w:cs="宋体"/>
                <w:color w:val="000000"/>
                <w:szCs w:val="21"/>
              </w:rPr>
            </w:pPr>
            <w:r>
              <w:rPr>
                <w:rFonts w:ascii="宋体" w:hAnsi="宋体" w:cs="宋体" w:hint="eastAsia"/>
                <w:color w:val="000000"/>
                <w:szCs w:val="21"/>
              </w:rPr>
              <w:t>9.22</w:t>
            </w:r>
          </w:p>
        </w:tc>
        <w:tc>
          <w:tcPr>
            <w:tcW w:w="1363" w:type="dxa"/>
            <w:tcBorders>
              <w:top w:val="single" w:sz="4" w:space="0" w:color="000000"/>
              <w:left w:val="single" w:sz="4" w:space="0" w:color="000000"/>
              <w:bottom w:val="single" w:sz="4" w:space="0" w:color="000000"/>
              <w:right w:val="single" w:sz="4" w:space="0" w:color="000000"/>
            </w:tcBorders>
            <w:vAlign w:val="center"/>
          </w:tcPr>
          <w:p w:rsidR="0097712B" w:rsidRDefault="0097712B" w:rsidP="00E547E5">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7712B" w:rsidRDefault="0097712B" w:rsidP="00E547E5">
            <w:pPr>
              <w:jc w:val="right"/>
              <w:rPr>
                <w:rFonts w:ascii="宋体" w:hAnsi="宋体" w:cs="宋体"/>
                <w:color w:val="000000"/>
                <w:szCs w:val="21"/>
              </w:rPr>
            </w:pPr>
          </w:p>
        </w:tc>
      </w:tr>
      <w:tr w:rsidR="005A23AB">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bl>
    <w:p w:rsidR="005A23AB" w:rsidRDefault="00420AA4">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5A23AB" w:rsidRDefault="00420AA4">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5A23AB" w:rsidRDefault="00420AA4">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5A23AB" w:rsidRDefault="00420AA4">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 xml:space="preserve">        公开07表</w:t>
      </w:r>
    </w:p>
    <w:p w:rsidR="005A23AB" w:rsidRDefault="00420AA4">
      <w:pPr>
        <w:rPr>
          <w:rFonts w:ascii="宋体" w:hAnsi="宋体" w:cs="宋体"/>
          <w:b/>
          <w:bCs/>
          <w:szCs w:val="21"/>
        </w:rPr>
      </w:pPr>
      <w:r>
        <w:rPr>
          <w:rFonts w:ascii="宋体" w:hAnsi="宋体" w:cs="宋体" w:hint="eastAsia"/>
          <w:b/>
          <w:bCs/>
          <w:szCs w:val="21"/>
        </w:rPr>
        <w:t>编制部门：</w:t>
      </w:r>
      <w:r w:rsidR="002309B3">
        <w:rPr>
          <w:rFonts w:ascii="宋体" w:hAnsi="宋体" w:cs="宋体" w:hint="eastAsia"/>
          <w:b/>
          <w:bCs/>
          <w:szCs w:val="21"/>
        </w:rPr>
        <w:t xml:space="preserve">杨陵区科学技术局 </w:t>
      </w:r>
      <w:r>
        <w:rPr>
          <w:rFonts w:ascii="宋体" w:hAnsi="宋体" w:cs="宋体" w:hint="eastAsia"/>
          <w:b/>
          <w:bCs/>
          <w:szCs w:val="21"/>
        </w:rPr>
        <w:t xml:space="preserve">                                           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5A23AB">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5A23AB">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r>
      <w:tr w:rsidR="005A23AB">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r>
      <w:tr w:rsidR="005A23AB">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5A23AB">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5A23AB" w:rsidRDefault="00E927D1">
            <w:pPr>
              <w:jc w:val="center"/>
              <w:rPr>
                <w:rFonts w:ascii="宋体" w:hAnsi="宋体" w:cs="宋体"/>
                <w:b/>
                <w:color w:val="000000"/>
                <w:szCs w:val="21"/>
              </w:rPr>
            </w:pPr>
            <w:r>
              <w:rPr>
                <w:rFonts w:ascii="宋体" w:hAnsi="宋体" w:cs="宋体" w:hint="eastAsia"/>
                <w:b/>
                <w:color w:val="000000"/>
                <w:szCs w:val="21"/>
              </w:rPr>
              <w:t>1.46</w:t>
            </w:r>
          </w:p>
        </w:tc>
        <w:tc>
          <w:tcPr>
            <w:tcW w:w="111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5A23AB" w:rsidRDefault="00FE0D73">
            <w:pPr>
              <w:jc w:val="center"/>
              <w:rPr>
                <w:rFonts w:ascii="宋体" w:hAnsi="宋体" w:cs="宋体"/>
                <w:b/>
                <w:color w:val="000000"/>
                <w:szCs w:val="21"/>
              </w:rPr>
            </w:pPr>
            <w:r>
              <w:rPr>
                <w:rFonts w:ascii="宋体" w:hAnsi="宋体" w:cs="宋体" w:hint="eastAsia"/>
                <w:b/>
                <w:color w:val="000000"/>
                <w:szCs w:val="21"/>
              </w:rPr>
              <w:t>0.43</w:t>
            </w:r>
          </w:p>
        </w:tc>
        <w:tc>
          <w:tcPr>
            <w:tcW w:w="87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5A23AB" w:rsidRDefault="00FE0D73">
            <w:pPr>
              <w:jc w:val="center"/>
              <w:rPr>
                <w:rFonts w:ascii="宋体" w:hAnsi="宋体" w:cs="宋体"/>
                <w:b/>
                <w:color w:val="000000"/>
                <w:szCs w:val="21"/>
              </w:rPr>
            </w:pPr>
            <w:r>
              <w:rPr>
                <w:rFonts w:ascii="宋体" w:hAnsi="宋体" w:cs="宋体" w:hint="eastAsia"/>
                <w:b/>
                <w:color w:val="000000"/>
                <w:szCs w:val="21"/>
              </w:rPr>
              <w:t>1.03</w:t>
            </w:r>
          </w:p>
        </w:tc>
        <w:tc>
          <w:tcPr>
            <w:tcW w:w="7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r>
      <w:tr w:rsidR="005A23AB">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r>
    </w:tbl>
    <w:p w:rsidR="005A23AB" w:rsidRDefault="00420AA4">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5A23AB">
      <w:pPr>
        <w:rPr>
          <w:rFonts w:ascii="宋体" w:hAnsi="宋体" w:cs="宋体"/>
          <w:szCs w:val="21"/>
        </w:rPr>
      </w:pPr>
    </w:p>
    <w:p w:rsidR="005A23AB" w:rsidRDefault="00420AA4">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政府性基金预算财政拨款收入支出决算表</w:t>
      </w:r>
    </w:p>
    <w:p w:rsidR="005A23AB" w:rsidRDefault="00420AA4">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公开08表</w:t>
      </w:r>
    </w:p>
    <w:p w:rsidR="005A23AB" w:rsidRDefault="00420AA4">
      <w:pPr>
        <w:rPr>
          <w:rFonts w:ascii="宋体" w:hAnsi="宋体" w:cs="宋体"/>
          <w:b/>
          <w:bCs/>
          <w:szCs w:val="21"/>
        </w:rPr>
      </w:pPr>
      <w:r>
        <w:rPr>
          <w:rFonts w:ascii="宋体" w:hAnsi="宋体" w:cs="宋体" w:hint="eastAsia"/>
          <w:b/>
          <w:bCs/>
          <w:szCs w:val="21"/>
        </w:rPr>
        <w:t>编制部门：</w:t>
      </w:r>
      <w:r w:rsidR="002309B3">
        <w:rPr>
          <w:rFonts w:ascii="宋体" w:hAnsi="宋体" w:cs="宋体" w:hint="eastAsia"/>
          <w:b/>
          <w:bCs/>
          <w:szCs w:val="21"/>
        </w:rPr>
        <w:t xml:space="preserve">杨陵区科学技术局 </w:t>
      </w:r>
      <w:r>
        <w:rPr>
          <w:rFonts w:ascii="宋体" w:hAnsi="宋体" w:cs="宋体" w:hint="eastAsia"/>
          <w:b/>
          <w:bCs/>
          <w:szCs w:val="21"/>
        </w:rPr>
        <w:t xml:space="preserve">                                           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5A23AB">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5A23AB">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r>
      <w:tr w:rsidR="005A23AB">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5A23AB" w:rsidRDefault="00420AA4">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center"/>
              <w:rPr>
                <w:rFonts w:ascii="宋体" w:hAnsi="宋体" w:cs="宋体"/>
                <w:b/>
                <w:color w:val="000000"/>
                <w:szCs w:val="21"/>
              </w:rPr>
            </w:pPr>
          </w:p>
        </w:tc>
      </w:tr>
      <w:tr w:rsidR="005A23A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r w:rsidR="005A23AB">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5A23AB" w:rsidRDefault="005A23AB">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A23AB" w:rsidRDefault="005A23AB">
            <w:pPr>
              <w:jc w:val="right"/>
              <w:rPr>
                <w:rFonts w:ascii="宋体" w:hAnsi="宋体" w:cs="宋体"/>
                <w:color w:val="000000"/>
                <w:szCs w:val="21"/>
              </w:rPr>
            </w:pPr>
          </w:p>
        </w:tc>
      </w:tr>
    </w:tbl>
    <w:p w:rsidR="005A23AB" w:rsidRDefault="00420AA4">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5A23AB" w:rsidRDefault="005A23AB">
      <w:pPr>
        <w:rPr>
          <w:rFonts w:ascii="宋体" w:hAnsi="宋体" w:cs="宋体"/>
          <w:szCs w:val="21"/>
        </w:rPr>
      </w:pPr>
    </w:p>
    <w:p w:rsidR="005A23AB" w:rsidRDefault="00420AA4">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r>
        <w:rPr>
          <w:rFonts w:ascii="黑体" w:eastAsia="黑体" w:hAnsi="宋体" w:hint="eastAsia"/>
          <w:color w:val="000000"/>
          <w:kern w:val="0"/>
          <w:sz w:val="44"/>
          <w:szCs w:val="44"/>
        </w:rPr>
        <w:lastRenderedPageBreak/>
        <w:t>第三部分 2019 年部门决算情况说明</w:t>
      </w:r>
    </w:p>
    <w:p w:rsidR="005A23AB" w:rsidRDefault="005A23AB">
      <w:pPr>
        <w:widowControl/>
        <w:rPr>
          <w:rFonts w:ascii="黑体" w:eastAsia="黑体" w:hAnsi="宋体"/>
          <w:color w:val="000000"/>
          <w:kern w:val="0"/>
          <w:sz w:val="44"/>
          <w:szCs w:val="44"/>
        </w:rPr>
      </w:pPr>
    </w:p>
    <w:p w:rsidR="005A23AB" w:rsidRDefault="00420AA4">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一、收入支出决算总体情况说明 </w:t>
      </w:r>
    </w:p>
    <w:p w:rsidR="005A23AB" w:rsidRDefault="00420AA4" w:rsidP="00883FBE">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2019年收入</w:t>
      </w:r>
      <w:r w:rsidR="00883FBE">
        <w:rPr>
          <w:rFonts w:ascii="仿宋_GB2312" w:eastAsia="仿宋_GB2312" w:hAnsi="仿宋" w:hint="eastAsia"/>
          <w:sz w:val="32"/>
          <w:szCs w:val="32"/>
        </w:rPr>
        <w:t>207.04万元，</w:t>
      </w:r>
      <w:r>
        <w:rPr>
          <w:rFonts w:ascii="仿宋_GB2312" w:eastAsia="仿宋_GB2312" w:hAnsi="仿宋" w:hint="eastAsia"/>
          <w:sz w:val="32"/>
          <w:szCs w:val="32"/>
        </w:rPr>
        <w:t>比上年减少</w:t>
      </w:r>
      <w:r w:rsidR="00883FBE">
        <w:rPr>
          <w:rFonts w:ascii="仿宋_GB2312" w:eastAsia="仿宋_GB2312" w:hAnsi="仿宋" w:hint="eastAsia"/>
          <w:sz w:val="32"/>
          <w:szCs w:val="32"/>
        </w:rPr>
        <w:t>10.53%</w:t>
      </w:r>
      <w:r>
        <w:rPr>
          <w:rFonts w:ascii="仿宋_GB2312" w:eastAsia="仿宋_GB2312" w:hAnsi="仿宋" w:hint="eastAsia"/>
          <w:sz w:val="32"/>
          <w:szCs w:val="32"/>
        </w:rPr>
        <w:t>，</w:t>
      </w:r>
      <w:r w:rsidR="00883FBE">
        <w:rPr>
          <w:rFonts w:ascii="仿宋_GB2312" w:eastAsia="仿宋_GB2312" w:hAnsi="仿宋" w:hint="eastAsia"/>
          <w:sz w:val="32"/>
          <w:szCs w:val="32"/>
        </w:rPr>
        <w:t>减少</w:t>
      </w:r>
      <w:r>
        <w:rPr>
          <w:rFonts w:ascii="仿宋_GB2312" w:eastAsia="仿宋_GB2312" w:hAnsi="仿宋" w:hint="eastAsia"/>
          <w:sz w:val="32"/>
          <w:szCs w:val="32"/>
        </w:rPr>
        <w:t>的主要原因</w:t>
      </w:r>
      <w:r w:rsidR="00883FBE">
        <w:rPr>
          <w:rFonts w:ascii="仿宋_GB2312" w:eastAsia="仿宋_GB2312" w:hAnsi="仿宋" w:hint="eastAsia"/>
          <w:sz w:val="32"/>
          <w:szCs w:val="32"/>
        </w:rPr>
        <w:t>是项目资金减少</w:t>
      </w:r>
      <w:r>
        <w:rPr>
          <w:rFonts w:ascii="仿宋_GB2312" w:eastAsia="仿宋_GB2312" w:hAnsi="仿宋" w:hint="eastAsia"/>
          <w:sz w:val="32"/>
          <w:szCs w:val="32"/>
        </w:rPr>
        <w:t>。</w:t>
      </w:r>
    </w:p>
    <w:p w:rsidR="00883FBE" w:rsidRPr="00883FBE" w:rsidRDefault="00883FBE" w:rsidP="00883FBE">
      <w:pPr>
        <w:widowControl/>
        <w:ind w:firstLineChars="200" w:firstLine="640"/>
        <w:jc w:val="left"/>
        <w:rPr>
          <w:rFonts w:ascii="仿宋_GB2312" w:eastAsia="仿宋_GB2312" w:hAnsi="仿宋"/>
          <w:sz w:val="32"/>
          <w:szCs w:val="32"/>
        </w:rPr>
      </w:pPr>
      <w:r>
        <w:rPr>
          <w:rFonts w:ascii="仿宋_GB2312" w:eastAsia="仿宋_GB2312" w:hAnsi="仿宋"/>
          <w:noProof/>
          <w:sz w:val="32"/>
          <w:szCs w:val="32"/>
        </w:rPr>
        <w:drawing>
          <wp:inline distT="0" distB="0" distL="0" distR="0">
            <wp:extent cx="5499523" cy="1786466"/>
            <wp:effectExtent l="19050" t="0" r="24977" b="4234"/>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61AE1" w:rsidRDefault="00420AA4">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2019年支出</w:t>
      </w:r>
      <w:r w:rsidR="00C61AE1">
        <w:rPr>
          <w:rFonts w:ascii="仿宋_GB2312" w:eastAsia="仿宋_GB2312" w:hAnsi="仿宋" w:hint="eastAsia"/>
          <w:sz w:val="32"/>
          <w:szCs w:val="32"/>
        </w:rPr>
        <w:t>210.76万元，</w:t>
      </w:r>
      <w:r>
        <w:rPr>
          <w:rFonts w:ascii="仿宋_GB2312" w:eastAsia="仿宋_GB2312" w:hAnsi="仿宋" w:hint="eastAsia"/>
          <w:sz w:val="32"/>
          <w:szCs w:val="32"/>
        </w:rPr>
        <w:t>及比上年减少</w:t>
      </w:r>
      <w:r w:rsidR="00C61AE1">
        <w:rPr>
          <w:rFonts w:ascii="仿宋_GB2312" w:eastAsia="仿宋_GB2312" w:hAnsi="仿宋" w:hint="eastAsia"/>
          <w:sz w:val="32"/>
          <w:szCs w:val="32"/>
        </w:rPr>
        <w:t>13.9%</w:t>
      </w:r>
      <w:r>
        <w:rPr>
          <w:rFonts w:ascii="仿宋_GB2312" w:eastAsia="仿宋_GB2312" w:hAnsi="仿宋" w:hint="eastAsia"/>
          <w:sz w:val="32"/>
          <w:szCs w:val="32"/>
        </w:rPr>
        <w:t>，</w:t>
      </w:r>
      <w:r w:rsidR="00C61AE1">
        <w:rPr>
          <w:rFonts w:ascii="仿宋_GB2312" w:eastAsia="仿宋_GB2312" w:hAnsi="仿宋" w:hint="eastAsia"/>
          <w:sz w:val="32"/>
          <w:szCs w:val="32"/>
        </w:rPr>
        <w:t>减少的主要原因是项目资金减少。</w:t>
      </w:r>
    </w:p>
    <w:p w:rsidR="00C61AE1" w:rsidRDefault="00C61AE1">
      <w:pPr>
        <w:widowControl/>
        <w:ind w:firstLineChars="200" w:firstLine="640"/>
        <w:jc w:val="left"/>
        <w:rPr>
          <w:rFonts w:ascii="仿宋_GB2312" w:eastAsia="仿宋_GB2312" w:hAnsi="仿宋"/>
          <w:sz w:val="32"/>
          <w:szCs w:val="32"/>
        </w:rPr>
      </w:pPr>
      <w:r>
        <w:rPr>
          <w:rFonts w:ascii="仿宋_GB2312" w:eastAsia="仿宋_GB2312" w:hAnsi="仿宋" w:hint="eastAsia"/>
          <w:noProof/>
          <w:sz w:val="32"/>
          <w:szCs w:val="32"/>
        </w:rPr>
        <w:drawing>
          <wp:inline distT="0" distB="0" distL="0" distR="0">
            <wp:extent cx="5495078" cy="1540933"/>
            <wp:effectExtent l="19050" t="0" r="10372" b="2117"/>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2A7D" w:rsidRDefault="00EA2A7D">
      <w:pPr>
        <w:widowControl/>
        <w:ind w:firstLineChars="200" w:firstLine="640"/>
        <w:jc w:val="left"/>
        <w:rPr>
          <w:rFonts w:ascii="黑体" w:eastAsia="黑体" w:hAnsi="黑体"/>
          <w:color w:val="000000"/>
          <w:kern w:val="0"/>
          <w:sz w:val="32"/>
          <w:szCs w:val="32"/>
        </w:rPr>
      </w:pPr>
    </w:p>
    <w:p w:rsidR="005A23AB" w:rsidRDefault="00420AA4">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5A23AB" w:rsidRDefault="00420AA4">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lastRenderedPageBreak/>
        <w:t>2019</w:t>
      </w:r>
      <w:r>
        <w:rPr>
          <w:rFonts w:ascii="仿宋_GB2312" w:eastAsia="仿宋_GB2312" w:hAnsi="宋体" w:cs="仿宋_GB2312"/>
          <w:color w:val="000000"/>
          <w:kern w:val="0"/>
          <w:sz w:val="32"/>
          <w:szCs w:val="32"/>
        </w:rPr>
        <w:t>年收入合计</w:t>
      </w:r>
      <w:r w:rsidR="00A43CCE">
        <w:rPr>
          <w:rFonts w:ascii="仿宋_GB2312" w:eastAsia="仿宋_GB2312" w:hAnsi="宋体" w:cs="仿宋_GB2312" w:hint="eastAsia"/>
          <w:color w:val="000000"/>
          <w:kern w:val="0"/>
          <w:sz w:val="32"/>
          <w:szCs w:val="32"/>
        </w:rPr>
        <w:t>207.04</w:t>
      </w:r>
      <w:r>
        <w:rPr>
          <w:rFonts w:ascii="仿宋_GB2312" w:eastAsia="仿宋_GB2312" w:hAnsi="宋体" w:cs="仿宋_GB2312"/>
          <w:color w:val="000000"/>
          <w:kern w:val="0"/>
          <w:sz w:val="32"/>
          <w:szCs w:val="32"/>
        </w:rPr>
        <w:t>万元，其中：财政拨款收入</w:t>
      </w:r>
      <w:r w:rsidR="00A43CCE">
        <w:rPr>
          <w:rFonts w:ascii="仿宋_GB2312" w:eastAsia="仿宋_GB2312" w:hAnsi="宋体" w:cs="仿宋_GB2312" w:hint="eastAsia"/>
          <w:color w:val="000000"/>
          <w:kern w:val="0"/>
          <w:sz w:val="32"/>
          <w:szCs w:val="32"/>
        </w:rPr>
        <w:t>137.06</w:t>
      </w:r>
      <w:r>
        <w:rPr>
          <w:rFonts w:ascii="仿宋_GB2312" w:eastAsia="仿宋_GB2312" w:hAnsi="宋体" w:cs="仿宋_GB2312"/>
          <w:color w:val="000000"/>
          <w:kern w:val="0"/>
          <w:sz w:val="32"/>
          <w:szCs w:val="32"/>
        </w:rPr>
        <w:t>万元，占</w:t>
      </w:r>
      <w:r w:rsidR="00A43CCE">
        <w:rPr>
          <w:rFonts w:ascii="仿宋_GB2312" w:eastAsia="仿宋_GB2312" w:hAnsi="宋体" w:cs="仿宋_GB2312" w:hint="eastAsia"/>
          <w:color w:val="000000"/>
          <w:kern w:val="0"/>
          <w:sz w:val="32"/>
          <w:szCs w:val="32"/>
        </w:rPr>
        <w:t>66.19</w:t>
      </w:r>
      <w:r>
        <w:rPr>
          <w:rFonts w:ascii="仿宋_GB2312" w:eastAsia="仿宋_GB2312" w:hAnsi="宋体" w:cs="仿宋_GB2312"/>
          <w:color w:val="000000"/>
          <w:kern w:val="0"/>
          <w:sz w:val="32"/>
          <w:szCs w:val="32"/>
        </w:rPr>
        <w:t>%；事业收入</w:t>
      </w:r>
      <w:r w:rsidR="00A43CCE">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sidR="00A43CCE">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%；经营收入</w:t>
      </w:r>
      <w:r w:rsidR="00A43CCE">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sidR="00A43CCE">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%；其他收入</w:t>
      </w:r>
      <w:r w:rsidR="00A43CCE">
        <w:rPr>
          <w:rFonts w:ascii="仿宋_GB2312" w:eastAsia="仿宋_GB2312" w:hAnsi="宋体" w:cs="仿宋_GB2312" w:hint="eastAsia"/>
          <w:color w:val="000000"/>
          <w:kern w:val="0"/>
          <w:sz w:val="32"/>
          <w:szCs w:val="32"/>
        </w:rPr>
        <w:t>69.99</w:t>
      </w:r>
      <w:r w:rsidR="00C20435">
        <w:rPr>
          <w:rFonts w:ascii="仿宋_GB2312" w:eastAsia="仿宋_GB2312" w:hAnsi="宋体" w:cs="仿宋_GB2312" w:hint="eastAsia"/>
          <w:color w:val="000000"/>
          <w:kern w:val="0"/>
          <w:sz w:val="32"/>
          <w:szCs w:val="32"/>
        </w:rPr>
        <w:t>万</w:t>
      </w:r>
      <w:r>
        <w:rPr>
          <w:rFonts w:ascii="仿宋_GB2312" w:eastAsia="仿宋_GB2312" w:hAnsi="宋体" w:cs="仿宋_GB2312"/>
          <w:color w:val="000000"/>
          <w:kern w:val="0"/>
          <w:sz w:val="32"/>
          <w:szCs w:val="32"/>
        </w:rPr>
        <w:t>元，占</w:t>
      </w:r>
      <w:r w:rsidR="00A43CCE">
        <w:rPr>
          <w:rFonts w:ascii="仿宋_GB2312" w:eastAsia="仿宋_GB2312" w:hAnsi="宋体" w:cs="仿宋_GB2312" w:hint="eastAsia"/>
          <w:color w:val="000000"/>
          <w:kern w:val="0"/>
          <w:sz w:val="32"/>
          <w:szCs w:val="32"/>
        </w:rPr>
        <w:t>33.81</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AB187A" w:rsidRDefault="00AB187A" w:rsidP="00AB187A">
      <w:pPr>
        <w:widowControl/>
        <w:ind w:firstLineChars="200" w:firstLine="420"/>
        <w:jc w:val="left"/>
      </w:pPr>
      <w:r>
        <w:rPr>
          <w:noProof/>
        </w:rPr>
        <w:drawing>
          <wp:inline distT="0" distB="0" distL="0" distR="0">
            <wp:extent cx="4976283" cy="2370667"/>
            <wp:effectExtent l="19050" t="0" r="14817"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23AB" w:rsidRDefault="00420AA4">
      <w:pPr>
        <w:widowControl/>
        <w:ind w:firstLineChars="200" w:firstLine="640"/>
        <w:jc w:val="left"/>
        <w:rPr>
          <w:rFonts w:ascii="黑体" w:eastAsia="黑体" w:hAnsi="黑体"/>
        </w:rPr>
      </w:pPr>
      <w:r>
        <w:rPr>
          <w:rFonts w:ascii="黑体" w:eastAsia="黑体" w:hAnsi="黑体" w:hint="eastAsia"/>
          <w:color w:val="000000"/>
          <w:kern w:val="0"/>
          <w:sz w:val="32"/>
          <w:szCs w:val="32"/>
        </w:rPr>
        <w:t xml:space="preserve">三、支出决算情况说明  </w:t>
      </w:r>
    </w:p>
    <w:p w:rsidR="005A23AB" w:rsidRDefault="00420AA4">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年支出合计</w:t>
      </w:r>
      <w:r w:rsidR="00044729">
        <w:rPr>
          <w:rFonts w:ascii="仿宋_GB2312" w:eastAsia="仿宋_GB2312" w:hAnsi="宋体" w:cs="仿宋_GB2312" w:hint="eastAsia"/>
          <w:color w:val="000000"/>
          <w:kern w:val="0"/>
          <w:sz w:val="32"/>
          <w:szCs w:val="32"/>
        </w:rPr>
        <w:t>210.76</w:t>
      </w:r>
      <w:r>
        <w:rPr>
          <w:rFonts w:ascii="仿宋_GB2312" w:eastAsia="仿宋_GB2312" w:hAnsi="宋体" w:cs="仿宋_GB2312"/>
          <w:color w:val="000000"/>
          <w:kern w:val="0"/>
          <w:sz w:val="32"/>
          <w:szCs w:val="32"/>
        </w:rPr>
        <w:t>万元，其中：基本支出</w:t>
      </w:r>
      <w:r w:rsidR="00044729">
        <w:rPr>
          <w:rFonts w:ascii="仿宋_GB2312" w:eastAsia="仿宋_GB2312" w:hAnsi="宋体" w:cs="仿宋_GB2312" w:hint="eastAsia"/>
          <w:color w:val="000000"/>
          <w:kern w:val="0"/>
          <w:sz w:val="32"/>
          <w:szCs w:val="32"/>
        </w:rPr>
        <w:t>97.96</w:t>
      </w:r>
      <w:r>
        <w:rPr>
          <w:rFonts w:ascii="仿宋_GB2312" w:eastAsia="仿宋_GB2312" w:hAnsi="宋体" w:cs="仿宋_GB2312"/>
          <w:color w:val="000000"/>
          <w:kern w:val="0"/>
          <w:sz w:val="32"/>
          <w:szCs w:val="32"/>
        </w:rPr>
        <w:t>万元，占</w:t>
      </w:r>
      <w:r w:rsidR="00044729">
        <w:rPr>
          <w:rFonts w:ascii="仿宋_GB2312" w:eastAsia="仿宋_GB2312" w:hAnsi="宋体" w:cs="仿宋_GB2312" w:hint="eastAsia"/>
          <w:color w:val="000000"/>
          <w:kern w:val="0"/>
          <w:sz w:val="32"/>
          <w:szCs w:val="32"/>
        </w:rPr>
        <w:t>46.48</w:t>
      </w:r>
      <w:r>
        <w:rPr>
          <w:rFonts w:ascii="仿宋_GB2312" w:eastAsia="仿宋_GB2312" w:hAnsi="宋体" w:cs="仿宋_GB2312"/>
          <w:color w:val="000000"/>
          <w:kern w:val="0"/>
          <w:sz w:val="32"/>
          <w:szCs w:val="32"/>
        </w:rPr>
        <w:t>%；项目支出</w:t>
      </w:r>
      <w:r w:rsidR="00044729">
        <w:rPr>
          <w:rFonts w:ascii="仿宋_GB2312" w:eastAsia="仿宋_GB2312" w:hAnsi="宋体" w:cs="仿宋_GB2312" w:hint="eastAsia"/>
          <w:color w:val="000000"/>
          <w:kern w:val="0"/>
          <w:sz w:val="32"/>
          <w:szCs w:val="32"/>
        </w:rPr>
        <w:t>112.79</w:t>
      </w:r>
      <w:r>
        <w:rPr>
          <w:rFonts w:ascii="仿宋_GB2312" w:eastAsia="仿宋_GB2312" w:hAnsi="宋体" w:cs="仿宋_GB2312"/>
          <w:color w:val="000000"/>
          <w:kern w:val="0"/>
          <w:sz w:val="32"/>
          <w:szCs w:val="32"/>
        </w:rPr>
        <w:t>万元，占</w:t>
      </w:r>
      <w:r w:rsidR="00044729">
        <w:rPr>
          <w:rFonts w:ascii="仿宋_GB2312" w:eastAsia="仿宋_GB2312" w:hAnsi="宋体" w:cs="仿宋_GB2312" w:hint="eastAsia"/>
          <w:color w:val="000000"/>
          <w:kern w:val="0"/>
          <w:sz w:val="32"/>
          <w:szCs w:val="32"/>
        </w:rPr>
        <w:t>53.52</w:t>
      </w:r>
      <w:r>
        <w:rPr>
          <w:rFonts w:ascii="仿宋_GB2312" w:eastAsia="仿宋_GB2312" w:hAnsi="宋体" w:cs="仿宋_GB2312"/>
          <w:color w:val="000000"/>
          <w:kern w:val="0"/>
          <w:sz w:val="32"/>
          <w:szCs w:val="32"/>
        </w:rPr>
        <w:t>%；经营支出</w:t>
      </w:r>
      <w:r w:rsidR="00044729">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sidR="00044729">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p>
    <w:p w:rsidR="00044729" w:rsidRDefault="00044729" w:rsidP="00044729">
      <w:pPr>
        <w:widowControl/>
        <w:ind w:firstLineChars="200" w:firstLine="420"/>
        <w:jc w:val="left"/>
      </w:pPr>
      <w:r>
        <w:rPr>
          <w:noProof/>
        </w:rPr>
        <w:drawing>
          <wp:inline distT="0" distB="0" distL="0" distR="0">
            <wp:extent cx="4826211" cy="2379134"/>
            <wp:effectExtent l="19050" t="0" r="12489" b="2116"/>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6312" w:rsidRDefault="003E6312">
      <w:pPr>
        <w:widowControl/>
        <w:ind w:firstLineChars="200" w:firstLine="640"/>
        <w:jc w:val="left"/>
        <w:rPr>
          <w:rFonts w:ascii="黑体" w:eastAsia="黑体" w:hAnsi="黑体"/>
          <w:color w:val="000000"/>
          <w:kern w:val="0"/>
          <w:sz w:val="32"/>
          <w:szCs w:val="32"/>
        </w:rPr>
      </w:pPr>
    </w:p>
    <w:p w:rsidR="005A23AB" w:rsidRDefault="00420AA4">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 xml:space="preserve">四、财政拨款收入支出决算总体情况说明  </w:t>
      </w:r>
    </w:p>
    <w:p w:rsidR="005A23AB" w:rsidRDefault="00420AA4">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收入</w:t>
      </w:r>
      <w:r w:rsidR="00F46329">
        <w:rPr>
          <w:rFonts w:ascii="仿宋_GB2312" w:eastAsia="仿宋_GB2312" w:hAnsi="仿宋" w:hint="eastAsia"/>
          <w:sz w:val="32"/>
          <w:szCs w:val="32"/>
        </w:rPr>
        <w:t>137.06万元，</w:t>
      </w:r>
      <w:r>
        <w:rPr>
          <w:rFonts w:ascii="仿宋_GB2312" w:eastAsia="仿宋_GB2312" w:hAnsi="仿宋" w:hint="eastAsia"/>
          <w:sz w:val="32"/>
          <w:szCs w:val="32"/>
        </w:rPr>
        <w:t>总体情况及比上年减少</w:t>
      </w:r>
      <w:r w:rsidR="00F46329">
        <w:rPr>
          <w:rFonts w:ascii="仿宋_GB2312" w:eastAsia="仿宋_GB2312" w:hAnsi="仿宋" w:hint="eastAsia"/>
          <w:sz w:val="32"/>
          <w:szCs w:val="32"/>
        </w:rPr>
        <w:t>36.05%</w:t>
      </w:r>
      <w:r>
        <w:rPr>
          <w:rFonts w:ascii="仿宋_GB2312" w:eastAsia="仿宋_GB2312" w:hAnsi="仿宋" w:hint="eastAsia"/>
          <w:sz w:val="32"/>
          <w:szCs w:val="32"/>
        </w:rPr>
        <w:t>，</w:t>
      </w:r>
      <w:r w:rsidR="00F46329">
        <w:rPr>
          <w:rFonts w:ascii="仿宋_GB2312" w:eastAsia="仿宋_GB2312" w:hAnsi="仿宋" w:hint="eastAsia"/>
          <w:sz w:val="32"/>
          <w:szCs w:val="32"/>
        </w:rPr>
        <w:t>减少的主要原因是项目资金减少。</w:t>
      </w:r>
    </w:p>
    <w:p w:rsidR="00F46329" w:rsidRPr="00F46329" w:rsidRDefault="00F46329">
      <w:pPr>
        <w:widowControl/>
        <w:ind w:firstLineChars="200" w:firstLine="640"/>
        <w:jc w:val="left"/>
        <w:rPr>
          <w:rFonts w:ascii="仿宋_GB2312" w:eastAsia="仿宋_GB2312" w:hAnsi="仿宋"/>
          <w:sz w:val="32"/>
          <w:szCs w:val="32"/>
        </w:rPr>
      </w:pPr>
      <w:r>
        <w:rPr>
          <w:rFonts w:ascii="仿宋_GB2312" w:eastAsia="仿宋_GB2312" w:hAnsi="仿宋"/>
          <w:noProof/>
          <w:sz w:val="32"/>
          <w:szCs w:val="32"/>
        </w:rPr>
        <w:drawing>
          <wp:inline distT="0" distB="0" distL="0" distR="0">
            <wp:extent cx="5495078" cy="1769534"/>
            <wp:effectExtent l="19050" t="0" r="10372" b="2116"/>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A23AB" w:rsidRDefault="00420AA4">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支出</w:t>
      </w:r>
      <w:r w:rsidR="00F46329">
        <w:rPr>
          <w:rFonts w:ascii="仿宋_GB2312" w:eastAsia="仿宋_GB2312" w:hAnsi="仿宋" w:hint="eastAsia"/>
          <w:sz w:val="32"/>
          <w:szCs w:val="32"/>
        </w:rPr>
        <w:t>137.41万元，</w:t>
      </w:r>
      <w:r>
        <w:rPr>
          <w:rFonts w:ascii="仿宋_GB2312" w:eastAsia="仿宋_GB2312" w:hAnsi="仿宋" w:hint="eastAsia"/>
          <w:sz w:val="32"/>
          <w:szCs w:val="32"/>
        </w:rPr>
        <w:t>总体情况及比上年减少</w:t>
      </w:r>
      <w:r w:rsidR="00DB3770">
        <w:rPr>
          <w:rFonts w:ascii="仿宋_GB2312" w:eastAsia="仿宋_GB2312" w:hAnsi="仿宋" w:hint="eastAsia"/>
          <w:sz w:val="32"/>
          <w:szCs w:val="32"/>
        </w:rPr>
        <w:t>38.96%</w:t>
      </w:r>
      <w:r>
        <w:rPr>
          <w:rFonts w:ascii="仿宋_GB2312" w:eastAsia="仿宋_GB2312" w:hAnsi="仿宋" w:hint="eastAsia"/>
          <w:sz w:val="32"/>
          <w:szCs w:val="32"/>
        </w:rPr>
        <w:t>，主要原因</w:t>
      </w:r>
      <w:r w:rsidR="00DB3770">
        <w:rPr>
          <w:rFonts w:ascii="仿宋_GB2312" w:eastAsia="仿宋_GB2312" w:hAnsi="宋体" w:cs="仿宋_GB2312" w:hint="eastAsia"/>
          <w:color w:val="000000"/>
          <w:kern w:val="0"/>
          <w:sz w:val="32"/>
          <w:szCs w:val="32"/>
        </w:rPr>
        <w:t>日常公用经费减少、项目资金减少</w:t>
      </w:r>
      <w:r>
        <w:rPr>
          <w:rFonts w:ascii="仿宋_GB2312" w:eastAsia="仿宋_GB2312" w:hAnsi="仿宋" w:hint="eastAsia"/>
          <w:sz w:val="32"/>
          <w:szCs w:val="32"/>
        </w:rPr>
        <w:t>。</w:t>
      </w:r>
    </w:p>
    <w:p w:rsidR="00DB3770" w:rsidRPr="00DB3770" w:rsidRDefault="00DB3770">
      <w:pPr>
        <w:widowControl/>
        <w:ind w:firstLineChars="200" w:firstLine="640"/>
        <w:jc w:val="left"/>
        <w:rPr>
          <w:rFonts w:ascii="仿宋_GB2312" w:eastAsia="仿宋_GB2312" w:hAnsi="仿宋"/>
          <w:sz w:val="32"/>
          <w:szCs w:val="32"/>
        </w:rPr>
      </w:pPr>
      <w:r>
        <w:rPr>
          <w:rFonts w:ascii="仿宋_GB2312" w:eastAsia="仿宋_GB2312" w:hAnsi="仿宋"/>
          <w:noProof/>
          <w:sz w:val="32"/>
          <w:szCs w:val="32"/>
        </w:rPr>
        <w:drawing>
          <wp:inline distT="0" distB="0" distL="0" distR="0">
            <wp:extent cx="5289550" cy="1938867"/>
            <wp:effectExtent l="19050" t="0" r="25400" b="4233"/>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23AB" w:rsidRDefault="00420AA4">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013713" w:rsidRDefault="00420AA4" w:rsidP="00013713">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5A23AB" w:rsidRDefault="00420AA4" w:rsidP="00013713">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2019 年财政拨款支出</w:t>
      </w:r>
      <w:r w:rsidR="00E46B44">
        <w:rPr>
          <w:rFonts w:ascii="仿宋_GB2312" w:eastAsia="仿宋_GB2312" w:hAnsi="宋体" w:cs="仿宋_GB2312" w:hint="eastAsia"/>
          <w:color w:val="000000"/>
          <w:kern w:val="0"/>
          <w:sz w:val="32"/>
          <w:szCs w:val="32"/>
        </w:rPr>
        <w:t>137.41</w:t>
      </w:r>
      <w:r>
        <w:rPr>
          <w:rFonts w:ascii="仿宋_GB2312" w:eastAsia="仿宋_GB2312" w:hAnsi="宋体" w:cs="仿宋_GB2312"/>
          <w:color w:val="000000"/>
          <w:kern w:val="0"/>
          <w:sz w:val="32"/>
          <w:szCs w:val="32"/>
        </w:rPr>
        <w:t>万元，占本年支出合计的</w:t>
      </w:r>
      <w:r w:rsidR="00E46B44">
        <w:rPr>
          <w:rFonts w:ascii="仿宋_GB2312" w:eastAsia="仿宋_GB2312" w:hAnsi="宋体" w:cs="仿宋_GB2312" w:hint="eastAsia"/>
          <w:color w:val="000000"/>
          <w:kern w:val="0"/>
          <w:sz w:val="32"/>
          <w:szCs w:val="32"/>
        </w:rPr>
        <w:t>65.2</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w:t>
      </w:r>
      <w:r>
        <w:rPr>
          <w:rFonts w:ascii="仿宋_GB2312" w:eastAsia="仿宋_GB2312" w:hAnsi="宋体" w:cs="仿宋_GB2312" w:hint="eastAsia"/>
          <w:color w:val="000000"/>
          <w:kern w:val="0"/>
          <w:sz w:val="32"/>
          <w:szCs w:val="32"/>
        </w:rPr>
        <w:t>减少</w:t>
      </w:r>
      <w:r w:rsidR="00534821">
        <w:rPr>
          <w:rFonts w:ascii="仿宋_GB2312" w:eastAsia="仿宋_GB2312" w:hAnsi="宋体" w:cs="仿宋_GB2312" w:hint="eastAsia"/>
          <w:color w:val="000000"/>
          <w:kern w:val="0"/>
          <w:sz w:val="32"/>
          <w:szCs w:val="32"/>
        </w:rPr>
        <w:t>87.71</w:t>
      </w:r>
      <w:r w:rsidR="00534821">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减少</w:t>
      </w:r>
      <w:r w:rsidR="00534821">
        <w:rPr>
          <w:rFonts w:ascii="仿宋_GB2312" w:eastAsia="仿宋_GB2312" w:hAnsi="宋体" w:cs="仿宋_GB2312" w:hint="eastAsia"/>
          <w:color w:val="000000"/>
          <w:kern w:val="0"/>
          <w:sz w:val="32"/>
          <w:szCs w:val="32"/>
        </w:rPr>
        <w:t>38.96</w:t>
      </w:r>
      <w:r>
        <w:rPr>
          <w:rFonts w:ascii="仿宋_GB2312" w:eastAsia="仿宋_GB2312" w:hAnsi="宋体" w:cs="仿宋_GB2312"/>
          <w:color w:val="000000"/>
          <w:kern w:val="0"/>
          <w:sz w:val="32"/>
          <w:szCs w:val="32"/>
        </w:rPr>
        <w:t>%，主要</w:t>
      </w:r>
      <w:r>
        <w:rPr>
          <w:rFonts w:ascii="仿宋_GB2312" w:eastAsia="仿宋_GB2312" w:hAnsi="宋体" w:cs="仿宋_GB2312" w:hint="eastAsia"/>
          <w:color w:val="000000"/>
          <w:kern w:val="0"/>
          <w:sz w:val="32"/>
          <w:szCs w:val="32"/>
        </w:rPr>
        <w:t>原因是</w:t>
      </w:r>
      <w:r w:rsidR="00534821">
        <w:rPr>
          <w:rFonts w:ascii="仿宋_GB2312" w:eastAsia="仿宋_GB2312" w:hAnsi="宋体" w:cs="仿宋_GB2312" w:hint="eastAsia"/>
          <w:color w:val="000000"/>
          <w:kern w:val="0"/>
          <w:sz w:val="32"/>
          <w:szCs w:val="32"/>
        </w:rPr>
        <w:t>日常公用经费减少、项目资金减少</w:t>
      </w:r>
      <w:r>
        <w:rPr>
          <w:rFonts w:ascii="仿宋_GB2312" w:eastAsia="仿宋_GB2312" w:hAnsi="宋体" w:cs="仿宋_GB2312" w:hint="eastAsia"/>
          <w:color w:val="000000"/>
          <w:kern w:val="0"/>
          <w:sz w:val="32"/>
          <w:szCs w:val="32"/>
        </w:rPr>
        <w:t>。</w:t>
      </w:r>
    </w:p>
    <w:p w:rsidR="00734F70" w:rsidRDefault="00013713" w:rsidP="00734F70">
      <w:pPr>
        <w:widowControl/>
        <w:ind w:firstLineChars="200" w:firstLine="420"/>
        <w:jc w:val="left"/>
      </w:pPr>
      <w:r>
        <w:rPr>
          <w:noProof/>
        </w:rPr>
        <w:lastRenderedPageBreak/>
        <w:drawing>
          <wp:inline distT="0" distB="0" distL="0" distR="0">
            <wp:extent cx="5340350" cy="1854200"/>
            <wp:effectExtent l="19050" t="0" r="1270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23AB" w:rsidRDefault="00420AA4">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5A23AB" w:rsidRDefault="00420AA4">
      <w:pPr>
        <w:widowControl/>
        <w:ind w:firstLineChars="200" w:firstLine="640"/>
        <w:jc w:val="left"/>
      </w:pPr>
      <w:r>
        <w:rPr>
          <w:rFonts w:ascii="仿宋_GB2312" w:eastAsia="仿宋_GB2312" w:hAnsi="宋体" w:cs="仿宋_GB2312"/>
          <w:color w:val="000000"/>
          <w:kern w:val="0"/>
          <w:sz w:val="32"/>
          <w:szCs w:val="32"/>
        </w:rPr>
        <w:t>2019 年财政拨款支出年初预算为</w:t>
      </w:r>
      <w:r w:rsidR="00E46B44">
        <w:rPr>
          <w:rFonts w:ascii="仿宋_GB2312" w:eastAsia="仿宋_GB2312" w:hAnsi="宋体" w:cs="仿宋_GB2312" w:hint="eastAsia"/>
          <w:color w:val="000000"/>
          <w:kern w:val="0"/>
          <w:sz w:val="32"/>
          <w:szCs w:val="32"/>
        </w:rPr>
        <w:t>158.73</w:t>
      </w:r>
      <w:r>
        <w:rPr>
          <w:rFonts w:ascii="仿宋_GB2312" w:eastAsia="仿宋_GB2312" w:hAnsi="宋体" w:cs="仿宋_GB2312"/>
          <w:color w:val="000000"/>
          <w:kern w:val="0"/>
          <w:sz w:val="32"/>
          <w:szCs w:val="32"/>
        </w:rPr>
        <w:t>万元，支出决算为</w:t>
      </w:r>
      <w:r w:rsidR="00E46B44">
        <w:rPr>
          <w:rFonts w:ascii="仿宋_GB2312" w:eastAsia="仿宋_GB2312" w:hAnsi="宋体" w:cs="仿宋_GB2312" w:hint="eastAsia"/>
          <w:color w:val="000000"/>
          <w:kern w:val="0"/>
          <w:sz w:val="32"/>
          <w:szCs w:val="32"/>
        </w:rPr>
        <w:t>137.41</w:t>
      </w:r>
      <w:r w:rsidR="00E46B44">
        <w:rPr>
          <w:rFonts w:ascii="仿宋_GB2312" w:eastAsia="仿宋_GB2312" w:hAnsi="宋体" w:cs="仿宋_GB2312"/>
          <w:color w:val="000000"/>
          <w:kern w:val="0"/>
          <w:sz w:val="32"/>
          <w:szCs w:val="32"/>
        </w:rPr>
        <w:t>万元，完成年初预算</w:t>
      </w:r>
      <w:r w:rsidR="00E46B44">
        <w:rPr>
          <w:rFonts w:ascii="仿宋_GB2312" w:eastAsia="仿宋_GB2312" w:hAnsi="宋体" w:cs="仿宋_GB2312" w:hint="eastAsia"/>
          <w:color w:val="000000"/>
          <w:kern w:val="0"/>
          <w:sz w:val="32"/>
          <w:szCs w:val="32"/>
        </w:rPr>
        <w:t>的86.57</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Pr>
          <w:rFonts w:ascii="仿宋_GB2312" w:eastAsia="仿宋_GB2312" w:hAnsi="宋体" w:cs="仿宋_GB2312"/>
          <w:color w:val="000000"/>
          <w:kern w:val="0"/>
          <w:sz w:val="32"/>
          <w:szCs w:val="32"/>
        </w:rPr>
        <w:t xml:space="preserve">其中： </w:t>
      </w:r>
    </w:p>
    <w:p w:rsidR="005A23AB" w:rsidRDefault="00420AA4">
      <w:pPr>
        <w:widowControl/>
        <w:ind w:firstLineChars="200" w:firstLine="643"/>
        <w:jc w:val="left"/>
      </w:pPr>
      <w:r>
        <w:rPr>
          <w:rFonts w:ascii="仿宋_GB2312" w:eastAsia="仿宋_GB2312" w:hAnsi="宋体" w:cs="仿宋_GB2312"/>
          <w:b/>
          <w:color w:val="000000"/>
          <w:kern w:val="0"/>
          <w:sz w:val="32"/>
          <w:szCs w:val="32"/>
        </w:rPr>
        <w:t>1.</w:t>
      </w:r>
      <w:r w:rsidR="00901AEA">
        <w:rPr>
          <w:rFonts w:ascii="仿宋_GB2312" w:eastAsia="仿宋_GB2312" w:hAnsi="宋体" w:cs="仿宋_GB2312"/>
          <w:b/>
          <w:color w:val="000000"/>
          <w:kern w:val="0"/>
          <w:sz w:val="32"/>
          <w:szCs w:val="32"/>
        </w:rPr>
        <w:t>一般公共服务支出（类）财政事务（款）</w:t>
      </w:r>
      <w:r w:rsidR="00901AEA">
        <w:rPr>
          <w:rFonts w:ascii="仿宋_GB2312" w:eastAsia="仿宋_GB2312" w:hAnsi="宋体" w:cs="仿宋_GB2312" w:hint="eastAsia"/>
          <w:b/>
          <w:color w:val="000000"/>
          <w:kern w:val="0"/>
          <w:sz w:val="32"/>
          <w:szCs w:val="32"/>
        </w:rPr>
        <w:t>事业</w:t>
      </w:r>
      <w:r>
        <w:rPr>
          <w:rFonts w:ascii="仿宋_GB2312" w:eastAsia="仿宋_GB2312" w:hAnsi="宋体" w:cs="仿宋_GB2312"/>
          <w:b/>
          <w:color w:val="000000"/>
          <w:kern w:val="0"/>
          <w:sz w:val="32"/>
          <w:szCs w:val="32"/>
        </w:rPr>
        <w:t xml:space="preserve">运行（项）。 </w:t>
      </w:r>
    </w:p>
    <w:p w:rsidR="005A23AB" w:rsidRDefault="00420AA4" w:rsidP="00901AEA">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sidR="00914538">
        <w:rPr>
          <w:rFonts w:ascii="仿宋_GB2312" w:eastAsia="仿宋_GB2312" w:hAnsi="宋体" w:cs="仿宋_GB2312" w:hint="eastAsia"/>
          <w:color w:val="000000"/>
          <w:kern w:val="0"/>
          <w:sz w:val="32"/>
          <w:szCs w:val="32"/>
        </w:rPr>
        <w:t>42</w:t>
      </w:r>
      <w:r>
        <w:rPr>
          <w:rFonts w:ascii="仿宋_GB2312" w:eastAsia="仿宋_GB2312" w:hAnsi="宋体" w:cs="仿宋_GB2312"/>
          <w:color w:val="000000"/>
          <w:kern w:val="0"/>
          <w:sz w:val="32"/>
          <w:szCs w:val="32"/>
        </w:rPr>
        <w:t>万元，支出决算为</w:t>
      </w:r>
      <w:r w:rsidR="00901AEA">
        <w:rPr>
          <w:rFonts w:ascii="仿宋_GB2312" w:eastAsia="仿宋_GB2312" w:hAnsi="宋体" w:cs="仿宋_GB2312" w:hint="eastAsia"/>
          <w:color w:val="000000"/>
          <w:kern w:val="0"/>
          <w:sz w:val="32"/>
          <w:szCs w:val="32"/>
        </w:rPr>
        <w:t>41.91</w:t>
      </w:r>
      <w:r>
        <w:rPr>
          <w:rFonts w:ascii="仿宋_GB2312" w:eastAsia="仿宋_GB2312" w:hAnsi="宋体" w:cs="仿宋_GB2312"/>
          <w:color w:val="000000"/>
          <w:kern w:val="0"/>
          <w:sz w:val="32"/>
          <w:szCs w:val="32"/>
        </w:rPr>
        <w:t>万元，完成年初预算的</w:t>
      </w:r>
      <w:r w:rsidR="00914538">
        <w:rPr>
          <w:rFonts w:ascii="仿宋_GB2312" w:eastAsia="仿宋_GB2312" w:hAnsi="宋体" w:cs="仿宋_GB2312" w:hint="eastAsia"/>
          <w:color w:val="000000"/>
          <w:kern w:val="0"/>
          <w:sz w:val="32"/>
          <w:szCs w:val="32"/>
        </w:rPr>
        <w:t>99.79</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预算数的主要原因是</w:t>
      </w:r>
      <w:r w:rsidR="00914538">
        <w:rPr>
          <w:rFonts w:ascii="仿宋_GB2312" w:eastAsia="仿宋_GB2312" w:hAnsi="宋体" w:cs="仿宋_GB2312" w:hint="eastAsia"/>
          <w:color w:val="000000"/>
          <w:kern w:val="0"/>
          <w:sz w:val="32"/>
          <w:szCs w:val="32"/>
        </w:rPr>
        <w:t>事业单位人员独生子女费减少。</w:t>
      </w:r>
    </w:p>
    <w:p w:rsidR="005A23AB" w:rsidRDefault="00420AA4">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color w:val="000000"/>
          <w:kern w:val="0"/>
          <w:sz w:val="32"/>
          <w:szCs w:val="32"/>
        </w:rPr>
        <w:t>2.</w:t>
      </w:r>
      <w:r w:rsidR="00901AEA" w:rsidRPr="00901AEA">
        <w:rPr>
          <w:rFonts w:ascii="仿宋_GB2312" w:eastAsia="仿宋_GB2312" w:hAnsi="宋体" w:cs="仿宋_GB2312"/>
          <w:b/>
          <w:color w:val="000000"/>
          <w:kern w:val="0"/>
          <w:sz w:val="32"/>
          <w:szCs w:val="32"/>
        </w:rPr>
        <w:t xml:space="preserve"> </w:t>
      </w:r>
      <w:r w:rsidR="00901AEA">
        <w:rPr>
          <w:rFonts w:ascii="仿宋_GB2312" w:eastAsia="仿宋_GB2312" w:hAnsi="宋体" w:cs="仿宋_GB2312" w:hint="eastAsia"/>
          <w:b/>
          <w:color w:val="000000"/>
          <w:kern w:val="0"/>
          <w:sz w:val="32"/>
          <w:szCs w:val="32"/>
        </w:rPr>
        <w:t>科学技术支出</w:t>
      </w:r>
      <w:r w:rsidR="00901AEA">
        <w:rPr>
          <w:rFonts w:ascii="仿宋_GB2312" w:eastAsia="仿宋_GB2312" w:hAnsi="宋体" w:cs="仿宋_GB2312"/>
          <w:b/>
          <w:color w:val="000000"/>
          <w:kern w:val="0"/>
          <w:sz w:val="32"/>
          <w:szCs w:val="32"/>
        </w:rPr>
        <w:t>（类）</w:t>
      </w:r>
      <w:r w:rsidR="00901AEA">
        <w:rPr>
          <w:rFonts w:ascii="仿宋_GB2312" w:eastAsia="仿宋_GB2312" w:hAnsi="宋体" w:cs="仿宋_GB2312" w:hint="eastAsia"/>
          <w:b/>
          <w:color w:val="000000"/>
          <w:kern w:val="0"/>
          <w:sz w:val="32"/>
          <w:szCs w:val="32"/>
        </w:rPr>
        <w:t>科学技术管理事务</w:t>
      </w:r>
      <w:r w:rsidR="00901AEA">
        <w:rPr>
          <w:rFonts w:ascii="仿宋_GB2312" w:eastAsia="仿宋_GB2312" w:hAnsi="宋体" w:cs="仿宋_GB2312"/>
          <w:b/>
          <w:color w:val="000000"/>
          <w:kern w:val="0"/>
          <w:sz w:val="32"/>
          <w:szCs w:val="32"/>
        </w:rPr>
        <w:t>（款）行政运行（项）。</w:t>
      </w:r>
    </w:p>
    <w:p w:rsidR="00901AEA" w:rsidRDefault="00901AEA" w:rsidP="00901AEA">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sidR="00AE475D">
        <w:rPr>
          <w:rFonts w:ascii="仿宋_GB2312" w:eastAsia="仿宋_GB2312" w:hAnsi="宋体" w:cs="仿宋_GB2312" w:hint="eastAsia"/>
          <w:color w:val="000000"/>
          <w:kern w:val="0"/>
          <w:sz w:val="32"/>
          <w:szCs w:val="32"/>
        </w:rPr>
        <w:t>86</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56.0</w:t>
      </w:r>
      <w:r w:rsidR="0097736F">
        <w:rPr>
          <w:rFonts w:ascii="仿宋_GB2312" w:eastAsia="仿宋_GB2312" w:hAnsi="宋体" w:cs="仿宋_GB2312" w:hint="eastAsia"/>
          <w:color w:val="000000"/>
          <w:kern w:val="0"/>
          <w:sz w:val="32"/>
          <w:szCs w:val="32"/>
        </w:rPr>
        <w:t>6</w:t>
      </w:r>
      <w:r>
        <w:rPr>
          <w:rFonts w:ascii="仿宋_GB2312" w:eastAsia="仿宋_GB2312" w:hAnsi="宋体" w:cs="仿宋_GB2312"/>
          <w:color w:val="000000"/>
          <w:kern w:val="0"/>
          <w:sz w:val="32"/>
          <w:szCs w:val="32"/>
        </w:rPr>
        <w:t>万元，完成年初预算的</w:t>
      </w:r>
      <w:r w:rsidR="00AE475D">
        <w:rPr>
          <w:rFonts w:ascii="仿宋_GB2312" w:eastAsia="仿宋_GB2312" w:hAnsi="宋体" w:cs="仿宋_GB2312" w:hint="eastAsia"/>
          <w:color w:val="000000"/>
          <w:kern w:val="0"/>
          <w:sz w:val="32"/>
          <w:szCs w:val="32"/>
        </w:rPr>
        <w:t>65.1</w:t>
      </w:r>
      <w:r w:rsidR="0097736F">
        <w:rPr>
          <w:rFonts w:ascii="仿宋_GB2312" w:eastAsia="仿宋_GB2312" w:hAnsi="宋体" w:cs="仿宋_GB2312" w:hint="eastAsia"/>
          <w:color w:val="000000"/>
          <w:kern w:val="0"/>
          <w:sz w:val="32"/>
          <w:szCs w:val="32"/>
        </w:rPr>
        <w:t>9</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预算数的主要原因是</w:t>
      </w:r>
      <w:r w:rsidR="00AE475D">
        <w:rPr>
          <w:rFonts w:ascii="仿宋_GB2312" w:eastAsia="仿宋_GB2312" w:hAnsi="宋体" w:cs="仿宋_GB2312" w:hint="eastAsia"/>
          <w:color w:val="000000"/>
          <w:kern w:val="0"/>
          <w:sz w:val="32"/>
          <w:szCs w:val="32"/>
        </w:rPr>
        <w:t>日常公用经费减少</w:t>
      </w:r>
      <w:r>
        <w:rPr>
          <w:rFonts w:ascii="仿宋_GB2312" w:eastAsia="仿宋_GB2312" w:hAnsi="宋体" w:cs="仿宋_GB2312" w:hint="eastAsia"/>
          <w:color w:val="000000"/>
          <w:kern w:val="0"/>
          <w:sz w:val="32"/>
          <w:szCs w:val="32"/>
        </w:rPr>
        <w:t>。</w:t>
      </w:r>
    </w:p>
    <w:p w:rsidR="00901AEA" w:rsidRDefault="00901AEA" w:rsidP="00901AEA">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3</w:t>
      </w:r>
      <w:r>
        <w:rPr>
          <w:rFonts w:ascii="仿宋_GB2312" w:eastAsia="仿宋_GB2312" w:hAnsi="宋体" w:cs="仿宋_GB2312"/>
          <w:color w:val="000000"/>
          <w:kern w:val="0"/>
          <w:sz w:val="32"/>
          <w:szCs w:val="32"/>
        </w:rPr>
        <w:t>.</w:t>
      </w:r>
      <w:r w:rsidRPr="00901AEA">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科学技术支出</w:t>
      </w:r>
      <w:r>
        <w:rPr>
          <w:rFonts w:ascii="仿宋_GB2312" w:eastAsia="仿宋_GB2312" w:hAnsi="宋体" w:cs="仿宋_GB2312"/>
          <w:b/>
          <w:color w:val="000000"/>
          <w:kern w:val="0"/>
          <w:sz w:val="32"/>
          <w:szCs w:val="32"/>
        </w:rPr>
        <w:t>（类）</w:t>
      </w:r>
      <w:r>
        <w:rPr>
          <w:rFonts w:ascii="仿宋_GB2312" w:eastAsia="仿宋_GB2312" w:hAnsi="宋体" w:cs="仿宋_GB2312" w:hint="eastAsia"/>
          <w:b/>
          <w:color w:val="000000"/>
          <w:kern w:val="0"/>
          <w:sz w:val="32"/>
          <w:szCs w:val="32"/>
        </w:rPr>
        <w:t>科学技术管理事务</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其他科学技术管理事务支出</w:t>
      </w:r>
      <w:r>
        <w:rPr>
          <w:rFonts w:ascii="仿宋_GB2312" w:eastAsia="仿宋_GB2312" w:hAnsi="宋体" w:cs="仿宋_GB2312"/>
          <w:b/>
          <w:color w:val="000000"/>
          <w:kern w:val="0"/>
          <w:sz w:val="32"/>
          <w:szCs w:val="32"/>
        </w:rPr>
        <w:t>（项）。</w:t>
      </w:r>
    </w:p>
    <w:p w:rsidR="00901AEA" w:rsidRDefault="00901AEA" w:rsidP="00901AEA">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lastRenderedPageBreak/>
        <w:t>年初预算为</w:t>
      </w:r>
      <w:r w:rsidR="00CE26E6">
        <w:rPr>
          <w:rFonts w:ascii="仿宋_GB2312" w:eastAsia="仿宋_GB2312" w:hAnsi="宋体" w:cs="仿宋_GB2312" w:hint="eastAsia"/>
          <w:color w:val="000000"/>
          <w:kern w:val="0"/>
          <w:sz w:val="32"/>
          <w:szCs w:val="32"/>
        </w:rPr>
        <w:t>1.13</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1.13</w:t>
      </w:r>
      <w:r>
        <w:rPr>
          <w:rFonts w:ascii="仿宋_GB2312" w:eastAsia="仿宋_GB2312" w:hAnsi="宋体" w:cs="仿宋_GB2312"/>
          <w:color w:val="000000"/>
          <w:kern w:val="0"/>
          <w:sz w:val="32"/>
          <w:szCs w:val="32"/>
        </w:rPr>
        <w:t>万元，完成年初预算的</w:t>
      </w:r>
      <w:r w:rsidR="00CE26E6">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持平</w:t>
      </w:r>
      <w:r w:rsidR="00CE26E6">
        <w:rPr>
          <w:rFonts w:ascii="仿宋_GB2312" w:eastAsia="仿宋_GB2312" w:hAnsi="宋体" w:cs="仿宋_GB2312" w:hint="eastAsia"/>
          <w:color w:val="000000"/>
          <w:kern w:val="0"/>
          <w:sz w:val="32"/>
          <w:szCs w:val="32"/>
        </w:rPr>
        <w:t>。</w:t>
      </w:r>
    </w:p>
    <w:p w:rsidR="00901AEA" w:rsidRDefault="00901AEA" w:rsidP="00901AEA">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4</w:t>
      </w:r>
      <w:r>
        <w:rPr>
          <w:rFonts w:ascii="仿宋_GB2312" w:eastAsia="仿宋_GB2312" w:hAnsi="宋体" w:cs="仿宋_GB2312"/>
          <w:color w:val="000000"/>
          <w:kern w:val="0"/>
          <w:sz w:val="32"/>
          <w:szCs w:val="32"/>
        </w:rPr>
        <w:t>.</w:t>
      </w:r>
      <w:r w:rsidRPr="00901AEA">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科学技术支出</w:t>
      </w:r>
      <w:r>
        <w:rPr>
          <w:rFonts w:ascii="仿宋_GB2312" w:eastAsia="仿宋_GB2312" w:hAnsi="宋体" w:cs="仿宋_GB2312"/>
          <w:b/>
          <w:color w:val="000000"/>
          <w:kern w:val="0"/>
          <w:sz w:val="32"/>
          <w:szCs w:val="32"/>
        </w:rPr>
        <w:t>（类）</w:t>
      </w:r>
      <w:r>
        <w:rPr>
          <w:rFonts w:ascii="仿宋_GB2312" w:eastAsia="仿宋_GB2312" w:hAnsi="宋体" w:cs="仿宋_GB2312" w:hint="eastAsia"/>
          <w:b/>
          <w:color w:val="000000"/>
          <w:kern w:val="0"/>
          <w:sz w:val="32"/>
          <w:szCs w:val="32"/>
        </w:rPr>
        <w:t>科学技术普及</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其他科学技术普及支出</w:t>
      </w:r>
      <w:r>
        <w:rPr>
          <w:rFonts w:ascii="仿宋_GB2312" w:eastAsia="仿宋_GB2312" w:hAnsi="宋体" w:cs="仿宋_GB2312"/>
          <w:b/>
          <w:color w:val="000000"/>
          <w:kern w:val="0"/>
          <w:sz w:val="32"/>
          <w:szCs w:val="32"/>
        </w:rPr>
        <w:t>（项）。</w:t>
      </w:r>
    </w:p>
    <w:p w:rsidR="00901AEA" w:rsidRPr="00901AEA" w:rsidRDefault="00901AEA" w:rsidP="00901AEA">
      <w:pPr>
        <w:widowControl/>
        <w:ind w:firstLineChars="200" w:firstLine="640"/>
        <w:jc w:val="left"/>
      </w:pPr>
      <w:r>
        <w:rPr>
          <w:rFonts w:ascii="仿宋_GB2312" w:eastAsia="仿宋_GB2312" w:hAnsi="宋体" w:cs="仿宋_GB2312"/>
          <w:color w:val="000000"/>
          <w:kern w:val="0"/>
          <w:sz w:val="32"/>
          <w:szCs w:val="32"/>
        </w:rPr>
        <w:t>年初预算为</w:t>
      </w:r>
      <w:r w:rsidR="0097736F">
        <w:rPr>
          <w:rFonts w:ascii="仿宋_GB2312" w:eastAsia="仿宋_GB2312" w:hAnsi="宋体" w:cs="仿宋_GB2312" w:hint="eastAsia"/>
          <w:color w:val="000000"/>
          <w:kern w:val="0"/>
          <w:sz w:val="32"/>
          <w:szCs w:val="32"/>
        </w:rPr>
        <w:t>29.6</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38.31</w:t>
      </w:r>
      <w:r>
        <w:rPr>
          <w:rFonts w:ascii="仿宋_GB2312" w:eastAsia="仿宋_GB2312" w:hAnsi="宋体" w:cs="仿宋_GB2312"/>
          <w:color w:val="000000"/>
          <w:kern w:val="0"/>
          <w:sz w:val="32"/>
          <w:szCs w:val="32"/>
        </w:rPr>
        <w:t>万元，完成年初预算的</w:t>
      </w:r>
      <w:r w:rsidR="0097736F">
        <w:rPr>
          <w:rFonts w:ascii="仿宋_GB2312" w:eastAsia="仿宋_GB2312" w:hAnsi="宋体" w:cs="仿宋_GB2312" w:hint="eastAsia"/>
          <w:color w:val="000000"/>
          <w:kern w:val="0"/>
          <w:sz w:val="32"/>
          <w:szCs w:val="32"/>
        </w:rPr>
        <w:t>129.43</w:t>
      </w:r>
      <w:r>
        <w:rPr>
          <w:rFonts w:ascii="仿宋_GB2312" w:eastAsia="仿宋_GB2312" w:hAnsi="宋体" w:cs="仿宋_GB2312"/>
          <w:color w:val="000000"/>
          <w:kern w:val="0"/>
          <w:sz w:val="32"/>
          <w:szCs w:val="32"/>
        </w:rPr>
        <w:t>%。决算数大于预算数的主要原因是</w:t>
      </w:r>
      <w:r w:rsidR="0097736F">
        <w:rPr>
          <w:rFonts w:ascii="仿宋_GB2312" w:eastAsia="仿宋_GB2312" w:hAnsi="宋体" w:cs="仿宋_GB2312" w:hint="eastAsia"/>
          <w:color w:val="000000"/>
          <w:kern w:val="0"/>
          <w:sz w:val="32"/>
          <w:szCs w:val="32"/>
        </w:rPr>
        <w:t>对企业补助的费用补贴增加</w:t>
      </w:r>
      <w:r>
        <w:rPr>
          <w:rFonts w:ascii="仿宋_GB2312" w:eastAsia="仿宋_GB2312" w:hAnsi="宋体" w:cs="仿宋_GB2312" w:hint="eastAsia"/>
          <w:color w:val="000000"/>
          <w:kern w:val="0"/>
          <w:sz w:val="32"/>
          <w:szCs w:val="32"/>
        </w:rPr>
        <w:t>。</w:t>
      </w:r>
    </w:p>
    <w:p w:rsidR="005A23AB" w:rsidRDefault="00420AA4">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 xml:space="preserve">六、一般公共预算财政拨款基本支出决算情况说明 </w:t>
      </w:r>
    </w:p>
    <w:p w:rsidR="005A23AB" w:rsidRDefault="00420AA4" w:rsidP="00BB16A2">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w:t>
      </w:r>
      <w:r>
        <w:rPr>
          <w:rFonts w:ascii="仿宋_GB2312" w:eastAsia="仿宋_GB2312" w:hAnsi="仿宋_GB2312" w:cs="仿宋_GB2312" w:hint="eastAsia"/>
          <w:color w:val="000000"/>
          <w:kern w:val="0"/>
          <w:sz w:val="31"/>
          <w:szCs w:val="31"/>
        </w:rPr>
        <w:t>9</w:t>
      </w:r>
      <w:r>
        <w:rPr>
          <w:rFonts w:ascii="仿宋_GB2312" w:eastAsia="仿宋_GB2312" w:hAnsi="仿宋_GB2312" w:cs="仿宋_GB2312"/>
          <w:color w:val="000000"/>
          <w:kern w:val="0"/>
          <w:sz w:val="31"/>
          <w:szCs w:val="31"/>
        </w:rPr>
        <w:t>年一般公共预算财政拨款基本支出</w:t>
      </w:r>
      <w:r w:rsidR="00BB16A2">
        <w:rPr>
          <w:rFonts w:ascii="仿宋_GB2312" w:eastAsia="仿宋_GB2312" w:hAnsi="仿宋_GB2312" w:cs="仿宋_GB2312" w:hint="eastAsia"/>
          <w:color w:val="000000"/>
          <w:kern w:val="0"/>
          <w:sz w:val="31"/>
          <w:szCs w:val="31"/>
        </w:rPr>
        <w:t>97.96</w:t>
      </w:r>
      <w:r>
        <w:rPr>
          <w:rFonts w:ascii="仿宋_GB2312" w:eastAsia="仿宋_GB2312" w:hAnsi="仿宋_GB2312" w:cs="仿宋_GB2312"/>
          <w:color w:val="000000"/>
          <w:kern w:val="0"/>
          <w:sz w:val="31"/>
          <w:szCs w:val="31"/>
        </w:rPr>
        <w:t>万元，包括：人员经费支出</w:t>
      </w:r>
      <w:r w:rsidR="00BB16A2">
        <w:rPr>
          <w:rFonts w:ascii="仿宋_GB2312" w:eastAsia="仿宋_GB2312" w:hAnsi="仿宋_GB2312" w:cs="仿宋_GB2312" w:hint="eastAsia"/>
          <w:color w:val="000000"/>
          <w:kern w:val="0"/>
          <w:sz w:val="31"/>
          <w:szCs w:val="31"/>
        </w:rPr>
        <w:t>94.35</w:t>
      </w:r>
      <w:r>
        <w:rPr>
          <w:rFonts w:ascii="仿宋_GB2312" w:eastAsia="仿宋_GB2312" w:hAnsi="仿宋_GB2312" w:cs="仿宋_GB2312"/>
          <w:color w:val="000000"/>
          <w:kern w:val="0"/>
          <w:sz w:val="31"/>
          <w:szCs w:val="31"/>
        </w:rPr>
        <w:t>万元和公用经费支出</w:t>
      </w:r>
      <w:r w:rsidR="00BB16A2">
        <w:rPr>
          <w:rFonts w:ascii="仿宋_GB2312" w:eastAsia="仿宋_GB2312" w:hAnsi="仿宋_GB2312" w:cs="仿宋_GB2312" w:hint="eastAsia"/>
          <w:color w:val="000000"/>
          <w:kern w:val="0"/>
          <w:sz w:val="31"/>
          <w:szCs w:val="31"/>
        </w:rPr>
        <w:t>3.61</w:t>
      </w:r>
      <w:r>
        <w:rPr>
          <w:rFonts w:ascii="仿宋_GB2312" w:eastAsia="仿宋_GB2312" w:hAnsi="仿宋_GB2312" w:cs="仿宋_GB2312"/>
          <w:color w:val="000000"/>
          <w:kern w:val="0"/>
          <w:sz w:val="31"/>
          <w:szCs w:val="31"/>
        </w:rPr>
        <w:t>万元。</w:t>
      </w:r>
    </w:p>
    <w:p w:rsidR="005A23AB" w:rsidRDefault="00420AA4">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人员经费</w:t>
      </w:r>
      <w:r w:rsidR="00FE1AA0">
        <w:rPr>
          <w:rFonts w:ascii="仿宋_GB2312" w:eastAsia="仿宋_GB2312" w:hAnsi="宋体" w:cs="仿宋_GB2312" w:hint="eastAsia"/>
          <w:color w:val="000000"/>
          <w:kern w:val="0"/>
          <w:sz w:val="32"/>
          <w:szCs w:val="32"/>
        </w:rPr>
        <w:t>94.35</w:t>
      </w:r>
      <w:r>
        <w:rPr>
          <w:rFonts w:ascii="仿宋_GB2312" w:eastAsia="仿宋_GB2312" w:hAnsi="宋体" w:cs="仿宋_GB2312"/>
          <w:color w:val="000000"/>
          <w:kern w:val="0"/>
          <w:sz w:val="32"/>
          <w:szCs w:val="32"/>
        </w:rPr>
        <w:t>万元，主要包括</w:t>
      </w:r>
      <w:r w:rsidR="00FE1AA0">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基本工资</w:t>
      </w:r>
      <w:r w:rsidR="00FE1AA0">
        <w:rPr>
          <w:rFonts w:ascii="仿宋_GB2312" w:eastAsia="仿宋_GB2312" w:hAnsi="宋体" w:cs="仿宋_GB2312" w:hint="eastAsia"/>
          <w:color w:val="000000"/>
          <w:kern w:val="0"/>
          <w:sz w:val="32"/>
          <w:szCs w:val="32"/>
        </w:rPr>
        <w:t>18.59</w:t>
      </w:r>
      <w:r>
        <w:rPr>
          <w:rFonts w:ascii="仿宋_GB2312" w:eastAsia="仿宋_GB2312" w:hAnsi="宋体" w:cs="仿宋_GB2312" w:hint="eastAsia"/>
          <w:color w:val="000000"/>
          <w:kern w:val="0"/>
          <w:sz w:val="32"/>
          <w:szCs w:val="32"/>
        </w:rPr>
        <w:t>万元</w:t>
      </w:r>
      <w:r w:rsidR="00FE1AA0">
        <w:rPr>
          <w:rFonts w:ascii="仿宋_GB2312" w:eastAsia="仿宋_GB2312" w:hAnsi="宋体" w:cs="仿宋_GB2312" w:hint="eastAsia"/>
          <w:color w:val="000000"/>
          <w:kern w:val="0"/>
          <w:sz w:val="32"/>
          <w:szCs w:val="32"/>
        </w:rPr>
        <w:t>；津贴补贴26.88万元；奖金14.61万元；绩效工资15.69万元；机关事业单位基本养老保险缴费7.20万元；生活补贴2.09万元；奖励金0.07万元；住房公积金9.22万元</w:t>
      </w:r>
      <w:r>
        <w:rPr>
          <w:rFonts w:ascii="仿宋_GB2312" w:eastAsia="仿宋_GB2312" w:hAnsi="宋体" w:cs="仿宋_GB2312" w:hint="eastAsia"/>
          <w:color w:val="000000"/>
          <w:kern w:val="0"/>
          <w:sz w:val="32"/>
          <w:szCs w:val="32"/>
        </w:rPr>
        <w:t>。</w:t>
      </w:r>
    </w:p>
    <w:p w:rsidR="005A23AB" w:rsidRDefault="00420AA4">
      <w:pPr>
        <w:widowControl/>
        <w:ind w:firstLineChars="200" w:firstLine="643"/>
        <w:jc w:val="left"/>
      </w:pPr>
      <w:r>
        <w:rPr>
          <w:rFonts w:ascii="仿宋_GB2312" w:eastAsia="仿宋_GB2312" w:hAnsi="宋体" w:cs="仿宋_GB2312"/>
          <w:b/>
          <w:bCs/>
          <w:color w:val="000000"/>
          <w:kern w:val="0"/>
          <w:sz w:val="32"/>
          <w:szCs w:val="32"/>
        </w:rPr>
        <w:t>公用经费</w:t>
      </w:r>
      <w:r w:rsidR="00FE1AA0">
        <w:rPr>
          <w:rFonts w:ascii="仿宋_GB2312" w:eastAsia="仿宋_GB2312" w:hAnsi="宋体" w:cs="仿宋_GB2312" w:hint="eastAsia"/>
          <w:color w:val="000000"/>
          <w:kern w:val="0"/>
          <w:sz w:val="32"/>
          <w:szCs w:val="32"/>
        </w:rPr>
        <w:t>3.61</w:t>
      </w:r>
      <w:r>
        <w:rPr>
          <w:rFonts w:ascii="仿宋_GB2312" w:eastAsia="仿宋_GB2312" w:hAnsi="宋体" w:cs="仿宋_GB2312"/>
          <w:color w:val="000000"/>
          <w:kern w:val="0"/>
          <w:sz w:val="32"/>
          <w:szCs w:val="32"/>
        </w:rPr>
        <w:t>万元，主要包括</w:t>
      </w:r>
      <w:r w:rsidR="00FE1AA0">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办公费</w:t>
      </w:r>
      <w:r w:rsidR="00FE1AA0">
        <w:rPr>
          <w:rFonts w:ascii="仿宋_GB2312" w:eastAsia="仿宋_GB2312" w:hAnsi="宋体" w:cs="仿宋_GB2312" w:hint="eastAsia"/>
          <w:color w:val="000000"/>
          <w:kern w:val="0"/>
          <w:sz w:val="32"/>
          <w:szCs w:val="32"/>
        </w:rPr>
        <w:t>0.71万元；印刷费0.23万元；邮电费0.35万元；维修（护）费0.06万元；其他交通费2.27万元</w:t>
      </w:r>
      <w:r>
        <w:rPr>
          <w:rFonts w:ascii="仿宋_GB2312" w:eastAsia="仿宋_GB2312" w:hAnsi="宋体" w:cs="仿宋_GB2312" w:hint="eastAsia"/>
          <w:color w:val="000000"/>
          <w:kern w:val="0"/>
          <w:sz w:val="32"/>
          <w:szCs w:val="32"/>
        </w:rPr>
        <w:t>。</w:t>
      </w:r>
    </w:p>
    <w:p w:rsidR="005A23AB" w:rsidRDefault="00420AA4">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七、一般公共预算财政拨款“三公”经费及会议费、培训费支出决算情况说明 </w:t>
      </w:r>
    </w:p>
    <w:p w:rsidR="005A23AB" w:rsidRDefault="00420AA4">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5A23AB" w:rsidRDefault="00420AA4">
      <w:pPr>
        <w:widowControl/>
        <w:ind w:firstLineChars="200" w:firstLine="640"/>
        <w:jc w:val="left"/>
      </w:pPr>
      <w:r>
        <w:rPr>
          <w:rFonts w:ascii="仿宋_GB2312" w:eastAsia="仿宋_GB2312" w:hAnsi="宋体" w:cs="仿宋_GB2312"/>
          <w:color w:val="000000"/>
          <w:kern w:val="0"/>
          <w:sz w:val="32"/>
          <w:szCs w:val="32"/>
        </w:rPr>
        <w:lastRenderedPageBreak/>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sidR="002B1B88">
        <w:rPr>
          <w:rFonts w:ascii="仿宋_GB2312" w:eastAsia="仿宋_GB2312" w:hAnsi="宋体" w:cs="仿宋_GB2312" w:hint="eastAsia"/>
          <w:color w:val="000000"/>
          <w:kern w:val="0"/>
          <w:sz w:val="32"/>
          <w:szCs w:val="32"/>
        </w:rPr>
        <w:t>1.46</w:t>
      </w:r>
      <w:r>
        <w:rPr>
          <w:rFonts w:ascii="仿宋_GB2312" w:eastAsia="仿宋_GB2312" w:hAnsi="宋体" w:cs="仿宋_GB2312"/>
          <w:color w:val="000000"/>
          <w:kern w:val="0"/>
          <w:sz w:val="32"/>
          <w:szCs w:val="32"/>
        </w:rPr>
        <w:t>万元，支出决算为</w:t>
      </w:r>
      <w:r w:rsidR="002B1B88">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sidR="002B1B88">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sidR="002B1B88">
        <w:rPr>
          <w:rFonts w:ascii="仿宋_GB2312" w:eastAsia="仿宋_GB2312" w:hAnsi="宋体" w:cs="仿宋_GB2312" w:hint="eastAsia"/>
          <w:color w:val="000000"/>
          <w:kern w:val="0"/>
          <w:sz w:val="32"/>
          <w:szCs w:val="32"/>
        </w:rPr>
        <w:t>1.46</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sidR="002B1B88">
        <w:rPr>
          <w:rFonts w:ascii="仿宋_GB2312" w:eastAsia="仿宋_GB2312" w:hAnsi="宋体" w:cs="仿宋_GB2312" w:hint="eastAsia"/>
          <w:color w:val="000000"/>
          <w:kern w:val="0"/>
          <w:sz w:val="32"/>
          <w:szCs w:val="32"/>
        </w:rPr>
        <w:t>本年度无公务接待及公务用车</w:t>
      </w:r>
      <w:r>
        <w:rPr>
          <w:rFonts w:ascii="仿宋_GB2312" w:eastAsia="仿宋_GB2312" w:hAnsi="宋体" w:cs="仿宋_GB2312" w:hint="eastAsia"/>
          <w:color w:val="000000"/>
          <w:kern w:val="0"/>
          <w:sz w:val="32"/>
          <w:szCs w:val="32"/>
        </w:rPr>
        <w:t>。</w:t>
      </w:r>
    </w:p>
    <w:p w:rsidR="005A23AB" w:rsidRDefault="00420AA4">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5A23AB" w:rsidRDefault="00420AA4">
      <w:pPr>
        <w:widowControl/>
        <w:ind w:firstLineChars="200" w:firstLine="64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经费财政拨款支出决算中，因公出国（境）费支出决算</w:t>
      </w:r>
      <w:r w:rsidR="004A3585">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sidR="004A3585">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%；公务用车购置</w:t>
      </w:r>
      <w:r>
        <w:rPr>
          <w:rFonts w:ascii="仿宋_GB2312" w:eastAsia="仿宋_GB2312" w:hAnsi="宋体" w:cs="仿宋_GB2312" w:hint="eastAsia"/>
          <w:color w:val="000000"/>
          <w:kern w:val="0"/>
          <w:sz w:val="32"/>
          <w:szCs w:val="32"/>
        </w:rPr>
        <w:t>费支出</w:t>
      </w:r>
      <w:r w:rsidR="004A3585">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万元，占</w:t>
      </w:r>
      <w:r w:rsidR="004A3585">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rPr>
        <w:t>费支出决算</w:t>
      </w:r>
      <w:r w:rsidR="004A3585">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sidR="004A3585">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%；公务接待费支出决算</w:t>
      </w:r>
      <w:r w:rsidR="004A3585">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sidR="004A3585">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%。具体情况如下：</w:t>
      </w:r>
    </w:p>
    <w:p w:rsidR="005A23AB" w:rsidRDefault="00420AA4">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5A23AB" w:rsidRDefault="00420AA4">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2019年因公出国（境）团组</w:t>
      </w:r>
      <w:r w:rsidR="00DC57B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sidR="00DC57B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sidR="00DC57B2">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DC57B2">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sidR="00DC57B2">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减少（增加）</w:t>
      </w:r>
      <w:r w:rsidR="00DC57B2">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p>
    <w:p w:rsidR="00A87F1D" w:rsidRDefault="00A87F1D" w:rsidP="00A87F1D">
      <w:pPr>
        <w:widowControl/>
        <w:ind w:firstLineChars="200" w:firstLine="420"/>
        <w:jc w:val="left"/>
      </w:pPr>
      <w:r>
        <w:rPr>
          <w:noProof/>
        </w:rPr>
        <w:drawing>
          <wp:inline distT="0" distB="0" distL="0" distR="0">
            <wp:extent cx="5162550" cy="1769534"/>
            <wp:effectExtent l="19050" t="0" r="19050" b="2116"/>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23AB" w:rsidRDefault="00420AA4">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5A23AB" w:rsidRDefault="00420AA4">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2019年购置车辆</w:t>
      </w:r>
      <w:r w:rsidR="00DC57B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w:t>
      </w:r>
      <w:r>
        <w:rPr>
          <w:rFonts w:ascii="仿宋_GB2312" w:eastAsia="仿宋_GB2312" w:hAnsi="宋体" w:cs="仿宋_GB2312"/>
          <w:color w:val="000000"/>
          <w:kern w:val="0"/>
          <w:sz w:val="32"/>
          <w:szCs w:val="32"/>
        </w:rPr>
        <w:t>预算为</w:t>
      </w:r>
      <w:r w:rsidR="00DC57B2">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DC57B2">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sidR="00DC57B2">
        <w:rPr>
          <w:rFonts w:ascii="仿宋_GB2312" w:eastAsia="仿宋_GB2312" w:hAnsi="宋体" w:cs="仿宋_GB2312" w:hint="eastAsia"/>
          <w:color w:val="000000"/>
          <w:kern w:val="0"/>
          <w:sz w:val="32"/>
          <w:szCs w:val="32"/>
        </w:rPr>
        <w:t>100</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减少（增加）</w:t>
      </w:r>
      <w:r w:rsidR="00DC57B2">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p>
    <w:p w:rsidR="00A87F1D" w:rsidRDefault="00A87F1D" w:rsidP="00A87F1D">
      <w:pPr>
        <w:widowControl/>
        <w:ind w:firstLineChars="200" w:firstLine="420"/>
        <w:jc w:val="left"/>
      </w:pPr>
      <w:r>
        <w:rPr>
          <w:noProof/>
        </w:rPr>
        <w:lastRenderedPageBreak/>
        <w:drawing>
          <wp:inline distT="0" distB="0" distL="0" distR="0">
            <wp:extent cx="4603750" cy="1651000"/>
            <wp:effectExtent l="19050" t="0" r="25400" b="63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23AB" w:rsidRDefault="00420AA4">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5A23AB" w:rsidRDefault="00420AA4">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rPr>
        <w:t>预算为</w:t>
      </w:r>
      <w:r w:rsidR="00DC57B2">
        <w:rPr>
          <w:rFonts w:ascii="仿宋_GB2312" w:eastAsia="仿宋_GB2312" w:hAnsi="宋体" w:cs="仿宋_GB2312" w:hint="eastAsia"/>
          <w:color w:val="000000"/>
          <w:kern w:val="0"/>
          <w:sz w:val="32"/>
          <w:szCs w:val="32"/>
        </w:rPr>
        <w:t>1.03</w:t>
      </w:r>
      <w:r>
        <w:rPr>
          <w:rFonts w:ascii="仿宋_GB2312" w:eastAsia="仿宋_GB2312" w:hAnsi="宋体" w:cs="仿宋_GB2312"/>
          <w:color w:val="000000"/>
          <w:kern w:val="0"/>
          <w:sz w:val="32"/>
          <w:szCs w:val="32"/>
        </w:rPr>
        <w:t>万元，支出决算为</w:t>
      </w:r>
      <w:r w:rsidR="00DC57B2">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sidR="00DC57B2">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sidR="00DC57B2">
        <w:rPr>
          <w:rFonts w:ascii="仿宋_GB2312" w:eastAsia="仿宋_GB2312" w:hAnsi="宋体" w:cs="仿宋_GB2312" w:hint="eastAsia"/>
          <w:color w:val="000000"/>
          <w:kern w:val="0"/>
          <w:sz w:val="32"/>
          <w:szCs w:val="32"/>
        </w:rPr>
        <w:t>1.03</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sidR="00DC57B2">
        <w:rPr>
          <w:rFonts w:ascii="仿宋_GB2312" w:eastAsia="仿宋_GB2312" w:hAnsi="宋体" w:cs="仿宋_GB2312" w:hint="eastAsia"/>
          <w:color w:val="000000"/>
          <w:kern w:val="0"/>
          <w:sz w:val="32"/>
          <w:szCs w:val="32"/>
        </w:rPr>
        <w:t>本年度无公务用车</w:t>
      </w:r>
      <w:r>
        <w:rPr>
          <w:rFonts w:ascii="仿宋_GB2312" w:eastAsia="仿宋_GB2312" w:hAnsi="宋体" w:cs="仿宋_GB2312" w:hint="eastAsia"/>
          <w:color w:val="000000"/>
          <w:kern w:val="0"/>
          <w:sz w:val="32"/>
          <w:szCs w:val="32"/>
        </w:rPr>
        <w:t>。</w:t>
      </w:r>
    </w:p>
    <w:p w:rsidR="00A87F1D" w:rsidRDefault="00A87F1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noProof/>
          <w:color w:val="000000"/>
          <w:kern w:val="0"/>
          <w:sz w:val="32"/>
          <w:szCs w:val="32"/>
        </w:rPr>
        <w:drawing>
          <wp:inline distT="0" distB="0" distL="0" distR="0">
            <wp:extent cx="4823883" cy="1862667"/>
            <wp:effectExtent l="19050" t="0" r="14817" b="4233"/>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23AB" w:rsidRDefault="00420AA4">
      <w:pPr>
        <w:ind w:firstLineChars="200" w:firstLine="643"/>
        <w:rPr>
          <w:rFonts w:ascii="仿宋_GB2312" w:eastAsia="仿宋_GB2312" w:hAnsi="仿宋"/>
          <w:sz w:val="32"/>
          <w:szCs w:val="32"/>
        </w:rPr>
      </w:pPr>
      <w:r>
        <w:rPr>
          <w:rFonts w:ascii="仿宋_GB2312" w:eastAsia="仿宋_GB2312" w:hAnsi="仿宋" w:hint="eastAsia"/>
          <w:b/>
          <w:bCs/>
          <w:sz w:val="32"/>
          <w:szCs w:val="32"/>
        </w:rPr>
        <w:t>4.公务接待费支出情况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5A23AB" w:rsidRDefault="00420AA4">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2019年公务接待</w:t>
      </w:r>
      <w:r w:rsidR="005B416C">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批次，</w:t>
      </w:r>
      <w:r w:rsidR="005B416C">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sidR="005B416C">
        <w:rPr>
          <w:rFonts w:ascii="仿宋_GB2312" w:eastAsia="仿宋_GB2312" w:hAnsi="宋体" w:cs="仿宋_GB2312" w:hint="eastAsia"/>
          <w:color w:val="000000"/>
          <w:kern w:val="0"/>
          <w:sz w:val="32"/>
          <w:szCs w:val="32"/>
        </w:rPr>
        <w:t>0.43</w:t>
      </w:r>
      <w:r>
        <w:rPr>
          <w:rFonts w:ascii="仿宋_GB2312" w:eastAsia="仿宋_GB2312" w:hAnsi="宋体" w:cs="仿宋_GB2312"/>
          <w:color w:val="000000"/>
          <w:kern w:val="0"/>
          <w:sz w:val="32"/>
          <w:szCs w:val="32"/>
        </w:rPr>
        <w:t>万元，支出决算为</w:t>
      </w:r>
      <w:r w:rsidR="005B416C">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sidR="005B416C">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sidR="005B416C">
        <w:rPr>
          <w:rFonts w:ascii="仿宋_GB2312" w:eastAsia="仿宋_GB2312" w:hAnsi="宋体" w:cs="仿宋_GB2312" w:hint="eastAsia"/>
          <w:color w:val="000000"/>
          <w:kern w:val="0"/>
          <w:sz w:val="32"/>
          <w:szCs w:val="32"/>
        </w:rPr>
        <w:t>0.43</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sidR="005B416C">
        <w:rPr>
          <w:rFonts w:ascii="仿宋_GB2312" w:eastAsia="仿宋_GB2312" w:hAnsi="宋体" w:cs="仿宋_GB2312" w:hint="eastAsia"/>
          <w:color w:val="000000"/>
          <w:kern w:val="0"/>
          <w:sz w:val="32"/>
          <w:szCs w:val="32"/>
        </w:rPr>
        <w:t>本年度无公务接待</w:t>
      </w:r>
      <w:r>
        <w:rPr>
          <w:rFonts w:ascii="仿宋_GB2312" w:eastAsia="仿宋_GB2312" w:hAnsi="宋体" w:cs="仿宋_GB2312" w:hint="eastAsia"/>
          <w:color w:val="000000"/>
          <w:kern w:val="0"/>
          <w:sz w:val="32"/>
          <w:szCs w:val="32"/>
        </w:rPr>
        <w:t>。</w:t>
      </w:r>
    </w:p>
    <w:p w:rsidR="00A87F1D" w:rsidRDefault="00A87F1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noProof/>
          <w:color w:val="000000"/>
          <w:kern w:val="0"/>
          <w:sz w:val="32"/>
          <w:szCs w:val="32"/>
        </w:rPr>
        <w:lastRenderedPageBreak/>
        <w:drawing>
          <wp:inline distT="0" distB="0" distL="0" distR="0">
            <wp:extent cx="4400550" cy="2006600"/>
            <wp:effectExtent l="19050" t="0" r="1905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A23AB" w:rsidRDefault="00420AA4">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505E42" w:rsidRDefault="00420AA4">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rPr>
        <w:t>预算为</w:t>
      </w:r>
      <w:r w:rsidR="003E6899">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3E6899">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sidR="003E6899">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减少（增加）</w:t>
      </w:r>
      <w:r w:rsidR="003E6899">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p>
    <w:p w:rsidR="005A23AB" w:rsidRDefault="00420AA4">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5A23AB" w:rsidRDefault="00420AA4">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rPr>
        <w:t>预算为</w:t>
      </w:r>
      <w:r w:rsidR="00310D07">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310D07">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sidR="00AC053A">
        <w:rPr>
          <w:rFonts w:ascii="仿宋_GB2312" w:eastAsia="仿宋_GB2312" w:hAnsi="宋体" w:cs="仿宋_GB2312" w:hint="eastAsia"/>
          <w:color w:val="000000"/>
          <w:kern w:val="0"/>
          <w:sz w:val="32"/>
          <w:szCs w:val="32"/>
        </w:rPr>
        <w:t>10</w:t>
      </w:r>
      <w:r w:rsidR="00310D07">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减少（增加）</w:t>
      </w:r>
      <w:r w:rsidR="00310D07">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p>
    <w:p w:rsidR="005A23AB" w:rsidRDefault="00420AA4">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八、政府性基金预算财政拨款收入支出情况说明 </w:t>
      </w:r>
    </w:p>
    <w:p w:rsidR="005A23AB" w:rsidRDefault="00420AA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r w:rsidR="00CE35F7">
        <w:rPr>
          <w:rFonts w:ascii="仿宋_GB2312" w:eastAsia="仿宋_GB2312" w:hAnsi="仿宋_GB2312" w:cs="仿宋_GB2312" w:hint="eastAsia"/>
          <w:sz w:val="32"/>
          <w:szCs w:val="32"/>
        </w:rPr>
        <w:t>。</w:t>
      </w:r>
    </w:p>
    <w:p w:rsidR="005A23AB" w:rsidRDefault="00420AA4">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5A23AB" w:rsidRDefault="00420AA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r w:rsidR="00CE35F7">
        <w:rPr>
          <w:rFonts w:ascii="仿宋_GB2312" w:eastAsia="仿宋_GB2312" w:hAnsi="仿宋_GB2312" w:cs="仿宋_GB2312" w:hint="eastAsia"/>
          <w:sz w:val="32"/>
          <w:szCs w:val="32"/>
        </w:rPr>
        <w:t>。</w:t>
      </w:r>
    </w:p>
    <w:p w:rsidR="005A23AB" w:rsidRDefault="00420AA4">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5A23AB" w:rsidRDefault="00420AA4">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r>
        <w:rPr>
          <w:rFonts w:ascii="楷体_GB2312" w:eastAsia="楷体_GB2312" w:hAnsi="宋体" w:cs="楷体_GB2312" w:hint="eastAsia"/>
          <w:b/>
          <w:color w:val="000000"/>
          <w:kern w:val="0"/>
          <w:sz w:val="32"/>
          <w:szCs w:val="32"/>
        </w:rPr>
        <w:t xml:space="preserve">     </w:t>
      </w:r>
    </w:p>
    <w:p w:rsidR="005A23AB" w:rsidRDefault="00420AA4">
      <w:pPr>
        <w:widowControl/>
        <w:ind w:firstLineChars="200" w:firstLine="640"/>
        <w:jc w:val="left"/>
      </w:pPr>
      <w:r>
        <w:rPr>
          <w:rFonts w:ascii="仿宋_GB2312" w:eastAsia="仿宋_GB2312" w:hAnsi="仿宋_GB2312" w:cs="仿宋_GB2312" w:hint="eastAsia"/>
          <w:sz w:val="32"/>
          <w:szCs w:val="32"/>
        </w:rPr>
        <w:t>根据预算绩效管理要求，本部门组织对 2019</w:t>
      </w:r>
      <w:r>
        <w:rPr>
          <w:rFonts w:ascii="仿宋_GB2312" w:eastAsia="仿宋_GB2312" w:hAnsi="仿宋_GB2312" w:cs="仿宋_GB2312"/>
          <w:sz w:val="32"/>
          <w:szCs w:val="32"/>
        </w:rPr>
        <w:t>年一般公共预算项目支出全面开展绩效自评，其中，一级项目</w:t>
      </w:r>
      <w:r w:rsidR="00CB00A5">
        <w:rPr>
          <w:rFonts w:ascii="仿宋_GB2312" w:eastAsia="仿宋_GB2312" w:hAnsi="仿宋_GB2312" w:cs="仿宋_GB2312" w:hint="eastAsia"/>
          <w:sz w:val="32"/>
          <w:szCs w:val="32"/>
        </w:rPr>
        <w:t>1</w:t>
      </w:r>
      <w:r>
        <w:rPr>
          <w:rFonts w:ascii="仿宋_GB2312" w:eastAsia="仿宋_GB2312" w:hAnsi="仿宋_GB2312" w:cs="仿宋_GB2312"/>
          <w:sz w:val="32"/>
          <w:szCs w:val="32"/>
        </w:rPr>
        <w:t>个，二级项目</w:t>
      </w:r>
      <w:r w:rsidR="00CB00A5">
        <w:rPr>
          <w:rFonts w:ascii="仿宋_GB2312" w:eastAsia="仿宋_GB2312" w:hAnsi="仿宋_GB2312" w:cs="仿宋_GB2312" w:hint="eastAsia"/>
          <w:sz w:val="32"/>
          <w:szCs w:val="32"/>
        </w:rPr>
        <w:lastRenderedPageBreak/>
        <w:t>0</w:t>
      </w:r>
      <w:r>
        <w:rPr>
          <w:rFonts w:ascii="仿宋_GB2312" w:eastAsia="仿宋_GB2312" w:hAnsi="仿宋_GB2312" w:cs="仿宋_GB2312"/>
          <w:sz w:val="32"/>
          <w:szCs w:val="32"/>
        </w:rPr>
        <w:t>个，共涉及资金</w:t>
      </w:r>
      <w:r w:rsidR="00CB00A5">
        <w:rPr>
          <w:rFonts w:ascii="仿宋_GB2312" w:eastAsia="仿宋_GB2312" w:hAnsi="仿宋_GB2312" w:cs="仿宋_GB2312" w:hint="eastAsia"/>
          <w:sz w:val="32"/>
          <w:szCs w:val="32"/>
        </w:rPr>
        <w:t>40</w:t>
      </w:r>
      <w:r>
        <w:rPr>
          <w:rFonts w:ascii="仿宋_GB2312" w:eastAsia="仿宋_GB2312" w:hAnsi="仿宋_GB2312" w:cs="仿宋_GB2312"/>
          <w:sz w:val="32"/>
          <w:szCs w:val="32"/>
        </w:rPr>
        <w:t>万元，占一般公共预算项目支出总额的</w:t>
      </w:r>
      <w:r w:rsidR="00CB00A5">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color w:val="000000"/>
          <w:kern w:val="0"/>
          <w:sz w:val="31"/>
          <w:szCs w:val="31"/>
        </w:rPr>
        <w:t>组织对 2019年</w:t>
      </w:r>
      <w:r w:rsidR="00CB00A5">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个政府性基金预算项目支出开展绩效自评，共涉及资金</w:t>
      </w:r>
      <w:r w:rsidR="00CB00A5">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万元，占政府性基金预算项目支出总额的</w:t>
      </w:r>
      <w:r w:rsidR="00CB00A5">
        <w:rPr>
          <w:rFonts w:ascii="仿宋_GB2312" w:eastAsia="仿宋_GB2312" w:hAnsi="仿宋_GB2312" w:cs="仿宋_GB2312" w:hint="eastAsia"/>
          <w:color w:val="000000"/>
          <w:kern w:val="0"/>
          <w:sz w:val="31"/>
          <w:szCs w:val="31"/>
        </w:rPr>
        <w:t>100</w:t>
      </w:r>
      <w:r>
        <w:rPr>
          <w:rFonts w:ascii="仿宋_GB2312" w:eastAsia="仿宋_GB2312" w:hAnsi="仿宋_GB2312" w:cs="仿宋_GB2312"/>
          <w:color w:val="000000"/>
          <w:kern w:val="0"/>
          <w:sz w:val="31"/>
          <w:szCs w:val="31"/>
        </w:rPr>
        <w:t>%</w:t>
      </w:r>
      <w:r w:rsidR="00CB00A5">
        <w:rPr>
          <w:rFonts w:ascii="仿宋_GB2312" w:eastAsia="仿宋_GB2312" w:hAnsi="仿宋_GB2312" w:cs="仿宋_GB2312" w:hint="eastAsia"/>
          <w:color w:val="000000"/>
          <w:kern w:val="0"/>
          <w:sz w:val="31"/>
          <w:szCs w:val="31"/>
        </w:rPr>
        <w:t>。</w:t>
      </w:r>
    </w:p>
    <w:p w:rsidR="005A23AB" w:rsidRDefault="00420AA4">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部门决算中项目绩效自评结果。</w:t>
      </w:r>
    </w:p>
    <w:p w:rsidR="005A23AB" w:rsidRDefault="00CB00A5">
      <w:pPr>
        <w:widowControl/>
        <w:ind w:firstLineChars="200" w:firstLine="620"/>
        <w:jc w:val="left"/>
      </w:pPr>
      <w:r>
        <w:rPr>
          <w:rFonts w:ascii="仿宋_GB2312" w:eastAsia="仿宋_GB2312" w:hAnsi="仿宋_GB2312" w:cs="仿宋_GB2312" w:hint="eastAsia"/>
          <w:color w:val="000000"/>
          <w:kern w:val="0"/>
          <w:sz w:val="31"/>
          <w:szCs w:val="31"/>
        </w:rPr>
        <w:t>科技三项费（含科技事业费）</w:t>
      </w:r>
      <w:r w:rsidR="00420AA4">
        <w:rPr>
          <w:rFonts w:ascii="仿宋_GB2312" w:eastAsia="仿宋_GB2312" w:hAnsi="仿宋_GB2312" w:cs="仿宋_GB2312"/>
          <w:color w:val="000000"/>
          <w:kern w:val="0"/>
          <w:sz w:val="31"/>
          <w:szCs w:val="31"/>
        </w:rPr>
        <w:t>项目绩效自评综述：根据年初设定的绩效目标，项目自评得分</w:t>
      </w:r>
      <w:r>
        <w:rPr>
          <w:rFonts w:ascii="仿宋_GB2312" w:eastAsia="仿宋_GB2312" w:hAnsi="仿宋_GB2312" w:cs="仿宋_GB2312" w:hint="eastAsia"/>
          <w:color w:val="000000"/>
          <w:kern w:val="0"/>
          <w:sz w:val="31"/>
          <w:szCs w:val="31"/>
        </w:rPr>
        <w:t>98</w:t>
      </w:r>
      <w:r w:rsidR="00420AA4">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40</w:t>
      </w:r>
      <w:r w:rsidR="00420AA4">
        <w:rPr>
          <w:rFonts w:ascii="仿宋_GB2312" w:eastAsia="仿宋_GB2312" w:hAnsi="仿宋_GB2312" w:cs="仿宋_GB2312"/>
          <w:color w:val="000000"/>
          <w:kern w:val="0"/>
          <w:sz w:val="31"/>
          <w:szCs w:val="31"/>
        </w:rPr>
        <w:t xml:space="preserve">万元，执行数 </w:t>
      </w:r>
      <w:r>
        <w:rPr>
          <w:rFonts w:ascii="仿宋_GB2312" w:eastAsia="仿宋_GB2312" w:hAnsi="仿宋_GB2312" w:cs="仿宋_GB2312" w:hint="eastAsia"/>
          <w:color w:val="000000"/>
          <w:kern w:val="0"/>
          <w:sz w:val="31"/>
          <w:szCs w:val="31"/>
        </w:rPr>
        <w:t>38.31</w:t>
      </w:r>
      <w:r w:rsidR="00420AA4">
        <w:rPr>
          <w:rFonts w:ascii="仿宋_GB2312" w:eastAsia="仿宋_GB2312" w:hAnsi="仿宋_GB2312" w:cs="仿宋_GB2312"/>
          <w:color w:val="000000"/>
          <w:kern w:val="0"/>
          <w:sz w:val="31"/>
          <w:szCs w:val="31"/>
        </w:rPr>
        <w:t>万元，完成预算的</w:t>
      </w:r>
      <w:r>
        <w:rPr>
          <w:rFonts w:ascii="仿宋_GB2312" w:eastAsia="仿宋_GB2312" w:hAnsi="仿宋_GB2312" w:cs="仿宋_GB2312" w:hint="eastAsia"/>
          <w:color w:val="000000"/>
          <w:kern w:val="0"/>
          <w:sz w:val="31"/>
          <w:szCs w:val="31"/>
        </w:rPr>
        <w:t>95.78</w:t>
      </w:r>
      <w:r w:rsidR="00420AA4">
        <w:rPr>
          <w:rFonts w:ascii="仿宋_GB2312" w:eastAsia="仿宋_GB2312" w:hAnsi="仿宋_GB2312" w:cs="仿宋_GB2312"/>
          <w:color w:val="000000"/>
          <w:kern w:val="0"/>
          <w:sz w:val="31"/>
          <w:szCs w:val="31"/>
        </w:rPr>
        <w:t>%。主要产出和效果：通过项目实施</w:t>
      </w:r>
      <w:r w:rsidR="0091727C">
        <w:rPr>
          <w:rFonts w:ascii="仿宋_GB2312" w:eastAsia="仿宋_GB2312" w:hAnsi="仿宋_GB2312" w:cs="仿宋_GB2312" w:hint="eastAsia"/>
          <w:color w:val="000000"/>
          <w:kern w:val="0"/>
          <w:sz w:val="31"/>
          <w:szCs w:val="31"/>
        </w:rPr>
        <w:t>企业的科技水平得到提升，工作人员业务能力不断加强，经济效益有明显改善</w:t>
      </w:r>
      <w:r w:rsidR="00420AA4">
        <w:rPr>
          <w:rFonts w:ascii="仿宋_GB2312" w:eastAsia="仿宋_GB2312" w:hAnsi="仿宋_GB2312" w:cs="仿宋_GB2312" w:hint="eastAsia"/>
          <w:color w:val="000000"/>
          <w:kern w:val="0"/>
          <w:sz w:val="31"/>
          <w:szCs w:val="31"/>
        </w:rPr>
        <w:t>。</w:t>
      </w:r>
      <w:r w:rsidR="00420AA4">
        <w:rPr>
          <w:rFonts w:ascii="仿宋_GB2312" w:eastAsia="仿宋_GB2312" w:hAnsi="仿宋_GB2312" w:cs="仿宋_GB2312"/>
          <w:color w:val="000000"/>
          <w:kern w:val="0"/>
          <w:sz w:val="31"/>
          <w:szCs w:val="31"/>
        </w:rPr>
        <w:t>发现的问题及原因：</w:t>
      </w:r>
      <w:r w:rsidR="0091727C">
        <w:rPr>
          <w:rFonts w:ascii="仿宋_GB2312" w:eastAsia="仿宋_GB2312" w:hAnsi="仿宋_GB2312" w:cs="仿宋_GB2312" w:hint="eastAsia"/>
          <w:color w:val="000000"/>
          <w:kern w:val="0"/>
          <w:sz w:val="31"/>
          <w:szCs w:val="31"/>
        </w:rPr>
        <w:t>项目在落地初期农户积极性不高，原因是农户对新技术、新品种发展前景认识不足，担心农产品滞销</w:t>
      </w:r>
      <w:r w:rsidR="00420AA4">
        <w:rPr>
          <w:rFonts w:ascii="仿宋_GB2312" w:eastAsia="仿宋_GB2312" w:hAnsi="仿宋_GB2312" w:cs="仿宋_GB2312"/>
          <w:color w:val="000000"/>
          <w:kern w:val="0"/>
          <w:sz w:val="31"/>
          <w:szCs w:val="31"/>
        </w:rPr>
        <w:t>。下一步改进措施：</w:t>
      </w:r>
      <w:r w:rsidR="0091727C">
        <w:rPr>
          <w:rFonts w:ascii="仿宋_GB2312" w:eastAsia="仿宋_GB2312" w:hAnsi="仿宋_GB2312" w:cs="仿宋_GB2312" w:hint="eastAsia"/>
          <w:color w:val="000000"/>
          <w:kern w:val="0"/>
          <w:sz w:val="31"/>
          <w:szCs w:val="31"/>
        </w:rPr>
        <w:t>进一步加大对新技术、新品种示范推广的宣传工作，实行订单式农业，解决农户的后顾之忧</w:t>
      </w:r>
      <w:r w:rsidR="00420AA4">
        <w:rPr>
          <w:rFonts w:ascii="仿宋_GB2312" w:eastAsia="仿宋_GB2312" w:hAnsi="仿宋_GB2312" w:cs="仿宋_GB2312" w:hint="eastAsia"/>
          <w:color w:val="000000"/>
          <w:kern w:val="0"/>
          <w:sz w:val="31"/>
          <w:szCs w:val="31"/>
        </w:rPr>
        <w:t>。</w:t>
      </w:r>
    </w:p>
    <w:p w:rsidR="005A23AB" w:rsidRDefault="00E547E5">
      <w:pPr>
        <w:widowControl/>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 xml:space="preserve"> </w:t>
      </w:r>
    </w:p>
    <w:p w:rsidR="005A23AB" w:rsidRDefault="005A23AB">
      <w:pPr>
        <w:rPr>
          <w:rFonts w:ascii="楷体" w:eastAsia="楷体" w:hAnsi="楷体" w:cs="楷体"/>
          <w:sz w:val="32"/>
          <w:szCs w:val="32"/>
        </w:rPr>
      </w:pPr>
    </w:p>
    <w:p w:rsidR="005A23AB" w:rsidRDefault="005A23AB">
      <w:pPr>
        <w:rPr>
          <w:rFonts w:ascii="楷体" w:eastAsia="楷体" w:hAnsi="楷体" w:cs="楷体"/>
          <w:sz w:val="32"/>
          <w:szCs w:val="32"/>
        </w:rPr>
      </w:pPr>
    </w:p>
    <w:p w:rsidR="005A23AB" w:rsidRDefault="005A23AB">
      <w:pPr>
        <w:rPr>
          <w:rFonts w:ascii="楷体" w:eastAsia="楷体" w:hAnsi="楷体" w:cs="楷体"/>
          <w:sz w:val="32"/>
          <w:szCs w:val="32"/>
        </w:rPr>
      </w:pPr>
    </w:p>
    <w:p w:rsidR="005A23AB" w:rsidRDefault="005A23AB">
      <w:pPr>
        <w:rPr>
          <w:rFonts w:ascii="楷体" w:eastAsia="楷体" w:hAnsi="楷体" w:cs="楷体"/>
          <w:sz w:val="32"/>
          <w:szCs w:val="32"/>
        </w:rPr>
      </w:pPr>
    </w:p>
    <w:p w:rsidR="005A23AB" w:rsidRDefault="005A23AB">
      <w:pPr>
        <w:rPr>
          <w:rFonts w:ascii="楷体" w:eastAsia="楷体" w:hAnsi="楷体" w:cs="楷体"/>
          <w:sz w:val="32"/>
          <w:szCs w:val="32"/>
        </w:rPr>
      </w:pPr>
    </w:p>
    <w:p w:rsidR="005A23AB" w:rsidRDefault="005A23AB">
      <w:pPr>
        <w:rPr>
          <w:rFonts w:ascii="楷体" w:eastAsia="楷体" w:hAnsi="楷体" w:cs="楷体"/>
          <w:sz w:val="32"/>
          <w:szCs w:val="32"/>
        </w:rPr>
      </w:pPr>
    </w:p>
    <w:p w:rsidR="005A23AB" w:rsidRDefault="005A23AB">
      <w:pPr>
        <w:rPr>
          <w:rFonts w:ascii="楷体" w:eastAsia="楷体" w:hAnsi="楷体" w:cs="楷体"/>
          <w:sz w:val="32"/>
          <w:szCs w:val="32"/>
        </w:rPr>
      </w:pPr>
    </w:p>
    <w:bookmarkStart w:id="1" w:name="_MON_1663918827"/>
    <w:bookmarkEnd w:id="1"/>
    <w:p w:rsidR="005A23AB" w:rsidRDefault="00894539">
      <w:pPr>
        <w:widowControl/>
        <w:jc w:val="left"/>
        <w:rPr>
          <w:rFonts w:ascii="楷体" w:eastAsia="楷体" w:hAnsi="楷体" w:cs="楷体"/>
          <w:sz w:val="32"/>
          <w:szCs w:val="32"/>
        </w:rPr>
        <w:sectPr w:rsidR="005A23AB">
          <w:footerReference w:type="default" r:id="rId19"/>
          <w:pgSz w:w="11906" w:h="16838"/>
          <w:pgMar w:top="1985" w:right="1588" w:bottom="2098" w:left="1474" w:header="851" w:footer="992" w:gutter="0"/>
          <w:cols w:space="0"/>
          <w:docGrid w:type="lines" w:linePitch="315"/>
        </w:sectPr>
      </w:pPr>
      <w:r w:rsidRPr="005A23AB">
        <w:rPr>
          <w:rFonts w:ascii="楷体" w:eastAsia="楷体" w:hAnsi="楷体" w:cs="楷体" w:hint="eastAsia"/>
          <w:sz w:val="32"/>
          <w:szCs w:val="32"/>
        </w:rPr>
        <w:object w:dxaOrig="9294" w:dyaOrig="1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586pt" o:ole="">
            <v:imagedata r:id="rId20" o:title=""/>
          </v:shape>
          <o:OLEObject Type="Embed" ProgID="Excel.Sheet.8" ShapeID="_x0000_i1025" DrawAspect="Content" ObjectID="_1664194092" r:id="rId21"/>
        </w:object>
      </w:r>
      <w:r w:rsidR="00FA744A">
        <w:rPr>
          <w:rFonts w:ascii="楷体" w:eastAsia="楷体" w:hAnsi="楷体" w:cs="楷体" w:hint="eastAsia"/>
          <w:sz w:val="32"/>
          <w:szCs w:val="32"/>
        </w:rPr>
        <w:t xml:space="preserve"> </w:t>
      </w:r>
    </w:p>
    <w:bookmarkStart w:id="2" w:name="_MON_1663997747"/>
    <w:bookmarkEnd w:id="2"/>
    <w:p w:rsidR="005A23AB" w:rsidRDefault="00E22C00">
      <w:pPr>
        <w:widowControl/>
        <w:jc w:val="left"/>
        <w:rPr>
          <w:rFonts w:ascii="楷体" w:eastAsia="楷体" w:hAnsi="楷体" w:cs="楷体"/>
          <w:sz w:val="32"/>
          <w:szCs w:val="32"/>
        </w:rPr>
      </w:pPr>
      <w:r w:rsidRPr="005A23AB">
        <w:rPr>
          <w:rFonts w:ascii="楷体" w:eastAsia="楷体" w:hAnsi="楷体" w:cs="楷体" w:hint="eastAsia"/>
          <w:sz w:val="32"/>
          <w:szCs w:val="32"/>
        </w:rPr>
        <w:object w:dxaOrig="15952" w:dyaOrig="31477">
          <v:shape id="_x0000_i1026" type="#_x0000_t75" style="width:632pt;height:1309.35pt" o:ole="">
            <v:imagedata r:id="rId22" o:title=""/>
          </v:shape>
          <o:OLEObject Type="Embed" ProgID="Excel.Sheet.8" ShapeID="_x0000_i1026" DrawAspect="Content" ObjectID="_1664194093" r:id="rId23"/>
        </w:object>
      </w:r>
    </w:p>
    <w:bookmarkStart w:id="3" w:name="_MON_1664003713"/>
    <w:bookmarkEnd w:id="3"/>
    <w:p w:rsidR="005A23AB" w:rsidRDefault="007C26B1">
      <w:pPr>
        <w:rPr>
          <w:rFonts w:ascii="楷体" w:eastAsia="楷体" w:hAnsi="楷体" w:cs="楷体"/>
          <w:sz w:val="32"/>
          <w:szCs w:val="32"/>
        </w:rPr>
      </w:pPr>
      <w:r w:rsidRPr="005A23AB">
        <w:rPr>
          <w:rFonts w:ascii="楷体" w:eastAsia="楷体" w:hAnsi="楷体" w:cs="楷体" w:hint="eastAsia"/>
          <w:sz w:val="32"/>
          <w:szCs w:val="32"/>
        </w:rPr>
        <w:object w:dxaOrig="14530" w:dyaOrig="8401">
          <v:shape id="_x0000_i1027" type="#_x0000_t75" style="width:636pt;height:414.65pt" o:ole="">
            <v:imagedata r:id="rId24" o:title=""/>
          </v:shape>
          <o:OLEObject Type="Embed" ProgID="Excel.Sheet.8" ShapeID="_x0000_i1027" DrawAspect="Content" ObjectID="_1664194094" r:id="rId25"/>
        </w:object>
      </w:r>
    </w:p>
    <w:bookmarkStart w:id="4" w:name="_MON_1664003636"/>
    <w:bookmarkEnd w:id="4"/>
    <w:p w:rsidR="005A23AB" w:rsidRDefault="007C26B1">
      <w:pPr>
        <w:widowControl/>
        <w:jc w:val="left"/>
        <w:rPr>
          <w:rFonts w:ascii="楷体" w:eastAsia="楷体" w:hAnsi="楷体" w:cs="楷体"/>
          <w:sz w:val="32"/>
          <w:szCs w:val="32"/>
        </w:rPr>
        <w:sectPr w:rsidR="005A23AB">
          <w:pgSz w:w="16838" w:h="11906" w:orient="landscape"/>
          <w:pgMar w:top="1588" w:right="2098" w:bottom="1474" w:left="1985" w:header="851" w:footer="992" w:gutter="0"/>
          <w:cols w:space="0"/>
          <w:docGrid w:type="lines" w:linePitch="315"/>
        </w:sectPr>
      </w:pPr>
      <w:r w:rsidRPr="005A23AB">
        <w:rPr>
          <w:rFonts w:ascii="楷体" w:eastAsia="楷体" w:hAnsi="楷体" w:cs="楷体" w:hint="eastAsia"/>
          <w:sz w:val="32"/>
          <w:szCs w:val="32"/>
        </w:rPr>
        <w:object w:dxaOrig="14530" w:dyaOrig="8300">
          <v:shape id="_x0000_i1028" type="#_x0000_t75" style="width:9in;height:371.35pt" o:ole="">
            <v:imagedata r:id="rId26" o:title=""/>
          </v:shape>
          <o:OLEObject Type="Embed" ProgID="Excel.Sheet.8" ShapeID="_x0000_i1028" DrawAspect="Content" ObjectID="_1664194095" r:id="rId27"/>
        </w:object>
      </w:r>
    </w:p>
    <w:p w:rsidR="005A23AB" w:rsidRDefault="00420AA4">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5A23AB" w:rsidRDefault="00420AA4">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5A23AB" w:rsidRDefault="00420AA4" w:rsidP="00373955">
      <w:pPr>
        <w:widowControl/>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2019年机关运行经费</w:t>
      </w:r>
      <w:r>
        <w:rPr>
          <w:rFonts w:ascii="仿宋_GB2312" w:eastAsia="仿宋_GB2312" w:hAnsi="宋体" w:cs="仿宋_GB2312"/>
          <w:color w:val="000000"/>
          <w:kern w:val="0"/>
          <w:sz w:val="32"/>
          <w:szCs w:val="32"/>
        </w:rPr>
        <w:t>预算为</w:t>
      </w:r>
      <w:r w:rsidR="00373955">
        <w:rPr>
          <w:rFonts w:ascii="仿宋_GB2312" w:eastAsia="仿宋_GB2312" w:hAnsi="宋体" w:cs="仿宋_GB2312" w:hint="eastAsia"/>
          <w:color w:val="000000"/>
          <w:kern w:val="0"/>
          <w:sz w:val="32"/>
          <w:szCs w:val="32"/>
        </w:rPr>
        <w:t>3.7</w:t>
      </w:r>
      <w:r>
        <w:rPr>
          <w:rFonts w:ascii="仿宋_GB2312" w:eastAsia="仿宋_GB2312" w:hAnsi="宋体" w:cs="仿宋_GB2312"/>
          <w:color w:val="000000"/>
          <w:kern w:val="0"/>
          <w:sz w:val="32"/>
          <w:szCs w:val="32"/>
        </w:rPr>
        <w:t>万元，支出决算为</w:t>
      </w:r>
      <w:r w:rsidR="00373955">
        <w:rPr>
          <w:rFonts w:ascii="仿宋_GB2312" w:eastAsia="仿宋_GB2312" w:hAnsi="宋体" w:cs="仿宋_GB2312" w:hint="eastAsia"/>
          <w:color w:val="000000"/>
          <w:kern w:val="0"/>
          <w:sz w:val="32"/>
          <w:szCs w:val="32"/>
        </w:rPr>
        <w:t>3.61</w:t>
      </w:r>
      <w:r>
        <w:rPr>
          <w:rFonts w:ascii="仿宋_GB2312" w:eastAsia="仿宋_GB2312" w:hAnsi="宋体" w:cs="仿宋_GB2312"/>
          <w:color w:val="000000"/>
          <w:kern w:val="0"/>
          <w:sz w:val="32"/>
          <w:szCs w:val="32"/>
        </w:rPr>
        <w:t>万元，完成预算的</w:t>
      </w:r>
      <w:r w:rsidR="00373955">
        <w:rPr>
          <w:rFonts w:ascii="仿宋_GB2312" w:eastAsia="仿宋_GB2312" w:hAnsi="宋体" w:cs="仿宋_GB2312" w:hint="eastAsia"/>
          <w:color w:val="000000"/>
          <w:kern w:val="0"/>
          <w:sz w:val="32"/>
          <w:szCs w:val="32"/>
        </w:rPr>
        <w:t>97.57</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sidR="00373955">
        <w:rPr>
          <w:rFonts w:ascii="仿宋_GB2312" w:eastAsia="仿宋_GB2312" w:hAnsi="宋体" w:cs="仿宋_GB2312" w:hint="eastAsia"/>
          <w:color w:val="000000"/>
          <w:kern w:val="0"/>
          <w:sz w:val="32"/>
          <w:szCs w:val="32"/>
        </w:rPr>
        <w:t>0.09</w:t>
      </w:r>
      <w:r>
        <w:rPr>
          <w:rFonts w:ascii="仿宋_GB2312" w:eastAsia="仿宋_GB2312" w:hAnsi="宋体" w:cs="仿宋_GB2312" w:hint="eastAsia"/>
          <w:color w:val="000000"/>
          <w:kern w:val="0"/>
          <w:sz w:val="32"/>
          <w:szCs w:val="32"/>
        </w:rPr>
        <w:t>万元，</w:t>
      </w:r>
      <w:r w:rsidR="00373955">
        <w:rPr>
          <w:rFonts w:ascii="仿宋_GB2312" w:eastAsia="仿宋_GB2312" w:hAnsi="宋体" w:cs="仿宋_GB2312" w:hint="eastAsia"/>
          <w:color w:val="000000"/>
          <w:kern w:val="0"/>
          <w:sz w:val="32"/>
          <w:szCs w:val="32"/>
        </w:rPr>
        <w:t>决算数与预算数基本持平</w:t>
      </w:r>
      <w:r>
        <w:rPr>
          <w:rFonts w:ascii="仿宋_GB2312" w:eastAsia="仿宋_GB2312" w:hAnsi="宋体" w:cs="仿宋_GB2312" w:hint="eastAsia"/>
          <w:color w:val="000000"/>
          <w:kern w:val="0"/>
          <w:sz w:val="32"/>
          <w:szCs w:val="32"/>
        </w:rPr>
        <w:t>。</w:t>
      </w:r>
    </w:p>
    <w:p w:rsidR="005A23AB" w:rsidRDefault="00420AA4">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5A23AB" w:rsidRDefault="00420AA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年无政府采购支出</w:t>
      </w:r>
      <w:r w:rsidR="008819F0">
        <w:rPr>
          <w:rFonts w:ascii="仿宋_GB2312" w:eastAsia="仿宋_GB2312" w:hAnsi="仿宋_GB2312" w:cs="仿宋_GB2312" w:hint="eastAsia"/>
          <w:sz w:val="32"/>
          <w:szCs w:val="32"/>
        </w:rPr>
        <w:t>。</w:t>
      </w:r>
    </w:p>
    <w:p w:rsidR="005A23AB" w:rsidRDefault="00420AA4">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5A23AB" w:rsidRDefault="00420AA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截至2019年末，本部门机关及所属单位共有车辆</w:t>
      </w:r>
      <w:r w:rsidR="008819F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辆；单价50万元以上的通用设备</w:t>
      </w:r>
      <w:r w:rsidR="008819F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台（套）；单价100万元以上的专用设备</w:t>
      </w:r>
      <w:r w:rsidR="008819F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年当年购置车辆</w:t>
      </w:r>
      <w:r w:rsidR="008819F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辆；购置单价50万元以上的通用设备</w:t>
      </w:r>
      <w:r w:rsidR="008819F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台（套）；购置单价100万元以上的专用设备</w:t>
      </w:r>
      <w:r w:rsidR="008819F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5A23AB" w:rsidRDefault="005A23AB">
      <w:pPr>
        <w:widowControl/>
        <w:jc w:val="left"/>
        <w:rPr>
          <w:rFonts w:ascii="黑体" w:eastAsia="黑体" w:hAnsi="宋体"/>
          <w:color w:val="000000"/>
          <w:kern w:val="0"/>
          <w:sz w:val="32"/>
          <w:szCs w:val="32"/>
        </w:rPr>
      </w:pPr>
    </w:p>
    <w:p w:rsidR="005A23AB" w:rsidRDefault="005A23AB">
      <w:pPr>
        <w:widowControl/>
        <w:jc w:val="left"/>
        <w:rPr>
          <w:rFonts w:ascii="黑体" w:eastAsia="黑体" w:hAnsi="宋体"/>
          <w:color w:val="000000"/>
          <w:kern w:val="0"/>
          <w:sz w:val="32"/>
          <w:szCs w:val="32"/>
        </w:rPr>
      </w:pPr>
    </w:p>
    <w:p w:rsidR="005A23AB" w:rsidRDefault="00420AA4">
      <w:pPr>
        <w:jc w:val="center"/>
        <w:rPr>
          <w:sz w:val="44"/>
          <w:szCs w:val="44"/>
        </w:rPr>
      </w:pPr>
      <w:r>
        <w:rPr>
          <w:rFonts w:ascii="黑体" w:eastAsia="黑体" w:hAnsi="宋体" w:hint="eastAsia"/>
          <w:color w:val="000000"/>
          <w:kern w:val="0"/>
          <w:sz w:val="44"/>
          <w:szCs w:val="44"/>
        </w:rPr>
        <w:t>第四部分 专业名词解释</w:t>
      </w:r>
    </w:p>
    <w:p w:rsidR="005A23AB" w:rsidRDefault="00420AA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5A23AB" w:rsidRDefault="00420AA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5A23AB" w:rsidRDefault="00420AA4">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3.“三公”经费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5A23AB" w:rsidRDefault="00420AA4">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p w:rsidR="005A23AB" w:rsidRDefault="005A23AB">
      <w:pPr>
        <w:rPr>
          <w:rFonts w:ascii="黑体" w:eastAsia="黑体" w:hAnsi="宋体"/>
          <w:color w:val="000000"/>
          <w:kern w:val="0"/>
          <w:sz w:val="44"/>
          <w:szCs w:val="44"/>
        </w:rPr>
      </w:pPr>
    </w:p>
    <w:p w:rsidR="005A23AB" w:rsidRDefault="005A23AB">
      <w:pPr>
        <w:jc w:val="center"/>
        <w:rPr>
          <w:rFonts w:ascii="黑体" w:eastAsia="黑体" w:hAnsi="宋体"/>
          <w:color w:val="000000"/>
          <w:kern w:val="0"/>
          <w:sz w:val="44"/>
          <w:szCs w:val="44"/>
        </w:rPr>
      </w:pPr>
    </w:p>
    <w:p w:rsidR="005A23AB" w:rsidRDefault="005A23AB">
      <w:pPr>
        <w:jc w:val="center"/>
        <w:rPr>
          <w:rFonts w:ascii="黑体" w:eastAsia="黑体" w:hAnsi="宋体"/>
          <w:color w:val="000000"/>
          <w:kern w:val="0"/>
          <w:sz w:val="44"/>
          <w:szCs w:val="44"/>
        </w:rPr>
      </w:pPr>
    </w:p>
    <w:p w:rsidR="005A23AB" w:rsidRDefault="005A23AB">
      <w:pPr>
        <w:rPr>
          <w:rFonts w:ascii="黑体" w:eastAsia="黑体" w:hAnsi="宋体"/>
          <w:color w:val="000000"/>
          <w:kern w:val="0"/>
          <w:sz w:val="44"/>
          <w:szCs w:val="44"/>
        </w:rPr>
      </w:pPr>
    </w:p>
    <w:sectPr w:rsidR="005A23AB" w:rsidSect="005A23AB">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59A" w:rsidRDefault="0096459A" w:rsidP="005A23AB">
      <w:r>
        <w:separator/>
      </w:r>
    </w:p>
  </w:endnote>
  <w:endnote w:type="continuationSeparator" w:id="0">
    <w:p w:rsidR="0096459A" w:rsidRDefault="0096459A" w:rsidP="005A2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CC" w:rsidRDefault="00D630FA">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next-textbox:#_x0000_s1026;mso-fit-shape-to-text:t" inset="0,0,0,0">
            <w:txbxContent>
              <w:p w:rsidR="00AF50CC" w:rsidRDefault="00D630FA">
                <w:pPr>
                  <w:pStyle w:val="a5"/>
                </w:pPr>
                <w:fldSimple w:instr=" PAGE  \* MERGEFORMAT ">
                  <w:r w:rsidR="008D238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59A" w:rsidRDefault="0096459A" w:rsidP="005A23AB">
      <w:r>
        <w:separator/>
      </w:r>
    </w:p>
  </w:footnote>
  <w:footnote w:type="continuationSeparator" w:id="0">
    <w:p w:rsidR="0096459A" w:rsidRDefault="0096459A" w:rsidP="005A23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proofState w:spelling="clean"/>
  <w:defaultTabStop w:val="420"/>
  <w:drawingGridHorizontalSpacing w:val="105"/>
  <w:drawingGridVerticalSpacing w:val="315"/>
  <w:noPunctuationKerning/>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AA6038"/>
    <w:rsid w:val="00013713"/>
    <w:rsid w:val="00044729"/>
    <w:rsid w:val="00050E89"/>
    <w:rsid w:val="00074C30"/>
    <w:rsid w:val="000870B5"/>
    <w:rsid w:val="000959CF"/>
    <w:rsid w:val="000A1C21"/>
    <w:rsid w:val="000C0642"/>
    <w:rsid w:val="000E684A"/>
    <w:rsid w:val="000E79FB"/>
    <w:rsid w:val="000F75EA"/>
    <w:rsid w:val="00133926"/>
    <w:rsid w:val="00146787"/>
    <w:rsid w:val="00164001"/>
    <w:rsid w:val="001A6944"/>
    <w:rsid w:val="001D7568"/>
    <w:rsid w:val="001F136A"/>
    <w:rsid w:val="00217E4A"/>
    <w:rsid w:val="002309B3"/>
    <w:rsid w:val="002424C8"/>
    <w:rsid w:val="002874C6"/>
    <w:rsid w:val="002A2140"/>
    <w:rsid w:val="002A7893"/>
    <w:rsid w:val="002B146F"/>
    <w:rsid w:val="002B1B88"/>
    <w:rsid w:val="00310D07"/>
    <w:rsid w:val="003364E9"/>
    <w:rsid w:val="00351B6B"/>
    <w:rsid w:val="00351F54"/>
    <w:rsid w:val="0036468F"/>
    <w:rsid w:val="00373955"/>
    <w:rsid w:val="003770CB"/>
    <w:rsid w:val="00381A7D"/>
    <w:rsid w:val="00397E48"/>
    <w:rsid w:val="003D68E2"/>
    <w:rsid w:val="003E6312"/>
    <w:rsid w:val="003E6899"/>
    <w:rsid w:val="003F6B9C"/>
    <w:rsid w:val="0041253F"/>
    <w:rsid w:val="00420AA4"/>
    <w:rsid w:val="00451A5D"/>
    <w:rsid w:val="00452E2E"/>
    <w:rsid w:val="00472F5B"/>
    <w:rsid w:val="004A3585"/>
    <w:rsid w:val="004A782A"/>
    <w:rsid w:val="004B6D6E"/>
    <w:rsid w:val="004D1FD7"/>
    <w:rsid w:val="004E5EB6"/>
    <w:rsid w:val="004F6EAC"/>
    <w:rsid w:val="00505E42"/>
    <w:rsid w:val="00534821"/>
    <w:rsid w:val="005A23AB"/>
    <w:rsid w:val="005B0837"/>
    <w:rsid w:val="005B416C"/>
    <w:rsid w:val="005D7CD0"/>
    <w:rsid w:val="00613115"/>
    <w:rsid w:val="00633D68"/>
    <w:rsid w:val="006B630B"/>
    <w:rsid w:val="006D021A"/>
    <w:rsid w:val="006E46FA"/>
    <w:rsid w:val="007047C5"/>
    <w:rsid w:val="0071201C"/>
    <w:rsid w:val="00734F70"/>
    <w:rsid w:val="00773F80"/>
    <w:rsid w:val="00781B01"/>
    <w:rsid w:val="007C26B1"/>
    <w:rsid w:val="007E0A4B"/>
    <w:rsid w:val="007F39D9"/>
    <w:rsid w:val="00813F4A"/>
    <w:rsid w:val="00854551"/>
    <w:rsid w:val="008819F0"/>
    <w:rsid w:val="00883FBE"/>
    <w:rsid w:val="00890080"/>
    <w:rsid w:val="00894539"/>
    <w:rsid w:val="00895E93"/>
    <w:rsid w:val="008D2389"/>
    <w:rsid w:val="008F7932"/>
    <w:rsid w:val="00901AEA"/>
    <w:rsid w:val="00914538"/>
    <w:rsid w:val="0091727C"/>
    <w:rsid w:val="00954077"/>
    <w:rsid w:val="0096459A"/>
    <w:rsid w:val="00975201"/>
    <w:rsid w:val="0097712B"/>
    <w:rsid w:val="0097736F"/>
    <w:rsid w:val="009A0AFE"/>
    <w:rsid w:val="009C4D4D"/>
    <w:rsid w:val="00A0623B"/>
    <w:rsid w:val="00A17C1B"/>
    <w:rsid w:val="00A23D2F"/>
    <w:rsid w:val="00A43CCE"/>
    <w:rsid w:val="00A67C3F"/>
    <w:rsid w:val="00A76AA2"/>
    <w:rsid w:val="00A821B0"/>
    <w:rsid w:val="00A87F1D"/>
    <w:rsid w:val="00AB187A"/>
    <w:rsid w:val="00AC053A"/>
    <w:rsid w:val="00AD037B"/>
    <w:rsid w:val="00AE475D"/>
    <w:rsid w:val="00AF50CC"/>
    <w:rsid w:val="00B13471"/>
    <w:rsid w:val="00B202CF"/>
    <w:rsid w:val="00B3616F"/>
    <w:rsid w:val="00B55EF8"/>
    <w:rsid w:val="00B80654"/>
    <w:rsid w:val="00B90934"/>
    <w:rsid w:val="00BA4D77"/>
    <w:rsid w:val="00BA6ABB"/>
    <w:rsid w:val="00BB16A2"/>
    <w:rsid w:val="00BB3555"/>
    <w:rsid w:val="00BF630C"/>
    <w:rsid w:val="00C0083B"/>
    <w:rsid w:val="00C20435"/>
    <w:rsid w:val="00C3528A"/>
    <w:rsid w:val="00C52E1A"/>
    <w:rsid w:val="00C61AE1"/>
    <w:rsid w:val="00C66178"/>
    <w:rsid w:val="00C97CA2"/>
    <w:rsid w:val="00CB00A5"/>
    <w:rsid w:val="00CB0314"/>
    <w:rsid w:val="00CC5FF2"/>
    <w:rsid w:val="00CD3990"/>
    <w:rsid w:val="00CD7234"/>
    <w:rsid w:val="00CE26E6"/>
    <w:rsid w:val="00CE35F7"/>
    <w:rsid w:val="00D261C3"/>
    <w:rsid w:val="00D433A6"/>
    <w:rsid w:val="00D630FA"/>
    <w:rsid w:val="00D90E01"/>
    <w:rsid w:val="00D93B83"/>
    <w:rsid w:val="00DB3770"/>
    <w:rsid w:val="00DC57B2"/>
    <w:rsid w:val="00E074BC"/>
    <w:rsid w:val="00E21707"/>
    <w:rsid w:val="00E22C00"/>
    <w:rsid w:val="00E36BFA"/>
    <w:rsid w:val="00E46B44"/>
    <w:rsid w:val="00E547E5"/>
    <w:rsid w:val="00E8111E"/>
    <w:rsid w:val="00E8495D"/>
    <w:rsid w:val="00E91F3A"/>
    <w:rsid w:val="00E927D1"/>
    <w:rsid w:val="00EA2A7D"/>
    <w:rsid w:val="00EB2AB9"/>
    <w:rsid w:val="00F071AF"/>
    <w:rsid w:val="00F17D49"/>
    <w:rsid w:val="00F46329"/>
    <w:rsid w:val="00F6403E"/>
    <w:rsid w:val="00F83413"/>
    <w:rsid w:val="00F95022"/>
    <w:rsid w:val="00FA744A"/>
    <w:rsid w:val="00FB6D46"/>
    <w:rsid w:val="00FE0D73"/>
    <w:rsid w:val="00FE1AA0"/>
    <w:rsid w:val="00FE300D"/>
    <w:rsid w:val="013B79AC"/>
    <w:rsid w:val="125E2600"/>
    <w:rsid w:val="132E46A0"/>
    <w:rsid w:val="14411117"/>
    <w:rsid w:val="1586116E"/>
    <w:rsid w:val="18BB4AD7"/>
    <w:rsid w:val="1B4A3FDA"/>
    <w:rsid w:val="1B524C98"/>
    <w:rsid w:val="1C5E2F73"/>
    <w:rsid w:val="1D6E0C0D"/>
    <w:rsid w:val="221C15BB"/>
    <w:rsid w:val="29785A6B"/>
    <w:rsid w:val="2D1F3974"/>
    <w:rsid w:val="2DB52EF2"/>
    <w:rsid w:val="31AA6038"/>
    <w:rsid w:val="33887EE3"/>
    <w:rsid w:val="34677C61"/>
    <w:rsid w:val="3B121AD1"/>
    <w:rsid w:val="3CFD0D2E"/>
    <w:rsid w:val="41603979"/>
    <w:rsid w:val="41CF436B"/>
    <w:rsid w:val="4619368A"/>
    <w:rsid w:val="471F2499"/>
    <w:rsid w:val="4D6E0FDF"/>
    <w:rsid w:val="4EE4307A"/>
    <w:rsid w:val="5153143F"/>
    <w:rsid w:val="54F12DEE"/>
    <w:rsid w:val="5B8D564A"/>
    <w:rsid w:val="65074FBA"/>
    <w:rsid w:val="69512523"/>
    <w:rsid w:val="71086DB5"/>
    <w:rsid w:val="75C31473"/>
    <w:rsid w:val="7C3E5E46"/>
    <w:rsid w:val="7C5B5A63"/>
    <w:rsid w:val="7EE75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3AB"/>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5A23AB"/>
    <w:pPr>
      <w:jc w:val="left"/>
    </w:pPr>
  </w:style>
  <w:style w:type="paragraph" w:styleId="a4">
    <w:name w:val="Balloon Text"/>
    <w:basedOn w:val="a"/>
    <w:link w:val="Char0"/>
    <w:qFormat/>
    <w:rsid w:val="005A23AB"/>
    <w:rPr>
      <w:sz w:val="18"/>
      <w:szCs w:val="18"/>
    </w:rPr>
  </w:style>
  <w:style w:type="paragraph" w:styleId="a5">
    <w:name w:val="footer"/>
    <w:basedOn w:val="a"/>
    <w:qFormat/>
    <w:rsid w:val="005A23AB"/>
    <w:pPr>
      <w:tabs>
        <w:tab w:val="center" w:pos="4153"/>
        <w:tab w:val="right" w:pos="8306"/>
      </w:tabs>
      <w:snapToGrid w:val="0"/>
      <w:jc w:val="left"/>
    </w:pPr>
    <w:rPr>
      <w:sz w:val="18"/>
    </w:rPr>
  </w:style>
  <w:style w:type="paragraph" w:styleId="a6">
    <w:name w:val="header"/>
    <w:basedOn w:val="a"/>
    <w:qFormat/>
    <w:rsid w:val="005A23A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1"/>
    <w:qFormat/>
    <w:rsid w:val="005A23AB"/>
    <w:rPr>
      <w:b/>
      <w:bCs/>
    </w:rPr>
  </w:style>
  <w:style w:type="table" w:styleId="a8">
    <w:name w:val="Table Grid"/>
    <w:basedOn w:val="a1"/>
    <w:qFormat/>
    <w:rsid w:val="005A23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sid w:val="005A23AB"/>
    <w:rPr>
      <w:sz w:val="21"/>
      <w:szCs w:val="21"/>
    </w:rPr>
  </w:style>
  <w:style w:type="character" w:customStyle="1" w:styleId="Char">
    <w:name w:val="批注文字 Char"/>
    <w:basedOn w:val="a0"/>
    <w:link w:val="a3"/>
    <w:qFormat/>
    <w:rsid w:val="005A23AB"/>
    <w:rPr>
      <w:rFonts w:ascii="Calibri" w:hAnsi="Calibri" w:cs="黑体"/>
      <w:kern w:val="2"/>
      <w:sz w:val="21"/>
      <w:szCs w:val="24"/>
    </w:rPr>
  </w:style>
  <w:style w:type="character" w:customStyle="1" w:styleId="Char1">
    <w:name w:val="批注主题 Char"/>
    <w:basedOn w:val="Char"/>
    <w:link w:val="a7"/>
    <w:qFormat/>
    <w:rsid w:val="005A23AB"/>
    <w:rPr>
      <w:rFonts w:ascii="Calibri" w:hAnsi="Calibri" w:cs="黑体"/>
      <w:b/>
      <w:bCs/>
      <w:kern w:val="2"/>
      <w:sz w:val="21"/>
      <w:szCs w:val="24"/>
    </w:rPr>
  </w:style>
  <w:style w:type="character" w:customStyle="1" w:styleId="Char0">
    <w:name w:val="批注框文本 Char"/>
    <w:basedOn w:val="a0"/>
    <w:link w:val="a4"/>
    <w:qFormat/>
    <w:rsid w:val="005A23AB"/>
    <w:rPr>
      <w:rFonts w:ascii="Calibri" w:hAnsi="Calibri" w:cs="黑体"/>
      <w:kern w:val="2"/>
      <w:sz w:val="18"/>
      <w:szCs w:val="18"/>
    </w:rPr>
  </w:style>
  <w:style w:type="paragraph" w:styleId="aa">
    <w:name w:val="List Paragraph"/>
    <w:basedOn w:val="a"/>
    <w:uiPriority w:val="34"/>
    <w:qFormat/>
    <w:rsid w:val="00217E4A"/>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oleObject" Target="embeddings/Microsoft_Office_Excel_97-2003____1111.xls"/><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oleObject" Target="embeddings/Microsoft_Office_Excel_97-2003____3333.xls"/><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oleObject" Target="embeddings/Microsoft_Office_Excel_97-2003____2222.xls"/><Relationship Id="rId28"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image" Target="media/image2.emf"/><Relationship Id="rId27" Type="http://schemas.openxmlformats.org/officeDocument/2006/relationships/oleObject" Target="embeddings/Microsoft_Office_Excel_97-2003____4444.xls"/></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111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1101101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___111111111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___121121121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1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141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151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161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17171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18181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19191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编制人数</c:v>
                </c:pt>
              </c:strCache>
            </c:strRef>
          </c:tx>
          <c:cat>
            <c:strRef>
              <c:f>Sheet1!$A$2:$A$5</c:f>
              <c:strCache>
                <c:ptCount val="3"/>
                <c:pt idx="0">
                  <c:v>行政人员</c:v>
                </c:pt>
                <c:pt idx="1">
                  <c:v>事业人员</c:v>
                </c:pt>
                <c:pt idx="2">
                  <c:v>离退休人员</c:v>
                </c:pt>
              </c:strCache>
            </c:strRef>
          </c:cat>
          <c:val>
            <c:numRef>
              <c:f>Sheet1!$B$2:$B$5</c:f>
              <c:numCache>
                <c:formatCode>General</c:formatCode>
                <c:ptCount val="4"/>
                <c:pt idx="0">
                  <c:v>3</c:v>
                </c:pt>
                <c:pt idx="1">
                  <c:v>3</c:v>
                </c:pt>
              </c:numCache>
            </c:numRef>
          </c:val>
        </c:ser>
        <c:ser>
          <c:idx val="1"/>
          <c:order val="1"/>
          <c:tx>
            <c:strRef>
              <c:f>Sheet1!$C$1</c:f>
              <c:strCache>
                <c:ptCount val="1"/>
                <c:pt idx="0">
                  <c:v>实有人数</c:v>
                </c:pt>
              </c:strCache>
            </c:strRef>
          </c:tx>
          <c:cat>
            <c:strRef>
              <c:f>Sheet1!$A$2:$A$5</c:f>
              <c:strCache>
                <c:ptCount val="3"/>
                <c:pt idx="0">
                  <c:v>行政人员</c:v>
                </c:pt>
                <c:pt idx="1">
                  <c:v>事业人员</c:v>
                </c:pt>
                <c:pt idx="2">
                  <c:v>离退休人员</c:v>
                </c:pt>
              </c:strCache>
            </c:strRef>
          </c:cat>
          <c:val>
            <c:numRef>
              <c:f>Sheet1!$C$2:$C$5</c:f>
              <c:numCache>
                <c:formatCode>General</c:formatCode>
                <c:ptCount val="4"/>
                <c:pt idx="0">
                  <c:v>3</c:v>
                </c:pt>
                <c:pt idx="1">
                  <c:v>3</c:v>
                </c:pt>
                <c:pt idx="2">
                  <c:v>4</c:v>
                </c:pt>
              </c:numCache>
            </c:numRef>
          </c:val>
        </c:ser>
        <c:axId val="57577856"/>
        <c:axId val="57579392"/>
      </c:barChart>
      <c:catAx>
        <c:axId val="57577856"/>
        <c:scaling>
          <c:orientation val="minMax"/>
        </c:scaling>
        <c:axPos val="b"/>
        <c:tickLblPos val="nextTo"/>
        <c:crossAx val="57579392"/>
        <c:crosses val="autoZero"/>
        <c:auto val="1"/>
        <c:lblAlgn val="ctr"/>
        <c:lblOffset val="100"/>
      </c:catAx>
      <c:valAx>
        <c:axId val="57579392"/>
        <c:scaling>
          <c:orientation val="minMax"/>
        </c:scaling>
        <c:axPos val="l"/>
        <c:majorGridlines/>
        <c:numFmt formatCode="General" sourceLinked="1"/>
        <c:tickLblPos val="nextTo"/>
        <c:crossAx val="57577856"/>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Pr>
        <a:bodyPr/>
        <a:lstStyle/>
        <a:p>
          <a:pPr>
            <a:defRPr sz="1300" baseline="0"/>
          </a:pPr>
          <a:endParaRPr lang="zh-CN"/>
        </a:p>
      </c:txPr>
    </c:title>
    <c:plotArea>
      <c:layout/>
      <c:pieChart>
        <c:varyColors val="1"/>
        <c:ser>
          <c:idx val="0"/>
          <c:order val="0"/>
          <c:tx>
            <c:strRef>
              <c:f>Sheet1!$B$1</c:f>
              <c:strCache>
                <c:ptCount val="1"/>
                <c:pt idx="0">
                  <c:v>公务用车购置费用支出情况</c:v>
                </c:pt>
              </c:strCache>
            </c:strRef>
          </c:tx>
          <c:cat>
            <c:strRef>
              <c:f>Sheet1!$A$2:$A$3</c:f>
              <c:strCache>
                <c:ptCount val="2"/>
                <c:pt idx="0">
                  <c:v>预算数</c:v>
                </c:pt>
                <c:pt idx="1">
                  <c:v>决算数</c:v>
                </c:pt>
              </c:strCache>
            </c:strRef>
          </c:cat>
          <c:val>
            <c:numRef>
              <c:f>Sheet1!$B$2:$B$3</c:f>
              <c:numCache>
                <c:formatCode>General</c:formatCode>
                <c:ptCount val="2"/>
                <c:pt idx="0">
                  <c:v>0</c:v>
                </c:pt>
                <c:pt idx="1">
                  <c:v>0</c:v>
                </c:pt>
              </c:numCache>
            </c:numRef>
          </c:val>
        </c:ser>
        <c:firstSliceAng val="0"/>
      </c:pie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300" baseline="0"/>
            </a:pPr>
            <a:r>
              <a:rPr lang="zh-CN" altLang="en-US" sz="1300" baseline="0"/>
              <a:t>公务用车运行维护费用支出情况</a:t>
            </a:r>
          </a:p>
        </c:rich>
      </c:tx>
    </c:title>
    <c:plotArea>
      <c:layout/>
      <c:pieChart>
        <c:varyColors val="1"/>
        <c:ser>
          <c:idx val="0"/>
          <c:order val="0"/>
          <c:tx>
            <c:strRef>
              <c:f>Sheet1!$B$1</c:f>
              <c:strCache>
                <c:ptCount val="1"/>
                <c:pt idx="0">
                  <c:v>公务用车运行维护费用支出情况</c:v>
                </c:pt>
              </c:strCache>
            </c:strRef>
          </c:tx>
          <c:cat>
            <c:strRef>
              <c:f>Sheet1!$A$2:$A$3</c:f>
              <c:strCache>
                <c:ptCount val="2"/>
                <c:pt idx="0">
                  <c:v>预算数</c:v>
                </c:pt>
                <c:pt idx="1">
                  <c:v>决算数</c:v>
                </c:pt>
              </c:strCache>
            </c:strRef>
          </c:cat>
          <c:val>
            <c:numRef>
              <c:f>Sheet1!$B$2:$B$3</c:f>
              <c:numCache>
                <c:formatCode>General</c:formatCode>
                <c:ptCount val="2"/>
                <c:pt idx="0">
                  <c:v>1.03</c:v>
                </c:pt>
                <c:pt idx="1">
                  <c:v>0</c:v>
                </c:pt>
              </c:numCache>
            </c:numRef>
          </c:val>
        </c:ser>
        <c:firstSliceAng val="0"/>
      </c:pieChart>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hart>
    <c:title>
      <c:txPr>
        <a:bodyPr/>
        <a:lstStyle/>
        <a:p>
          <a:pPr>
            <a:defRPr sz="1300" baseline="0"/>
          </a:pPr>
          <a:endParaRPr lang="zh-CN"/>
        </a:p>
      </c:txPr>
    </c:title>
    <c:plotArea>
      <c:layout/>
      <c:pieChart>
        <c:varyColors val="1"/>
        <c:ser>
          <c:idx val="0"/>
          <c:order val="0"/>
          <c:tx>
            <c:strRef>
              <c:f>Sheet1!$B$1</c:f>
              <c:strCache>
                <c:ptCount val="1"/>
                <c:pt idx="0">
                  <c:v>公务接待费支出情况</c:v>
                </c:pt>
              </c:strCache>
            </c:strRef>
          </c:tx>
          <c:cat>
            <c:strRef>
              <c:f>Sheet1!$A$2:$A$3</c:f>
              <c:strCache>
                <c:ptCount val="2"/>
                <c:pt idx="0">
                  <c:v>预算数</c:v>
                </c:pt>
                <c:pt idx="1">
                  <c:v>决算数</c:v>
                </c:pt>
              </c:strCache>
            </c:strRef>
          </c:cat>
          <c:val>
            <c:numRef>
              <c:f>Sheet1!$B$2:$B$3</c:f>
              <c:numCache>
                <c:formatCode>General</c:formatCode>
                <c:ptCount val="2"/>
                <c:pt idx="0">
                  <c:v>0.43000000000000038</c:v>
                </c:pt>
                <c:pt idx="1">
                  <c:v>0</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bar"/>
        <c:grouping val="stacked"/>
        <c:ser>
          <c:idx val="0"/>
          <c:order val="0"/>
          <c:tx>
            <c:strRef>
              <c:f>Sheet1!$B$1</c:f>
              <c:strCache>
                <c:ptCount val="1"/>
                <c:pt idx="0">
                  <c:v>系列 1</c:v>
                </c:pt>
              </c:strCache>
            </c:strRef>
          </c:tx>
          <c:cat>
            <c:strRef>
              <c:f>Sheet1!$A$2:$A$3</c:f>
              <c:strCache>
                <c:ptCount val="2"/>
                <c:pt idx="0">
                  <c:v>2018年收入</c:v>
                </c:pt>
                <c:pt idx="1">
                  <c:v>2019年收入</c:v>
                </c:pt>
              </c:strCache>
            </c:strRef>
          </c:cat>
          <c:val>
            <c:numRef>
              <c:f>Sheet1!$B$2:$B$3</c:f>
              <c:numCache>
                <c:formatCode>General</c:formatCode>
                <c:ptCount val="2"/>
                <c:pt idx="0">
                  <c:v>231.41</c:v>
                </c:pt>
                <c:pt idx="1">
                  <c:v>207.04</c:v>
                </c:pt>
              </c:numCache>
            </c:numRef>
          </c:val>
        </c:ser>
        <c:ser>
          <c:idx val="1"/>
          <c:order val="1"/>
          <c:tx>
            <c:strRef>
              <c:f>Sheet1!$C$1</c:f>
              <c:strCache>
                <c:ptCount val="1"/>
                <c:pt idx="0">
                  <c:v>列1</c:v>
                </c:pt>
              </c:strCache>
            </c:strRef>
          </c:tx>
          <c:cat>
            <c:strRef>
              <c:f>Sheet1!$A$2:$A$3</c:f>
              <c:strCache>
                <c:ptCount val="2"/>
                <c:pt idx="0">
                  <c:v>2018年收入</c:v>
                </c:pt>
                <c:pt idx="1">
                  <c:v>2019年收入</c:v>
                </c:pt>
              </c:strCache>
            </c:strRef>
          </c:cat>
          <c:val>
            <c:numRef>
              <c:f>Sheet1!$C$2:$C$3</c:f>
              <c:numCache>
                <c:formatCode>General</c:formatCode>
                <c:ptCount val="2"/>
              </c:numCache>
            </c:numRef>
          </c:val>
        </c:ser>
        <c:ser>
          <c:idx val="2"/>
          <c:order val="2"/>
          <c:tx>
            <c:strRef>
              <c:f>Sheet1!$D$1</c:f>
              <c:strCache>
                <c:ptCount val="1"/>
                <c:pt idx="0">
                  <c:v>列2</c:v>
                </c:pt>
              </c:strCache>
            </c:strRef>
          </c:tx>
          <c:cat>
            <c:strRef>
              <c:f>Sheet1!$A$2:$A$3</c:f>
              <c:strCache>
                <c:ptCount val="2"/>
                <c:pt idx="0">
                  <c:v>2018年收入</c:v>
                </c:pt>
                <c:pt idx="1">
                  <c:v>2019年收入</c:v>
                </c:pt>
              </c:strCache>
            </c:strRef>
          </c:cat>
          <c:val>
            <c:numRef>
              <c:f>Sheet1!$D$2:$D$3</c:f>
              <c:numCache>
                <c:formatCode>General</c:formatCode>
                <c:ptCount val="2"/>
              </c:numCache>
            </c:numRef>
          </c:val>
        </c:ser>
        <c:overlap val="100"/>
        <c:axId val="57809536"/>
        <c:axId val="57835904"/>
      </c:barChart>
      <c:catAx>
        <c:axId val="57809536"/>
        <c:scaling>
          <c:orientation val="minMax"/>
        </c:scaling>
        <c:axPos val="l"/>
        <c:tickLblPos val="nextTo"/>
        <c:crossAx val="57835904"/>
        <c:crosses val="autoZero"/>
        <c:auto val="1"/>
        <c:lblAlgn val="ctr"/>
        <c:lblOffset val="100"/>
      </c:catAx>
      <c:valAx>
        <c:axId val="57835904"/>
        <c:scaling>
          <c:orientation val="minMax"/>
        </c:scaling>
        <c:axPos val="b"/>
        <c:majorGridlines/>
        <c:numFmt formatCode="General" sourceLinked="1"/>
        <c:tickLblPos val="nextTo"/>
        <c:crossAx val="5780953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bar"/>
        <c:grouping val="stacked"/>
        <c:ser>
          <c:idx val="0"/>
          <c:order val="0"/>
          <c:tx>
            <c:strRef>
              <c:f>Sheet1!$B$1</c:f>
              <c:strCache>
                <c:ptCount val="1"/>
                <c:pt idx="0">
                  <c:v>系列 1</c:v>
                </c:pt>
              </c:strCache>
            </c:strRef>
          </c:tx>
          <c:cat>
            <c:strRef>
              <c:f>Sheet1!$A$2:$A$3</c:f>
              <c:strCache>
                <c:ptCount val="2"/>
                <c:pt idx="0">
                  <c:v>2018年支出</c:v>
                </c:pt>
                <c:pt idx="1">
                  <c:v>2019年支出</c:v>
                </c:pt>
              </c:strCache>
            </c:strRef>
          </c:cat>
          <c:val>
            <c:numRef>
              <c:f>Sheet1!$B$2:$B$3</c:f>
              <c:numCache>
                <c:formatCode>General</c:formatCode>
                <c:ptCount val="2"/>
                <c:pt idx="0">
                  <c:v>244.78</c:v>
                </c:pt>
                <c:pt idx="1">
                  <c:v>210.76</c:v>
                </c:pt>
              </c:numCache>
            </c:numRef>
          </c:val>
        </c:ser>
        <c:ser>
          <c:idx val="1"/>
          <c:order val="1"/>
          <c:tx>
            <c:strRef>
              <c:f>Sheet1!$C$1</c:f>
              <c:strCache>
                <c:ptCount val="1"/>
                <c:pt idx="0">
                  <c:v>列1</c:v>
                </c:pt>
              </c:strCache>
            </c:strRef>
          </c:tx>
          <c:cat>
            <c:strRef>
              <c:f>Sheet1!$A$2:$A$3</c:f>
              <c:strCache>
                <c:ptCount val="2"/>
                <c:pt idx="0">
                  <c:v>2018年支出</c:v>
                </c:pt>
                <c:pt idx="1">
                  <c:v>2019年支出</c:v>
                </c:pt>
              </c:strCache>
            </c:strRef>
          </c:cat>
          <c:val>
            <c:numRef>
              <c:f>Sheet1!$C$2:$C$3</c:f>
              <c:numCache>
                <c:formatCode>General</c:formatCode>
                <c:ptCount val="2"/>
              </c:numCache>
            </c:numRef>
          </c:val>
        </c:ser>
        <c:ser>
          <c:idx val="2"/>
          <c:order val="2"/>
          <c:tx>
            <c:strRef>
              <c:f>Sheet1!$D$1</c:f>
              <c:strCache>
                <c:ptCount val="1"/>
                <c:pt idx="0">
                  <c:v>列2</c:v>
                </c:pt>
              </c:strCache>
            </c:strRef>
          </c:tx>
          <c:cat>
            <c:strRef>
              <c:f>Sheet1!$A$2:$A$3</c:f>
              <c:strCache>
                <c:ptCount val="2"/>
                <c:pt idx="0">
                  <c:v>2018年支出</c:v>
                </c:pt>
                <c:pt idx="1">
                  <c:v>2019年支出</c:v>
                </c:pt>
              </c:strCache>
            </c:strRef>
          </c:cat>
          <c:val>
            <c:numRef>
              <c:f>Sheet1!$D$2:$D$3</c:f>
              <c:numCache>
                <c:formatCode>General</c:formatCode>
                <c:ptCount val="2"/>
              </c:numCache>
            </c:numRef>
          </c:val>
        </c:ser>
        <c:overlap val="100"/>
        <c:axId val="112050944"/>
        <c:axId val="112052480"/>
      </c:barChart>
      <c:catAx>
        <c:axId val="112050944"/>
        <c:scaling>
          <c:orientation val="minMax"/>
        </c:scaling>
        <c:axPos val="l"/>
        <c:tickLblPos val="nextTo"/>
        <c:crossAx val="112052480"/>
        <c:crosses val="autoZero"/>
        <c:auto val="1"/>
        <c:lblAlgn val="ctr"/>
        <c:lblOffset val="100"/>
      </c:catAx>
      <c:valAx>
        <c:axId val="112052480"/>
        <c:scaling>
          <c:orientation val="minMax"/>
        </c:scaling>
        <c:axPos val="b"/>
        <c:majorGridlines/>
        <c:numFmt formatCode="General" sourceLinked="1"/>
        <c:tickLblPos val="nextTo"/>
        <c:crossAx val="11205094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2019年收入合计</c:v>
                </c:pt>
              </c:strCache>
            </c:strRef>
          </c:tx>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66.19</c:v>
                </c:pt>
                <c:pt idx="1">
                  <c:v>0</c:v>
                </c:pt>
                <c:pt idx="2">
                  <c:v>0</c:v>
                </c:pt>
                <c:pt idx="3">
                  <c:v>33.809999999999995</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2019年支出合计</c:v>
                </c:pt>
              </c:strCache>
            </c:strRef>
          </c:tx>
          <c:cat>
            <c:strRef>
              <c:f>Sheet1!$A$2:$A$5</c:f>
              <c:strCache>
                <c:ptCount val="3"/>
                <c:pt idx="0">
                  <c:v>基本支出</c:v>
                </c:pt>
                <c:pt idx="1">
                  <c:v>项目支出</c:v>
                </c:pt>
                <c:pt idx="2">
                  <c:v>经营支出</c:v>
                </c:pt>
              </c:strCache>
            </c:strRef>
          </c:cat>
          <c:val>
            <c:numRef>
              <c:f>Sheet1!$B$2:$B$5</c:f>
              <c:numCache>
                <c:formatCode>General</c:formatCode>
                <c:ptCount val="4"/>
                <c:pt idx="0">
                  <c:v>46.48</c:v>
                </c:pt>
                <c:pt idx="1">
                  <c:v>53.52</c:v>
                </c:pt>
                <c:pt idx="2">
                  <c:v>0</c:v>
                </c:pt>
              </c:numCache>
            </c:numRef>
          </c:val>
        </c:ser>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bar"/>
        <c:grouping val="stacked"/>
        <c:ser>
          <c:idx val="0"/>
          <c:order val="0"/>
          <c:tx>
            <c:strRef>
              <c:f>Sheet1!$B$1</c:f>
              <c:strCache>
                <c:ptCount val="1"/>
                <c:pt idx="0">
                  <c:v>系列 1</c:v>
                </c:pt>
              </c:strCache>
            </c:strRef>
          </c:tx>
          <c:cat>
            <c:strRef>
              <c:f>Sheet1!$A$2:$A$3</c:f>
              <c:strCache>
                <c:ptCount val="2"/>
                <c:pt idx="0">
                  <c:v>2018年财政拨款收入</c:v>
                </c:pt>
                <c:pt idx="1">
                  <c:v>2019年财政拨款收入</c:v>
                </c:pt>
              </c:strCache>
            </c:strRef>
          </c:cat>
          <c:val>
            <c:numRef>
              <c:f>Sheet1!$B$2:$B$3</c:f>
              <c:numCache>
                <c:formatCode>General</c:formatCode>
                <c:ptCount val="2"/>
                <c:pt idx="0">
                  <c:v>214.33</c:v>
                </c:pt>
                <c:pt idx="1">
                  <c:v>137.06</c:v>
                </c:pt>
              </c:numCache>
            </c:numRef>
          </c:val>
        </c:ser>
        <c:ser>
          <c:idx val="1"/>
          <c:order val="1"/>
          <c:tx>
            <c:strRef>
              <c:f>Sheet1!$C$1</c:f>
              <c:strCache>
                <c:ptCount val="1"/>
                <c:pt idx="0">
                  <c:v>列1</c:v>
                </c:pt>
              </c:strCache>
            </c:strRef>
          </c:tx>
          <c:cat>
            <c:strRef>
              <c:f>Sheet1!$A$2:$A$3</c:f>
              <c:strCache>
                <c:ptCount val="2"/>
                <c:pt idx="0">
                  <c:v>2018年财政拨款收入</c:v>
                </c:pt>
                <c:pt idx="1">
                  <c:v>2019年财政拨款收入</c:v>
                </c:pt>
              </c:strCache>
            </c:strRef>
          </c:cat>
          <c:val>
            <c:numRef>
              <c:f>Sheet1!$C$2:$C$3</c:f>
              <c:numCache>
                <c:formatCode>General</c:formatCode>
                <c:ptCount val="2"/>
              </c:numCache>
            </c:numRef>
          </c:val>
        </c:ser>
        <c:ser>
          <c:idx val="2"/>
          <c:order val="2"/>
          <c:tx>
            <c:strRef>
              <c:f>Sheet1!$D$1</c:f>
              <c:strCache>
                <c:ptCount val="1"/>
                <c:pt idx="0">
                  <c:v>列2</c:v>
                </c:pt>
              </c:strCache>
            </c:strRef>
          </c:tx>
          <c:cat>
            <c:strRef>
              <c:f>Sheet1!$A$2:$A$3</c:f>
              <c:strCache>
                <c:ptCount val="2"/>
                <c:pt idx="0">
                  <c:v>2018年财政拨款收入</c:v>
                </c:pt>
                <c:pt idx="1">
                  <c:v>2019年财政拨款收入</c:v>
                </c:pt>
              </c:strCache>
            </c:strRef>
          </c:cat>
          <c:val>
            <c:numRef>
              <c:f>Sheet1!$D$2:$D$3</c:f>
              <c:numCache>
                <c:formatCode>General</c:formatCode>
                <c:ptCount val="2"/>
              </c:numCache>
            </c:numRef>
          </c:val>
        </c:ser>
        <c:overlap val="100"/>
        <c:axId val="57911936"/>
        <c:axId val="57913728"/>
      </c:barChart>
      <c:catAx>
        <c:axId val="57911936"/>
        <c:scaling>
          <c:orientation val="minMax"/>
        </c:scaling>
        <c:axPos val="l"/>
        <c:tickLblPos val="nextTo"/>
        <c:crossAx val="57913728"/>
        <c:crosses val="autoZero"/>
        <c:auto val="1"/>
        <c:lblAlgn val="ctr"/>
        <c:lblOffset val="100"/>
      </c:catAx>
      <c:valAx>
        <c:axId val="57913728"/>
        <c:scaling>
          <c:orientation val="minMax"/>
        </c:scaling>
        <c:axPos val="b"/>
        <c:majorGridlines/>
        <c:numFmt formatCode="General" sourceLinked="1"/>
        <c:tickLblPos val="nextTo"/>
        <c:crossAx val="57911936"/>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4983391781909678"/>
          <c:y val="7.2052389359352723E-2"/>
          <c:w val="0.70070024860338265"/>
          <c:h val="0.76385383834992593"/>
        </c:manualLayout>
      </c:layout>
      <c:barChart>
        <c:barDir val="bar"/>
        <c:grouping val="stacked"/>
        <c:ser>
          <c:idx val="0"/>
          <c:order val="0"/>
          <c:tx>
            <c:strRef>
              <c:f>Sheet1!$B$1</c:f>
              <c:strCache>
                <c:ptCount val="1"/>
                <c:pt idx="0">
                  <c:v>系列 1</c:v>
                </c:pt>
              </c:strCache>
            </c:strRef>
          </c:tx>
          <c:cat>
            <c:strRef>
              <c:f>Sheet1!$A$2:$A$3</c:f>
              <c:strCache>
                <c:ptCount val="2"/>
                <c:pt idx="0">
                  <c:v>2018年财政拨款支出</c:v>
                </c:pt>
                <c:pt idx="1">
                  <c:v>2019年财政拨款支出</c:v>
                </c:pt>
              </c:strCache>
            </c:strRef>
          </c:cat>
          <c:val>
            <c:numRef>
              <c:f>Sheet1!$B$2:$B$3</c:f>
              <c:numCache>
                <c:formatCode>General</c:formatCode>
                <c:ptCount val="2"/>
                <c:pt idx="0">
                  <c:v>225.12</c:v>
                </c:pt>
                <c:pt idx="1">
                  <c:v>137.41</c:v>
                </c:pt>
              </c:numCache>
            </c:numRef>
          </c:val>
        </c:ser>
        <c:overlap val="100"/>
        <c:axId val="57920512"/>
        <c:axId val="57746176"/>
      </c:barChart>
      <c:catAx>
        <c:axId val="57920512"/>
        <c:scaling>
          <c:orientation val="minMax"/>
        </c:scaling>
        <c:axPos val="l"/>
        <c:tickLblPos val="nextTo"/>
        <c:crossAx val="57746176"/>
        <c:crosses val="autoZero"/>
        <c:auto val="1"/>
        <c:lblAlgn val="ctr"/>
        <c:lblOffset val="100"/>
      </c:catAx>
      <c:valAx>
        <c:axId val="57746176"/>
        <c:scaling>
          <c:orientation val="minMax"/>
        </c:scaling>
        <c:axPos val="b"/>
        <c:majorGridlines/>
        <c:numFmt formatCode="General" sourceLinked="1"/>
        <c:tickLblPos val="nextTo"/>
        <c:crossAx val="57920512"/>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bar"/>
        <c:grouping val="clustered"/>
        <c:ser>
          <c:idx val="0"/>
          <c:order val="0"/>
          <c:tx>
            <c:strRef>
              <c:f>Sheet1!$B$1</c:f>
              <c:strCache>
                <c:ptCount val="1"/>
                <c:pt idx="0">
                  <c:v>2018年财政拨款支出</c:v>
                </c:pt>
              </c:strCache>
            </c:strRef>
          </c:tx>
          <c:cat>
            <c:numRef>
              <c:f>Sheet1!$A$2</c:f>
              <c:numCache>
                <c:formatCode>General</c:formatCode>
                <c:ptCount val="1"/>
              </c:numCache>
            </c:numRef>
          </c:cat>
          <c:val>
            <c:numRef>
              <c:f>Sheet1!$B$2</c:f>
              <c:numCache>
                <c:formatCode>General</c:formatCode>
                <c:ptCount val="1"/>
                <c:pt idx="0">
                  <c:v>225.12</c:v>
                </c:pt>
              </c:numCache>
            </c:numRef>
          </c:val>
        </c:ser>
        <c:ser>
          <c:idx val="1"/>
          <c:order val="1"/>
          <c:tx>
            <c:strRef>
              <c:f>Sheet1!$C$1</c:f>
              <c:strCache>
                <c:ptCount val="1"/>
                <c:pt idx="0">
                  <c:v>2019年财政拨款支出</c:v>
                </c:pt>
              </c:strCache>
            </c:strRef>
          </c:tx>
          <c:cat>
            <c:numRef>
              <c:f>Sheet1!$A$2</c:f>
              <c:numCache>
                <c:formatCode>General</c:formatCode>
                <c:ptCount val="1"/>
              </c:numCache>
            </c:numRef>
          </c:cat>
          <c:val>
            <c:numRef>
              <c:f>Sheet1!$C$2</c:f>
              <c:numCache>
                <c:formatCode>General</c:formatCode>
                <c:ptCount val="1"/>
                <c:pt idx="0">
                  <c:v>137.41</c:v>
                </c:pt>
              </c:numCache>
            </c:numRef>
          </c:val>
        </c:ser>
        <c:ser>
          <c:idx val="2"/>
          <c:order val="2"/>
          <c:tx>
            <c:strRef>
              <c:f>Sheet1!$D$1</c:f>
              <c:strCache>
                <c:ptCount val="1"/>
                <c:pt idx="0">
                  <c:v>2019年总支出</c:v>
                </c:pt>
              </c:strCache>
            </c:strRef>
          </c:tx>
          <c:cat>
            <c:numRef>
              <c:f>Sheet1!$A$2</c:f>
              <c:numCache>
                <c:formatCode>General</c:formatCode>
                <c:ptCount val="1"/>
              </c:numCache>
            </c:numRef>
          </c:cat>
          <c:val>
            <c:numRef>
              <c:f>Sheet1!$D$2</c:f>
              <c:numCache>
                <c:formatCode>General</c:formatCode>
                <c:ptCount val="1"/>
                <c:pt idx="0">
                  <c:v>210.76</c:v>
                </c:pt>
              </c:numCache>
            </c:numRef>
          </c:val>
        </c:ser>
        <c:axId val="58086528"/>
        <c:axId val="58088064"/>
      </c:barChart>
      <c:catAx>
        <c:axId val="58086528"/>
        <c:scaling>
          <c:orientation val="minMax"/>
        </c:scaling>
        <c:axPos val="l"/>
        <c:numFmt formatCode="General" sourceLinked="1"/>
        <c:tickLblPos val="nextTo"/>
        <c:crossAx val="58088064"/>
        <c:crosses val="autoZero"/>
        <c:auto val="1"/>
        <c:lblAlgn val="ctr"/>
        <c:lblOffset val="100"/>
      </c:catAx>
      <c:valAx>
        <c:axId val="58088064"/>
        <c:scaling>
          <c:orientation val="minMax"/>
        </c:scaling>
        <c:axPos val="b"/>
        <c:majorGridlines/>
        <c:numFmt formatCode="General" sourceLinked="1"/>
        <c:tickLblPos val="nextTo"/>
        <c:crossAx val="58086528"/>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txPr>
        <a:bodyPr/>
        <a:lstStyle/>
        <a:p>
          <a:pPr>
            <a:defRPr sz="1500" baseline="0"/>
          </a:pPr>
          <a:endParaRPr lang="zh-CN"/>
        </a:p>
      </c:txPr>
    </c:title>
    <c:plotArea>
      <c:layout/>
      <c:pieChart>
        <c:varyColors val="1"/>
        <c:ser>
          <c:idx val="0"/>
          <c:order val="0"/>
          <c:tx>
            <c:strRef>
              <c:f>Sheet1!$B$1</c:f>
              <c:strCache>
                <c:ptCount val="1"/>
                <c:pt idx="0">
                  <c:v>因公出国（境）支出情况</c:v>
                </c:pt>
              </c:strCache>
            </c:strRef>
          </c:tx>
          <c:cat>
            <c:strRef>
              <c:f>Sheet1!$A$2:$A$3</c:f>
              <c:strCache>
                <c:ptCount val="2"/>
                <c:pt idx="0">
                  <c:v>预算数</c:v>
                </c:pt>
                <c:pt idx="1">
                  <c:v>决算数</c:v>
                </c:pt>
              </c:strCache>
            </c:strRef>
          </c:cat>
          <c:val>
            <c:numRef>
              <c:f>Sheet1!$B$2:$B$3</c:f>
              <c:numCache>
                <c:formatCode>General</c:formatCode>
                <c:ptCount val="2"/>
                <c:pt idx="0">
                  <c:v>0</c:v>
                </c:pt>
                <c:pt idx="1">
                  <c:v>0</c:v>
                </c:pt>
              </c:numCache>
            </c:numRef>
          </c:val>
        </c:ser>
        <c:ser>
          <c:idx val="1"/>
          <c:order val="1"/>
          <c:tx>
            <c:strRef>
              <c:f>Sheet1!$C$1</c:f>
              <c:strCache>
                <c:ptCount val="1"/>
                <c:pt idx="0">
                  <c:v>列2</c:v>
                </c:pt>
              </c:strCache>
            </c:strRef>
          </c:tx>
          <c:cat>
            <c:strRef>
              <c:f>Sheet1!$A$2:$A$3</c:f>
              <c:strCache>
                <c:ptCount val="2"/>
                <c:pt idx="0">
                  <c:v>预算数</c:v>
                </c:pt>
                <c:pt idx="1">
                  <c:v>决算数</c:v>
                </c:pt>
              </c:strCache>
            </c:strRef>
          </c:cat>
          <c:val>
            <c:numRef>
              <c:f>Sheet1!$C$2:$C$3</c:f>
              <c:numCache>
                <c:formatCode>General</c:formatCode>
                <c:ptCount val="2"/>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30</Pages>
  <Words>1547</Words>
  <Characters>8820</Characters>
  <Application>Microsoft Office Word</Application>
  <DocSecurity>0</DocSecurity>
  <Lines>73</Lines>
  <Paragraphs>20</Paragraphs>
  <ScaleCrop>false</ScaleCrop>
  <Company>微软中国</Company>
  <LinksUpToDate>false</LinksUpToDate>
  <CharactersWithSpaces>10347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112</cp:revision>
  <cp:lastPrinted>2020-10-10T07:20:00Z</cp:lastPrinted>
  <dcterms:created xsi:type="dcterms:W3CDTF">2020-10-10T02:13:00Z</dcterms:created>
  <dcterms:modified xsi:type="dcterms:W3CDTF">2020-10-14T07:22:00Z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