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spacing w:line="440" w:lineRule="exact"/>
        <w:jc w:val="center"/>
        <w:rPr>
          <w:rFonts w:ascii="宋体" w:hAnsi="宋体" w:cs="宋体"/>
          <w:b/>
          <w:bCs/>
          <w:sz w:val="44"/>
          <w:szCs w:val="44"/>
          <w:highlight w:val="none"/>
        </w:rPr>
      </w:pPr>
    </w:p>
    <w:p>
      <w:pPr>
        <w:spacing w:line="560" w:lineRule="exact"/>
        <w:jc w:val="center"/>
        <w:rPr>
          <w:rFonts w:ascii="宋体" w:hAnsi="宋体" w:eastAsia="宋体" w:cs="宋体"/>
          <w:b/>
          <w:bCs/>
          <w:sz w:val="44"/>
          <w:szCs w:val="44"/>
          <w:highlight w:val="none"/>
        </w:rPr>
      </w:pPr>
      <w:r>
        <w:rPr>
          <w:rFonts w:hint="eastAsia" w:ascii="宋体" w:hAnsi="宋体" w:eastAsia="宋体" w:cs="宋体"/>
          <w:b/>
          <w:bCs/>
          <w:sz w:val="48"/>
          <w:szCs w:val="48"/>
          <w:highlight w:val="none"/>
          <w:lang w:eastAsia="zh-CN"/>
        </w:rPr>
        <w:t>杨陵区财政局</w:t>
      </w:r>
      <w:r>
        <w:rPr>
          <w:rFonts w:hint="eastAsia" w:ascii="宋体" w:hAnsi="宋体" w:eastAsia="宋体" w:cs="宋体"/>
          <w:b/>
          <w:bCs/>
          <w:sz w:val="48"/>
          <w:szCs w:val="48"/>
          <w:highlight w:val="none"/>
        </w:rPr>
        <w:t>20</w:t>
      </w:r>
      <w:r>
        <w:rPr>
          <w:rFonts w:hint="eastAsia" w:ascii="宋体" w:hAnsi="宋体" w:eastAsia="宋体" w:cs="宋体"/>
          <w:b/>
          <w:bCs/>
          <w:sz w:val="48"/>
          <w:szCs w:val="48"/>
          <w:highlight w:val="none"/>
          <w:lang w:val="en-US" w:eastAsia="zh-CN"/>
        </w:rPr>
        <w:t>20</w:t>
      </w:r>
      <w:r>
        <w:rPr>
          <w:rFonts w:hint="eastAsia" w:ascii="宋体" w:hAnsi="宋体" w:eastAsia="宋体" w:cs="宋体"/>
          <w:b/>
          <w:bCs/>
          <w:sz w:val="48"/>
          <w:szCs w:val="48"/>
          <w:highlight w:val="none"/>
        </w:rPr>
        <w:t>年部门决算</w:t>
      </w:r>
    </w:p>
    <w:p>
      <w:pPr>
        <w:spacing w:line="560" w:lineRule="exact"/>
        <w:jc w:val="center"/>
        <w:rPr>
          <w:rFonts w:ascii="宋体" w:hAnsi="宋体" w:eastAsia="宋体" w:cs="宋体"/>
          <w:b/>
          <w:bCs/>
          <w:sz w:val="44"/>
          <w:szCs w:val="44"/>
          <w:highlight w:val="none"/>
        </w:rPr>
      </w:pPr>
    </w:p>
    <w:p>
      <w:pPr>
        <w:spacing w:line="560" w:lineRule="exact"/>
        <w:jc w:val="center"/>
        <w:rPr>
          <w:rFonts w:ascii="宋体" w:hAnsi="宋体" w:eastAsia="宋体" w:cs="宋体"/>
          <w:b/>
          <w:bCs/>
          <w:sz w:val="44"/>
          <w:szCs w:val="44"/>
          <w:highlight w:val="none"/>
        </w:rPr>
      </w:pPr>
    </w:p>
    <w:p>
      <w:pPr>
        <w:spacing w:line="560" w:lineRule="exact"/>
        <w:jc w:val="center"/>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hint="eastAsia"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560" w:lineRule="exact"/>
        <w:rPr>
          <w:rFonts w:ascii="宋体" w:hAnsi="宋体" w:eastAsia="宋体" w:cs="宋体"/>
          <w:b/>
          <w:bCs/>
          <w:sz w:val="44"/>
          <w:szCs w:val="44"/>
          <w:highlight w:val="none"/>
        </w:rPr>
      </w:pPr>
    </w:p>
    <w:p>
      <w:pPr>
        <w:spacing w:line="400" w:lineRule="exact"/>
        <w:ind w:firstLine="2570" w:firstLineChars="800"/>
        <w:rPr>
          <w:rFonts w:ascii="宋体" w:hAnsi="宋体" w:eastAsia="宋体" w:cs="宋体"/>
          <w:b/>
          <w:bCs/>
          <w:sz w:val="32"/>
          <w:szCs w:val="32"/>
          <w:highlight w:val="none"/>
        </w:rPr>
      </w:pPr>
    </w:p>
    <w:p>
      <w:pPr>
        <w:spacing w:line="400" w:lineRule="exact"/>
        <w:ind w:firstLine="2570" w:firstLineChars="800"/>
        <w:rPr>
          <w:rFonts w:hint="eastAsia" w:ascii="宋体" w:hAnsi="宋体" w:eastAsia="宋体" w:cs="宋体"/>
          <w:b/>
          <w:bCs/>
          <w:sz w:val="32"/>
          <w:szCs w:val="32"/>
          <w:highlight w:val="none"/>
        </w:rPr>
      </w:pPr>
    </w:p>
    <w:p>
      <w:pPr>
        <w:spacing w:line="400" w:lineRule="exact"/>
        <w:ind w:firstLine="2088" w:firstLineChars="650"/>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保密审查情况：</w:t>
      </w:r>
      <w:r>
        <w:rPr>
          <w:rFonts w:hint="eastAsia" w:ascii="宋体" w:hAnsi="宋体" w:eastAsia="宋体" w:cs="宋体"/>
          <w:b/>
          <w:bCs/>
          <w:sz w:val="32"/>
          <w:szCs w:val="32"/>
          <w:highlight w:val="none"/>
          <w:lang w:eastAsia="zh-CN"/>
        </w:rPr>
        <w:t>已审查</w:t>
      </w:r>
    </w:p>
    <w:p>
      <w:pPr>
        <w:spacing w:line="400" w:lineRule="exact"/>
        <w:jc w:val="center"/>
        <w:rPr>
          <w:rFonts w:ascii="宋体" w:hAnsi="宋体" w:cs="宋体"/>
          <w:b/>
          <w:bCs/>
          <w:sz w:val="32"/>
          <w:szCs w:val="32"/>
          <w:highlight w:val="none"/>
        </w:rPr>
      </w:pPr>
    </w:p>
    <w:p>
      <w:pPr>
        <w:spacing w:line="400" w:lineRule="exact"/>
        <w:ind w:firstLine="2088" w:firstLineChars="650"/>
        <w:rPr>
          <w:rFonts w:ascii="宋体" w:hAnsi="宋体" w:cs="宋体"/>
          <w:b/>
          <w:bCs/>
          <w:sz w:val="32"/>
          <w:szCs w:val="32"/>
          <w:highlight w:val="none"/>
        </w:rPr>
      </w:pPr>
      <w:r>
        <w:rPr>
          <w:rFonts w:hint="eastAsia" w:ascii="宋体" w:hAnsi="宋体" w:cs="宋体"/>
          <w:b/>
          <w:bCs/>
          <w:sz w:val="32"/>
          <w:szCs w:val="32"/>
          <w:highlight w:val="none"/>
        </w:rPr>
        <w:t>部门主要负责人审签情况：</w:t>
      </w:r>
      <w:r>
        <w:rPr>
          <w:rFonts w:hint="eastAsia" w:ascii="宋体" w:hAnsi="宋体" w:eastAsia="宋体" w:cs="宋体"/>
          <w:b/>
          <w:bCs/>
          <w:sz w:val="32"/>
          <w:szCs w:val="32"/>
          <w:highlight w:val="none"/>
          <w:lang w:eastAsia="zh-CN"/>
        </w:rPr>
        <w:t>已审签</w:t>
      </w:r>
      <w:r>
        <w:rPr>
          <w:rFonts w:ascii="宋体" w:hAnsi="宋体" w:cs="宋体"/>
          <w:b/>
          <w:bCs/>
          <w:sz w:val="32"/>
          <w:szCs w:val="32"/>
          <w:highlight w:val="none"/>
        </w:rPr>
        <w:t xml:space="preserve">               </w:t>
      </w:r>
    </w:p>
    <w:p>
      <w:pPr>
        <w:spacing w:line="400" w:lineRule="exact"/>
        <w:rPr>
          <w:rFonts w:hint="eastAsia" w:ascii="宋体" w:hAnsi="宋体" w:cs="宋体"/>
          <w:b/>
          <w:bCs/>
          <w:sz w:val="32"/>
          <w:szCs w:val="32"/>
          <w:highlight w:val="none"/>
        </w:rPr>
      </w:pPr>
      <w:r>
        <w:rPr>
          <w:rFonts w:hint="eastAsia" w:ascii="宋体" w:hAnsi="宋体" w:cs="宋体"/>
          <w:b/>
          <w:bCs/>
          <w:sz w:val="32"/>
          <w:szCs w:val="32"/>
          <w:highlight w:val="none"/>
        </w:rPr>
        <w:t xml:space="preserve"> </w:t>
      </w:r>
      <w:r>
        <w:rPr>
          <w:rFonts w:ascii="宋体" w:hAnsi="宋体" w:cs="宋体"/>
          <w:b/>
          <w:bCs/>
          <w:sz w:val="32"/>
          <w:szCs w:val="32"/>
          <w:highlight w:val="none"/>
        </w:rPr>
        <w:t xml:space="preserve">               </w:t>
      </w:r>
    </w:p>
    <w:p>
      <w:pPr>
        <w:jc w:val="center"/>
        <w:rPr>
          <w:rFonts w:ascii="黑体" w:hAnsi="宋体" w:eastAsia="黑体"/>
          <w:bCs/>
          <w:color w:val="000000"/>
          <w:kern w:val="0"/>
          <w:sz w:val="36"/>
          <w:szCs w:val="36"/>
          <w:highlight w:val="none"/>
          <w:lang w:bidi="ar"/>
        </w:rPr>
      </w:pPr>
      <w:r>
        <w:rPr>
          <w:rFonts w:ascii="黑体" w:hAnsi="宋体" w:eastAsia="黑体"/>
          <w:b/>
          <w:color w:val="000000"/>
          <w:kern w:val="0"/>
          <w:sz w:val="56"/>
          <w:szCs w:val="56"/>
          <w:highlight w:val="none"/>
          <w:lang w:bidi="ar"/>
        </w:rPr>
        <w:br w:type="page"/>
      </w:r>
      <w:r>
        <w:rPr>
          <w:rFonts w:ascii="黑体" w:hAnsi="宋体" w:eastAsia="黑体"/>
          <w:bCs/>
          <w:color w:val="000000"/>
          <w:kern w:val="0"/>
          <w:sz w:val="36"/>
          <w:szCs w:val="36"/>
          <w:highlight w:val="none"/>
          <w:lang w:bidi="ar"/>
        </w:rPr>
        <w:t>目</w:t>
      </w:r>
      <w:r>
        <w:rPr>
          <w:rFonts w:hint="eastAsia" w:ascii="黑体" w:hAnsi="宋体" w:eastAsia="黑体"/>
          <w:bCs/>
          <w:color w:val="000000"/>
          <w:kern w:val="0"/>
          <w:sz w:val="36"/>
          <w:szCs w:val="36"/>
          <w:highlight w:val="none"/>
          <w:lang w:bidi="ar"/>
        </w:rPr>
        <w:t xml:space="preserve">  </w:t>
      </w:r>
      <w:r>
        <w:rPr>
          <w:rFonts w:ascii="黑体" w:hAnsi="宋体" w:eastAsia="黑体"/>
          <w:bCs/>
          <w:color w:val="000000"/>
          <w:kern w:val="0"/>
          <w:sz w:val="36"/>
          <w:szCs w:val="36"/>
          <w:highlight w:val="none"/>
          <w:lang w:bidi="ar"/>
        </w:rPr>
        <w:t>录</w:t>
      </w:r>
    </w:p>
    <w:p>
      <w:pPr>
        <w:widowControl/>
        <w:jc w:val="center"/>
        <w:rPr>
          <w:highlight w:val="none"/>
        </w:rPr>
      </w:pPr>
      <w:r>
        <w:rPr>
          <w:rFonts w:hint="eastAsia" w:ascii="黑体" w:hAnsi="宋体" w:eastAsia="黑体"/>
          <w:color w:val="000000"/>
          <w:kern w:val="0"/>
          <w:sz w:val="32"/>
          <w:szCs w:val="32"/>
          <w:highlight w:val="none"/>
          <w:lang w:bidi="ar"/>
        </w:rPr>
        <w:t xml:space="preserve">第一部分 </w:t>
      </w:r>
      <w:r>
        <w:rPr>
          <w:rFonts w:ascii="黑体" w:hAnsi="宋体" w:eastAsia="黑体"/>
          <w:color w:val="000000"/>
          <w:kern w:val="0"/>
          <w:sz w:val="32"/>
          <w:szCs w:val="32"/>
          <w:highlight w:val="none"/>
          <w:lang w:bidi="ar"/>
        </w:rPr>
        <w:t xml:space="preserve"> </w:t>
      </w:r>
      <w:r>
        <w:rPr>
          <w:rFonts w:hint="eastAsia" w:ascii="黑体" w:hAnsi="宋体" w:eastAsia="黑体"/>
          <w:color w:val="000000"/>
          <w:kern w:val="0"/>
          <w:sz w:val="32"/>
          <w:szCs w:val="32"/>
          <w:highlight w:val="none"/>
          <w:lang w:bidi="ar"/>
        </w:rPr>
        <w:t>部门概况</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一、部门主要职责及内设机构</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二、部门决算单位构成</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三、部门人员情况</w:t>
      </w:r>
    </w:p>
    <w:p>
      <w:pPr>
        <w:widowControl/>
        <w:jc w:val="center"/>
        <w:rPr>
          <w:highlight w:val="none"/>
        </w:rPr>
      </w:pPr>
      <w:r>
        <w:rPr>
          <w:rFonts w:hint="eastAsia" w:ascii="黑体" w:hAnsi="宋体" w:eastAsia="黑体"/>
          <w:color w:val="000000"/>
          <w:kern w:val="0"/>
          <w:sz w:val="32"/>
          <w:szCs w:val="32"/>
          <w:highlight w:val="none"/>
          <w:lang w:bidi="ar"/>
        </w:rPr>
        <w:t>第二部分  20</w:t>
      </w:r>
      <w:r>
        <w:rPr>
          <w:rFonts w:hint="eastAsia" w:ascii="黑体" w:hAnsi="宋体" w:eastAsia="黑体"/>
          <w:color w:val="000000"/>
          <w:kern w:val="0"/>
          <w:sz w:val="32"/>
          <w:szCs w:val="32"/>
          <w:highlight w:val="none"/>
          <w:lang w:val="en-US" w:eastAsia="zh-CN" w:bidi="ar"/>
        </w:rPr>
        <w:t>20</w:t>
      </w:r>
      <w:r>
        <w:rPr>
          <w:rFonts w:hint="eastAsia" w:ascii="黑体" w:hAnsi="宋体" w:eastAsia="黑体"/>
          <w:color w:val="000000"/>
          <w:kern w:val="0"/>
          <w:sz w:val="32"/>
          <w:szCs w:val="32"/>
          <w:highlight w:val="none"/>
          <w:lang w:bidi="ar"/>
        </w:rPr>
        <w:t>年部门决算表</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 xml:space="preserve">一、收入支出决算总表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 xml:space="preserve">二、收入决算表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 xml:space="preserve">三、支出决算表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 xml:space="preserve">四、财政拨款收入支出决算总表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 xml:space="preserve">五、一般公共预算财政拨款支出决算表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八、政府性基金预算财政拨款收入支出决算表</w:t>
      </w:r>
    </w:p>
    <w:p>
      <w:pPr>
        <w:widowControl/>
        <w:jc w:val="left"/>
        <w:rPr>
          <w:rFonts w:hint="default" w:ascii="仿宋" w:hAnsi="仿宋" w:eastAsia="仿宋" w:cs="楷体"/>
          <w:color w:val="000000"/>
          <w:kern w:val="0"/>
          <w:sz w:val="32"/>
          <w:szCs w:val="32"/>
          <w:highlight w:val="none"/>
          <w:lang w:val="en-US" w:eastAsia="zh-CN" w:bidi="ar"/>
        </w:rPr>
      </w:pPr>
      <w:r>
        <w:rPr>
          <w:rFonts w:hint="eastAsia" w:ascii="仿宋" w:hAnsi="仿宋" w:eastAsia="仿宋" w:cs="楷体"/>
          <w:color w:val="000000"/>
          <w:kern w:val="0"/>
          <w:sz w:val="32"/>
          <w:szCs w:val="32"/>
          <w:highlight w:val="none"/>
          <w:lang w:val="en-US" w:eastAsia="zh-CN" w:bidi="ar"/>
        </w:rPr>
        <w:t>九、国有资本经营预算财政拨款支出决算表</w:t>
      </w:r>
    </w:p>
    <w:p>
      <w:pPr>
        <w:widowControl/>
        <w:jc w:val="center"/>
        <w:rPr>
          <w:highlight w:val="none"/>
        </w:rPr>
      </w:pPr>
      <w:r>
        <w:rPr>
          <w:rFonts w:hint="eastAsia" w:ascii="黑体" w:hAnsi="宋体" w:eastAsia="黑体"/>
          <w:color w:val="000000"/>
          <w:kern w:val="0"/>
          <w:sz w:val="32"/>
          <w:szCs w:val="32"/>
          <w:highlight w:val="none"/>
          <w:lang w:bidi="ar"/>
        </w:rPr>
        <w:t xml:space="preserve">第三部分 </w:t>
      </w:r>
      <w:r>
        <w:rPr>
          <w:rFonts w:ascii="黑体" w:hAnsi="宋体" w:eastAsia="黑体"/>
          <w:color w:val="000000"/>
          <w:kern w:val="0"/>
          <w:sz w:val="32"/>
          <w:szCs w:val="32"/>
          <w:highlight w:val="none"/>
          <w:lang w:bidi="ar"/>
        </w:rPr>
        <w:t xml:space="preserve"> </w:t>
      </w:r>
      <w:r>
        <w:rPr>
          <w:rFonts w:hint="eastAsia" w:ascii="黑体" w:hAnsi="宋体" w:eastAsia="黑体"/>
          <w:color w:val="000000"/>
          <w:kern w:val="0"/>
          <w:sz w:val="32"/>
          <w:szCs w:val="32"/>
          <w:highlight w:val="none"/>
          <w:lang w:bidi="ar"/>
        </w:rPr>
        <w:t>20</w:t>
      </w:r>
      <w:r>
        <w:rPr>
          <w:rFonts w:hint="eastAsia" w:ascii="黑体" w:hAnsi="宋体" w:eastAsia="黑体"/>
          <w:color w:val="000000"/>
          <w:kern w:val="0"/>
          <w:sz w:val="32"/>
          <w:szCs w:val="32"/>
          <w:highlight w:val="none"/>
          <w:lang w:val="en-US" w:eastAsia="zh-CN" w:bidi="ar"/>
        </w:rPr>
        <w:t>20</w:t>
      </w:r>
      <w:r>
        <w:rPr>
          <w:rFonts w:hint="eastAsia" w:ascii="黑体" w:hAnsi="宋体" w:eastAsia="黑体"/>
          <w:color w:val="000000"/>
          <w:kern w:val="0"/>
          <w:sz w:val="32"/>
          <w:szCs w:val="32"/>
          <w:highlight w:val="none"/>
          <w:lang w:bidi="ar"/>
        </w:rPr>
        <w:t>年部门决算情况说明</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一、收入支出决算总体情况</w:t>
      </w:r>
      <w:r>
        <w:rPr>
          <w:rFonts w:hint="eastAsia" w:ascii="仿宋" w:hAnsi="仿宋" w:eastAsia="仿宋" w:cs="楷体"/>
          <w:color w:val="000000"/>
          <w:kern w:val="0"/>
          <w:sz w:val="32"/>
          <w:szCs w:val="32"/>
          <w:highlight w:val="none"/>
          <w:lang w:eastAsia="zh-CN" w:bidi="ar"/>
        </w:rPr>
        <w:t>说明</w:t>
      </w:r>
      <w:r>
        <w:rPr>
          <w:rFonts w:hint="eastAsia" w:ascii="仿宋" w:hAnsi="仿宋" w:eastAsia="仿宋" w:cs="楷体"/>
          <w:color w:val="000000"/>
          <w:kern w:val="0"/>
          <w:sz w:val="32"/>
          <w:szCs w:val="32"/>
          <w:highlight w:val="none"/>
          <w:lang w:bidi="ar"/>
        </w:rPr>
        <w:t xml:space="preserve">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二、收入决算情况</w:t>
      </w:r>
      <w:r>
        <w:rPr>
          <w:rFonts w:hint="eastAsia" w:ascii="仿宋" w:hAnsi="仿宋" w:eastAsia="仿宋" w:cs="楷体"/>
          <w:color w:val="000000"/>
          <w:kern w:val="0"/>
          <w:sz w:val="32"/>
          <w:szCs w:val="32"/>
          <w:highlight w:val="none"/>
          <w:lang w:eastAsia="zh-CN" w:bidi="ar"/>
        </w:rPr>
        <w:t>说明</w:t>
      </w:r>
      <w:r>
        <w:rPr>
          <w:rFonts w:hint="eastAsia" w:ascii="仿宋" w:hAnsi="仿宋" w:eastAsia="仿宋" w:cs="楷体"/>
          <w:color w:val="000000"/>
          <w:kern w:val="0"/>
          <w:sz w:val="32"/>
          <w:szCs w:val="32"/>
          <w:highlight w:val="none"/>
          <w:lang w:bidi="ar"/>
        </w:rPr>
        <w:t xml:space="preserve">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三、支出决算情况</w:t>
      </w:r>
      <w:r>
        <w:rPr>
          <w:rFonts w:hint="eastAsia" w:ascii="仿宋" w:hAnsi="仿宋" w:eastAsia="仿宋" w:cs="楷体"/>
          <w:color w:val="000000"/>
          <w:kern w:val="0"/>
          <w:sz w:val="32"/>
          <w:szCs w:val="32"/>
          <w:highlight w:val="none"/>
          <w:lang w:eastAsia="zh-CN" w:bidi="ar"/>
        </w:rPr>
        <w:t>说明</w:t>
      </w:r>
      <w:r>
        <w:rPr>
          <w:rFonts w:hint="eastAsia" w:ascii="仿宋" w:hAnsi="仿宋" w:eastAsia="仿宋" w:cs="楷体"/>
          <w:color w:val="000000"/>
          <w:kern w:val="0"/>
          <w:sz w:val="32"/>
          <w:szCs w:val="32"/>
          <w:highlight w:val="none"/>
          <w:lang w:bidi="ar"/>
        </w:rPr>
        <w:t xml:space="preserve">    </w:t>
      </w:r>
    </w:p>
    <w:p>
      <w:pPr>
        <w:widowControl/>
        <w:jc w:val="left"/>
        <w:rPr>
          <w:rFonts w:ascii="楷体" w:hAnsi="楷体" w:eastAsia="楷体" w:cs="楷体"/>
          <w:highlight w:val="none"/>
        </w:rPr>
      </w:pPr>
      <w:r>
        <w:rPr>
          <w:rFonts w:hint="eastAsia" w:ascii="仿宋" w:hAnsi="仿宋" w:eastAsia="仿宋" w:cs="楷体"/>
          <w:color w:val="000000"/>
          <w:kern w:val="0"/>
          <w:sz w:val="32"/>
          <w:szCs w:val="32"/>
          <w:highlight w:val="none"/>
          <w:lang w:bidi="ar"/>
        </w:rPr>
        <w:t>四、财政拨款收入支出决算总体情况</w:t>
      </w:r>
      <w:r>
        <w:rPr>
          <w:rFonts w:hint="eastAsia" w:ascii="仿宋" w:hAnsi="仿宋" w:eastAsia="仿宋" w:cs="楷体"/>
          <w:color w:val="000000"/>
          <w:kern w:val="0"/>
          <w:sz w:val="32"/>
          <w:szCs w:val="32"/>
          <w:highlight w:val="none"/>
          <w:lang w:eastAsia="zh-CN" w:bidi="ar"/>
        </w:rPr>
        <w:t>说明</w:t>
      </w:r>
      <w:r>
        <w:rPr>
          <w:rFonts w:hint="eastAsia" w:ascii="仿宋" w:hAnsi="仿宋" w:eastAsia="仿宋" w:cs="楷体"/>
          <w:color w:val="000000"/>
          <w:kern w:val="0"/>
          <w:sz w:val="32"/>
          <w:szCs w:val="32"/>
          <w:highlight w:val="none"/>
          <w:lang w:bidi="ar"/>
        </w:rPr>
        <w:t xml:space="preserve">   </w:t>
      </w:r>
      <w:r>
        <w:rPr>
          <w:rFonts w:hint="eastAsia" w:ascii="楷体" w:hAnsi="楷体" w:eastAsia="楷体" w:cs="楷体"/>
          <w:color w:val="000000"/>
          <w:kern w:val="0"/>
          <w:sz w:val="32"/>
          <w:szCs w:val="32"/>
          <w:highlight w:val="none"/>
          <w:lang w:bidi="ar"/>
        </w:rPr>
        <w:t xml:space="preserve">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五、一般公共预算财政拨款支出决算情况</w:t>
      </w:r>
      <w:r>
        <w:rPr>
          <w:rFonts w:hint="eastAsia" w:ascii="仿宋" w:hAnsi="仿宋" w:eastAsia="仿宋" w:cs="楷体"/>
          <w:color w:val="000000"/>
          <w:kern w:val="0"/>
          <w:sz w:val="32"/>
          <w:szCs w:val="32"/>
          <w:highlight w:val="none"/>
          <w:lang w:eastAsia="zh-CN" w:bidi="ar"/>
        </w:rPr>
        <w:t>说明</w:t>
      </w:r>
      <w:r>
        <w:rPr>
          <w:rFonts w:hint="eastAsia" w:ascii="仿宋" w:hAnsi="仿宋" w:eastAsia="仿宋" w:cs="楷体"/>
          <w:color w:val="000000"/>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bidi="ar"/>
        </w:rPr>
        <w:t>（一）财政拨款支出决算总体情况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bidi="ar"/>
        </w:rPr>
        <w:t>（二）财政拨款支出决算具体情况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六、一般公共预算财政拨款基本支出决算情况</w:t>
      </w:r>
      <w:r>
        <w:rPr>
          <w:rFonts w:hint="eastAsia" w:ascii="仿宋" w:hAnsi="仿宋" w:eastAsia="仿宋" w:cs="楷体"/>
          <w:color w:val="000000"/>
          <w:kern w:val="0"/>
          <w:sz w:val="32"/>
          <w:szCs w:val="32"/>
          <w:highlight w:val="none"/>
          <w:lang w:eastAsia="zh-CN" w:bidi="ar"/>
        </w:rPr>
        <w:t>说明</w:t>
      </w:r>
      <w:r>
        <w:rPr>
          <w:rFonts w:hint="eastAsia" w:ascii="仿宋" w:hAnsi="仿宋" w:eastAsia="仿宋" w:cs="楷体"/>
          <w:color w:val="000000"/>
          <w:kern w:val="0"/>
          <w:sz w:val="32"/>
          <w:szCs w:val="32"/>
          <w:highlight w:val="none"/>
          <w:lang w:bidi="ar"/>
        </w:rPr>
        <w:t xml:space="preserve">   </w:t>
      </w:r>
    </w:p>
    <w:p>
      <w:pPr>
        <w:widowControl/>
        <w:ind w:left="640" w:hanging="640" w:hangingChars="200"/>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七、一般公共预算财政拨款“三公”经费及会议费、培训费支出决算情况</w:t>
      </w:r>
      <w:r>
        <w:rPr>
          <w:rFonts w:hint="eastAsia" w:ascii="仿宋" w:hAnsi="仿宋" w:eastAsia="仿宋" w:cs="楷体"/>
          <w:color w:val="000000"/>
          <w:kern w:val="0"/>
          <w:sz w:val="32"/>
          <w:szCs w:val="32"/>
          <w:highlight w:val="none"/>
          <w:lang w:eastAsia="zh-CN" w:bidi="ar"/>
        </w:rPr>
        <w:t>说明</w:t>
      </w:r>
      <w:r>
        <w:rPr>
          <w:rFonts w:hint="eastAsia" w:ascii="仿宋" w:hAnsi="仿宋" w:eastAsia="仿宋" w:cs="楷体"/>
          <w:color w:val="000000"/>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bidi="ar"/>
        </w:rPr>
        <w:t>（一）“三公”经费财政拨款支出决算总体情况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bidi="ar"/>
        </w:rPr>
        <w:t>（二）“三公”经费财政拨款支出决算具体情况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bidi="ar"/>
        </w:rPr>
        <w:t>（三）培训费支出情况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bidi="ar"/>
        </w:rPr>
        <w:t>（四）会议费支出情况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八、政府性基金预算财政拨款收入支出情况</w:t>
      </w:r>
      <w:r>
        <w:rPr>
          <w:rFonts w:hint="eastAsia" w:ascii="仿宋" w:hAnsi="仿宋" w:eastAsia="仿宋" w:cs="楷体"/>
          <w:color w:val="000000"/>
          <w:kern w:val="0"/>
          <w:sz w:val="32"/>
          <w:szCs w:val="32"/>
          <w:highlight w:val="none"/>
          <w:lang w:eastAsia="zh-CN" w:bidi="ar"/>
        </w:rPr>
        <w:t>说明</w:t>
      </w:r>
      <w:r>
        <w:rPr>
          <w:rFonts w:hint="eastAsia" w:ascii="仿宋" w:hAnsi="仿宋" w:eastAsia="仿宋" w:cs="楷体"/>
          <w:color w:val="000000"/>
          <w:kern w:val="0"/>
          <w:sz w:val="32"/>
          <w:szCs w:val="32"/>
          <w:highlight w:val="none"/>
          <w:lang w:bidi="ar"/>
        </w:rPr>
        <w:t xml:space="preserve"> </w:t>
      </w:r>
    </w:p>
    <w:p>
      <w:pPr>
        <w:widowControl/>
        <w:jc w:val="left"/>
        <w:rPr>
          <w:rFonts w:ascii="仿宋" w:hAnsi="仿宋" w:eastAsia="仿宋" w:cs="楷体"/>
          <w:color w:val="000000"/>
          <w:kern w:val="0"/>
          <w:sz w:val="32"/>
          <w:szCs w:val="32"/>
          <w:highlight w:val="none"/>
          <w:lang w:bidi="ar"/>
        </w:rPr>
      </w:pPr>
      <w:r>
        <w:rPr>
          <w:rFonts w:hint="eastAsia" w:ascii="仿宋" w:hAnsi="仿宋" w:eastAsia="仿宋" w:cs="楷体"/>
          <w:color w:val="000000"/>
          <w:kern w:val="0"/>
          <w:sz w:val="32"/>
          <w:szCs w:val="32"/>
          <w:highlight w:val="none"/>
          <w:lang w:bidi="ar"/>
        </w:rPr>
        <w:t>九、国有资本经营财政拨款收</w:t>
      </w:r>
      <w:r>
        <w:rPr>
          <w:rFonts w:hint="eastAsia" w:ascii="仿宋" w:hAnsi="仿宋" w:eastAsia="仿宋" w:cs="楷体"/>
          <w:color w:val="000000"/>
          <w:kern w:val="0"/>
          <w:sz w:val="32"/>
          <w:szCs w:val="32"/>
          <w:highlight w:val="none"/>
          <w:lang w:eastAsia="zh-CN" w:bidi="ar"/>
        </w:rPr>
        <w:t>入</w:t>
      </w:r>
      <w:r>
        <w:rPr>
          <w:rFonts w:hint="eastAsia" w:ascii="仿宋" w:hAnsi="仿宋" w:eastAsia="仿宋" w:cs="楷体"/>
          <w:color w:val="000000"/>
          <w:kern w:val="0"/>
          <w:sz w:val="32"/>
          <w:szCs w:val="32"/>
          <w:highlight w:val="none"/>
          <w:lang w:bidi="ar"/>
        </w:rPr>
        <w:t>支</w:t>
      </w:r>
      <w:r>
        <w:rPr>
          <w:rFonts w:hint="eastAsia" w:ascii="仿宋" w:hAnsi="仿宋" w:eastAsia="仿宋" w:cs="楷体"/>
          <w:color w:val="000000"/>
          <w:kern w:val="0"/>
          <w:sz w:val="32"/>
          <w:szCs w:val="32"/>
          <w:highlight w:val="none"/>
          <w:lang w:eastAsia="zh-CN" w:bidi="ar"/>
        </w:rPr>
        <w:t>出</w:t>
      </w:r>
      <w:r>
        <w:rPr>
          <w:rFonts w:hint="eastAsia" w:ascii="仿宋" w:hAnsi="仿宋" w:eastAsia="仿宋" w:cs="楷体"/>
          <w:color w:val="000000"/>
          <w:kern w:val="0"/>
          <w:sz w:val="32"/>
          <w:szCs w:val="32"/>
          <w:highlight w:val="none"/>
          <w:lang w:bidi="ar"/>
        </w:rPr>
        <w:t>情况</w:t>
      </w:r>
      <w:r>
        <w:rPr>
          <w:rFonts w:hint="eastAsia" w:ascii="仿宋" w:hAnsi="仿宋" w:eastAsia="仿宋" w:cs="楷体"/>
          <w:color w:val="000000"/>
          <w:kern w:val="0"/>
          <w:sz w:val="32"/>
          <w:szCs w:val="32"/>
          <w:highlight w:val="none"/>
          <w:lang w:eastAsia="zh-CN" w:bidi="ar"/>
        </w:rPr>
        <w:t>说明</w:t>
      </w:r>
      <w:r>
        <w:rPr>
          <w:rFonts w:hint="eastAsia" w:ascii="仿宋" w:hAnsi="仿宋" w:eastAsia="仿宋" w:cs="楷体"/>
          <w:color w:val="000000"/>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val="en-US" w:eastAsia="zh-CN" w:bidi="ar"/>
        </w:rPr>
        <w:t>十、</w:t>
      </w:r>
      <w:r>
        <w:rPr>
          <w:rFonts w:hint="eastAsia" w:ascii="仿宋" w:hAnsi="仿宋" w:eastAsia="仿宋" w:cs="楷体"/>
          <w:color w:val="auto"/>
          <w:kern w:val="0"/>
          <w:sz w:val="32"/>
          <w:szCs w:val="32"/>
          <w:highlight w:val="none"/>
          <w:lang w:bidi="ar"/>
        </w:rPr>
        <w:t>机关运行经费支出情况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val="en-US" w:eastAsia="zh-CN" w:bidi="ar"/>
        </w:rPr>
        <w:t>十一、</w:t>
      </w:r>
      <w:r>
        <w:rPr>
          <w:rFonts w:hint="eastAsia" w:ascii="仿宋" w:hAnsi="仿宋" w:eastAsia="仿宋" w:cs="楷体"/>
          <w:color w:val="auto"/>
          <w:kern w:val="0"/>
          <w:sz w:val="32"/>
          <w:szCs w:val="32"/>
          <w:highlight w:val="none"/>
          <w:lang w:bidi="ar"/>
        </w:rPr>
        <w:t>政府采购支出情况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val="en-US" w:eastAsia="zh-CN" w:bidi="ar"/>
        </w:rPr>
        <w:t>十二、</w:t>
      </w:r>
      <w:r>
        <w:rPr>
          <w:rFonts w:hint="eastAsia" w:ascii="仿宋" w:hAnsi="仿宋" w:eastAsia="仿宋" w:cs="楷体"/>
          <w:color w:val="auto"/>
          <w:kern w:val="0"/>
          <w:sz w:val="32"/>
          <w:szCs w:val="32"/>
          <w:highlight w:val="none"/>
          <w:lang w:bidi="ar"/>
        </w:rPr>
        <w:t>国有资产占用及购置情况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bidi="ar"/>
        </w:rPr>
        <w:t>十</w:t>
      </w:r>
      <w:r>
        <w:rPr>
          <w:rFonts w:hint="eastAsia" w:ascii="仿宋" w:hAnsi="仿宋" w:eastAsia="仿宋" w:cs="楷体"/>
          <w:color w:val="auto"/>
          <w:kern w:val="0"/>
          <w:sz w:val="32"/>
          <w:szCs w:val="32"/>
          <w:highlight w:val="none"/>
          <w:lang w:val="en-US" w:eastAsia="zh-CN" w:bidi="ar"/>
        </w:rPr>
        <w:t>三</w:t>
      </w:r>
      <w:r>
        <w:rPr>
          <w:rFonts w:hint="eastAsia" w:ascii="仿宋" w:hAnsi="仿宋" w:eastAsia="仿宋" w:cs="楷体"/>
          <w:color w:val="auto"/>
          <w:kern w:val="0"/>
          <w:sz w:val="32"/>
          <w:szCs w:val="32"/>
          <w:highlight w:val="none"/>
          <w:lang w:bidi="ar"/>
        </w:rPr>
        <w:t>、预算绩效情况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bidi="ar"/>
        </w:rPr>
        <w:t>（一）预算绩效管理工作开展情况</w:t>
      </w:r>
      <w:r>
        <w:rPr>
          <w:rFonts w:hint="eastAsia" w:ascii="仿宋" w:hAnsi="仿宋" w:eastAsia="仿宋" w:cs="楷体"/>
          <w:color w:val="auto"/>
          <w:kern w:val="0"/>
          <w:sz w:val="32"/>
          <w:szCs w:val="32"/>
          <w:highlight w:val="none"/>
          <w:lang w:eastAsia="zh-CN" w:bidi="ar"/>
        </w:rPr>
        <w:t>说明</w:t>
      </w:r>
      <w:r>
        <w:rPr>
          <w:rFonts w:hint="eastAsia" w:ascii="仿宋" w:hAnsi="仿宋" w:eastAsia="仿宋" w:cs="楷体"/>
          <w:color w:val="auto"/>
          <w:kern w:val="0"/>
          <w:sz w:val="32"/>
          <w:szCs w:val="32"/>
          <w:highlight w:val="none"/>
          <w:lang w:bidi="ar"/>
        </w:rPr>
        <w:t xml:space="preserve">     </w:t>
      </w:r>
    </w:p>
    <w:p>
      <w:pPr>
        <w:widowControl/>
        <w:jc w:val="left"/>
        <w:rPr>
          <w:rFonts w:ascii="仿宋" w:hAnsi="仿宋" w:eastAsia="仿宋" w:cs="楷体"/>
          <w:color w:val="auto"/>
          <w:kern w:val="0"/>
          <w:sz w:val="32"/>
          <w:szCs w:val="32"/>
          <w:highlight w:val="none"/>
          <w:lang w:bidi="ar"/>
        </w:rPr>
      </w:pPr>
      <w:r>
        <w:rPr>
          <w:rFonts w:hint="eastAsia" w:ascii="仿宋" w:hAnsi="仿宋" w:eastAsia="仿宋" w:cs="楷体"/>
          <w:color w:val="auto"/>
          <w:kern w:val="0"/>
          <w:sz w:val="32"/>
          <w:szCs w:val="32"/>
          <w:highlight w:val="none"/>
          <w:lang w:bidi="ar"/>
        </w:rPr>
        <w:t>（二）部门决算中项目绩效自评结果</w:t>
      </w:r>
    </w:p>
    <w:p>
      <w:pPr>
        <w:jc w:val="center"/>
        <w:rPr>
          <w:rFonts w:ascii="宋体" w:hAnsi="宋体" w:cs="宋体"/>
          <w:b/>
          <w:bCs/>
          <w:sz w:val="44"/>
          <w:szCs w:val="44"/>
          <w:highlight w:val="none"/>
        </w:rPr>
      </w:pPr>
      <w:r>
        <w:rPr>
          <w:rFonts w:hint="eastAsia" w:ascii="黑体" w:hAnsi="宋体" w:eastAsia="黑体"/>
          <w:color w:val="000000"/>
          <w:kern w:val="0"/>
          <w:sz w:val="32"/>
          <w:szCs w:val="32"/>
          <w:highlight w:val="none"/>
          <w:lang w:bidi="ar"/>
        </w:rPr>
        <w:t>第四部分 专业名词解释</w:t>
      </w:r>
    </w:p>
    <w:p>
      <w:pPr>
        <w:jc w:val="center"/>
        <w:rPr>
          <w:rFonts w:ascii="黑体" w:hAnsi="宋体" w:eastAsia="黑体"/>
          <w:color w:val="000000"/>
          <w:kern w:val="0"/>
          <w:sz w:val="44"/>
          <w:szCs w:val="44"/>
          <w:highlight w:val="none"/>
          <w:lang w:bidi="ar"/>
        </w:rPr>
      </w:pPr>
      <w:r>
        <w:rPr>
          <w:rFonts w:hint="eastAsia" w:ascii="黑体" w:hAnsi="宋体" w:eastAsia="黑体"/>
          <w:color w:val="000000"/>
          <w:kern w:val="0"/>
          <w:sz w:val="44"/>
          <w:szCs w:val="44"/>
          <w:highlight w:val="none"/>
          <w:lang w:bidi="ar"/>
        </w:rPr>
        <w:t>第一部分 部门</w:t>
      </w:r>
      <w:r>
        <w:rPr>
          <w:rFonts w:ascii="黑体" w:hAnsi="宋体" w:eastAsia="黑体"/>
          <w:color w:val="000000"/>
          <w:kern w:val="0"/>
          <w:sz w:val="44"/>
          <w:szCs w:val="44"/>
          <w:highlight w:val="none"/>
          <w:lang w:bidi="ar"/>
        </w:rPr>
        <w:t>概况</w:t>
      </w:r>
    </w:p>
    <w:p>
      <w:pPr>
        <w:widowControl/>
        <w:ind w:firstLine="640" w:firstLineChars="200"/>
        <w:jc w:val="left"/>
        <w:rPr>
          <w:rFonts w:ascii="黑体" w:hAnsi="宋体" w:eastAsia="黑体"/>
          <w:color w:val="000000"/>
          <w:kern w:val="0"/>
          <w:sz w:val="32"/>
          <w:szCs w:val="32"/>
          <w:highlight w:val="none"/>
          <w:lang w:bidi="ar"/>
        </w:rPr>
      </w:pPr>
      <w:r>
        <w:rPr>
          <w:rFonts w:hint="eastAsia" w:ascii="黑体" w:hAnsi="宋体" w:eastAsia="黑体"/>
          <w:color w:val="000000"/>
          <w:kern w:val="0"/>
          <w:sz w:val="32"/>
          <w:szCs w:val="32"/>
          <w:highlight w:val="none"/>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highlight w:val="none"/>
          <w:lang w:eastAsia="zh-CN" w:bidi="ar"/>
        </w:rPr>
      </w:pPr>
      <w:r>
        <w:rPr>
          <w:rFonts w:hint="eastAsia" w:ascii="楷体" w:hAnsi="楷体" w:eastAsia="楷体" w:cs="楷体"/>
          <w:b/>
          <w:bCs/>
          <w:color w:val="000000"/>
          <w:kern w:val="0"/>
          <w:sz w:val="32"/>
          <w:szCs w:val="32"/>
          <w:highlight w:val="none"/>
          <w:lang w:bidi="ar"/>
        </w:rPr>
        <w:t>（一）主要职责</w:t>
      </w:r>
      <w:r>
        <w:rPr>
          <w:rFonts w:hint="eastAsia" w:ascii="楷体" w:hAnsi="楷体" w:eastAsia="楷体" w:cs="楷体"/>
          <w:b/>
          <w:bCs/>
          <w:color w:val="000000"/>
          <w:kern w:val="0"/>
          <w:sz w:val="32"/>
          <w:szCs w:val="32"/>
          <w:highlight w:val="none"/>
          <w:lang w:eastAsia="zh-CN" w:bidi="ar"/>
        </w:rPr>
        <w:t>。</w:t>
      </w:r>
    </w:p>
    <w:p>
      <w:pPr>
        <w:adjustRightInd w:val="0"/>
        <w:snapToGrid w:val="0"/>
        <w:spacing w:line="360" w:lineRule="auto"/>
        <w:ind w:firstLine="600" w:firstLineChars="200"/>
        <w:rPr>
          <w:rFonts w:hint="eastAsia" w:ascii="仿宋" w:hAnsi="仿宋" w:eastAsia="仿宋" w:cs="宋体"/>
          <w:kern w:val="0"/>
          <w:sz w:val="30"/>
          <w:szCs w:val="30"/>
          <w:highlight w:val="none"/>
        </w:rPr>
      </w:pPr>
      <w:r>
        <w:rPr>
          <w:rFonts w:hint="eastAsia" w:ascii="仿宋" w:hAnsi="仿宋" w:eastAsia="仿宋" w:cs="宋体"/>
          <w:kern w:val="0"/>
          <w:sz w:val="30"/>
          <w:szCs w:val="30"/>
          <w:highlight w:val="none"/>
        </w:rPr>
        <w:t>杨陵区财政局主要负责拟定全区财政税收发展规划、政策和改革方案并组织实施，分析预测宏观经济形势，参与制定各项宏观经济政策，提出运用财政税收政策实施宏观调控和综合平衡社会财力的建议。负责政府非税收入管理、政府性资金管理、全区社会保障政策和改革方案的研究制定、全区政府采购工作、监督检查财税法律法规、政策的执行以及区委、区政府和上级部门交办的其他工作。</w:t>
      </w:r>
    </w:p>
    <w:p>
      <w:pPr>
        <w:widowControl/>
        <w:ind w:firstLine="643" w:firstLineChars="200"/>
        <w:jc w:val="left"/>
        <w:rPr>
          <w:rFonts w:hint="eastAsia" w:ascii="楷体" w:hAnsi="楷体" w:eastAsia="楷体" w:cs="楷体"/>
          <w:b/>
          <w:bCs/>
          <w:color w:val="000000"/>
          <w:kern w:val="0"/>
          <w:sz w:val="32"/>
          <w:szCs w:val="32"/>
          <w:highlight w:val="none"/>
          <w:lang w:val="en-US" w:eastAsia="zh-CN" w:bidi="ar"/>
        </w:rPr>
      </w:pPr>
      <w:r>
        <w:rPr>
          <w:rFonts w:hint="eastAsia" w:ascii="楷体" w:hAnsi="楷体" w:eastAsia="楷体" w:cs="楷体"/>
          <w:b/>
          <w:bCs/>
          <w:color w:val="000000"/>
          <w:kern w:val="0"/>
          <w:sz w:val="32"/>
          <w:szCs w:val="32"/>
          <w:highlight w:val="none"/>
          <w:lang w:bidi="ar"/>
        </w:rPr>
        <w:t>（二）内设机构</w:t>
      </w:r>
      <w:r>
        <w:rPr>
          <w:rFonts w:hint="eastAsia" w:ascii="楷体" w:hAnsi="楷体" w:eastAsia="楷体" w:cs="楷体"/>
          <w:b/>
          <w:bCs/>
          <w:color w:val="000000"/>
          <w:kern w:val="0"/>
          <w:sz w:val="32"/>
          <w:szCs w:val="32"/>
          <w:highlight w:val="none"/>
          <w:lang w:eastAsia="zh-CN" w:bidi="ar"/>
        </w:rPr>
        <w:t>。</w:t>
      </w:r>
    </w:p>
    <w:p>
      <w:pPr>
        <w:widowControl/>
        <w:ind w:firstLine="640" w:firstLineChars="200"/>
        <w:jc w:val="left"/>
        <w:rPr>
          <w:rFonts w:hint="eastAsia"/>
          <w:highlight w:val="none"/>
        </w:rPr>
      </w:pPr>
      <w:r>
        <w:rPr>
          <w:rFonts w:ascii="黑体" w:hAnsi="宋体" w:eastAsia="黑体"/>
          <w:color w:val="000000"/>
          <w:kern w:val="0"/>
          <w:sz w:val="32"/>
          <w:szCs w:val="32"/>
          <w:highlight w:val="none"/>
          <w:lang w:bidi="ar"/>
        </w:rPr>
        <w:t>二、</w:t>
      </w:r>
      <w:r>
        <w:rPr>
          <w:rFonts w:hint="eastAsia" w:ascii="黑体" w:hAnsi="宋体" w:eastAsia="黑体"/>
          <w:color w:val="000000"/>
          <w:kern w:val="0"/>
          <w:sz w:val="32"/>
          <w:szCs w:val="32"/>
          <w:highlight w:val="none"/>
          <w:lang w:bidi="ar"/>
        </w:rPr>
        <w:t>部门决算单位构成</w:t>
      </w:r>
    </w:p>
    <w:p>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纳入20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年本部门决算编制范围的单位共</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个，包括本级及所属</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个</w:t>
      </w:r>
      <w:r>
        <w:rPr>
          <w:rFonts w:ascii="仿宋_GB2312" w:hAnsi="仿宋_GB2312" w:eastAsia="仿宋_GB2312" w:cs="仿宋_GB2312"/>
          <w:color w:val="000000"/>
          <w:kern w:val="0"/>
          <w:sz w:val="31"/>
          <w:szCs w:val="31"/>
          <w:highlight w:val="none"/>
          <w:lang w:bidi="ar"/>
        </w:rPr>
        <w:t>二级预算</w:t>
      </w:r>
      <w:r>
        <w:rPr>
          <w:rFonts w:hint="eastAsia" w:ascii="仿宋_GB2312" w:hAnsi="仿宋_GB2312" w:eastAsia="仿宋_GB2312" w:cs="仿宋_GB2312"/>
          <w:sz w:val="32"/>
          <w:szCs w:val="32"/>
          <w:highlight w:val="none"/>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黑体" w:hAnsi="黑体" w:eastAsia="黑体"/>
                <w:sz w:val="32"/>
                <w:szCs w:val="32"/>
                <w:highlight w:val="none"/>
              </w:rPr>
            </w:pPr>
            <w:r>
              <w:rPr>
                <w:rFonts w:hint="eastAsia" w:ascii="黑体" w:hAnsi="黑体" w:eastAsia="黑体"/>
                <w:sz w:val="32"/>
                <w:szCs w:val="32"/>
                <w:highlight w:val="none"/>
              </w:rPr>
              <w:t>序号</w:t>
            </w:r>
          </w:p>
        </w:tc>
        <w:tc>
          <w:tcPr>
            <w:tcW w:w="7278" w:type="dxa"/>
            <w:noWrap w:val="0"/>
            <w:vAlign w:val="center"/>
          </w:tcPr>
          <w:p>
            <w:pPr>
              <w:jc w:val="center"/>
              <w:rPr>
                <w:rFonts w:ascii="黑体" w:hAnsi="黑体" w:eastAsia="黑体"/>
                <w:sz w:val="32"/>
                <w:szCs w:val="32"/>
                <w:highlight w:val="none"/>
              </w:rPr>
            </w:pPr>
            <w:r>
              <w:rPr>
                <w:rFonts w:hint="eastAsia" w:ascii="黑体" w:hAnsi="黑体" w:eastAsia="黑体"/>
                <w:sz w:val="32"/>
                <w:szCs w:val="32"/>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1</w:t>
            </w:r>
          </w:p>
        </w:tc>
        <w:tc>
          <w:tcPr>
            <w:tcW w:w="7278" w:type="dxa"/>
            <w:noWrap w:val="0"/>
            <w:vAlign w:val="center"/>
          </w:tcPr>
          <w:p>
            <w:pPr>
              <w:jc w:val="center"/>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杨陵区</w:t>
            </w:r>
            <w:r>
              <w:rPr>
                <w:rFonts w:hint="eastAsia" w:ascii="仿宋_GB2312" w:hAnsi="仿宋_GB2312" w:eastAsia="仿宋_GB2312" w:cs="仿宋_GB2312"/>
                <w:sz w:val="32"/>
                <w:szCs w:val="32"/>
                <w:highlight w:val="none"/>
                <w:lang w:eastAsia="zh-CN"/>
              </w:rPr>
              <w:t>财政局</w:t>
            </w:r>
            <w:r>
              <w:rPr>
                <w:rFonts w:hint="eastAsia" w:ascii="仿宋_GB2312" w:hAnsi="仿宋_GB2312" w:eastAsia="仿宋_GB2312" w:cs="仿宋_GB2312"/>
                <w:sz w:val="32"/>
                <w:szCs w:val="32"/>
                <w:highlight w:val="none"/>
              </w:rPr>
              <w:t>部门本级（机关）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2</w:t>
            </w:r>
          </w:p>
        </w:tc>
        <w:tc>
          <w:tcPr>
            <w:tcW w:w="7278" w:type="dxa"/>
            <w:noWrap w:val="0"/>
            <w:vAlign w:val="center"/>
          </w:tcPr>
          <w:p>
            <w:pPr>
              <w:jc w:val="center"/>
              <w:rPr>
                <w:rFonts w:ascii="仿宋_GB2312" w:hAnsi="仿宋_GB2312" w:eastAsia="仿宋_GB2312" w:cs="仿宋_GB2312"/>
                <w:kern w:val="2"/>
                <w:sz w:val="32"/>
                <w:szCs w:val="32"/>
                <w:highlight w:val="none"/>
                <w:lang w:val="en-US" w:eastAsia="zh-CN" w:bidi="ar-SA"/>
              </w:rPr>
            </w:pPr>
            <w:r>
              <w:rPr>
                <w:rFonts w:ascii="仿宋_GB2312" w:hAnsi="仿宋_GB2312" w:eastAsia="仿宋_GB2312" w:cs="仿宋_GB2312"/>
                <w:sz w:val="32"/>
                <w:szCs w:val="32"/>
                <w:highlight w:val="none"/>
              </w:rPr>
              <w:t>杨陵区</w:t>
            </w:r>
            <w:r>
              <w:rPr>
                <w:rFonts w:hint="eastAsia" w:ascii="仿宋_GB2312" w:hAnsi="仿宋_GB2312" w:eastAsia="仿宋_GB2312" w:cs="仿宋_GB2312"/>
                <w:sz w:val="32"/>
                <w:szCs w:val="32"/>
                <w:highlight w:val="none"/>
                <w:lang w:eastAsia="zh-CN"/>
              </w:rPr>
              <w:t>金融工作办公室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3</w:t>
            </w:r>
          </w:p>
        </w:tc>
        <w:tc>
          <w:tcPr>
            <w:tcW w:w="727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highlight w:val="none"/>
                <w:lang w:val="en-US" w:eastAsia="zh-CN" w:bidi="ar-SA"/>
              </w:rPr>
            </w:pPr>
            <w:r>
              <w:rPr>
                <w:rFonts w:ascii="仿宋_GB2312" w:hAnsi="仿宋_GB2312" w:eastAsia="仿宋_GB2312" w:cs="仿宋_GB2312"/>
                <w:sz w:val="32"/>
                <w:szCs w:val="32"/>
                <w:highlight w:val="none"/>
              </w:rPr>
              <w:t>杨陵区</w:t>
            </w:r>
            <w:r>
              <w:rPr>
                <w:rFonts w:hint="eastAsia" w:ascii="仿宋_GB2312" w:hAnsi="仿宋_GB2312" w:eastAsia="仿宋_GB2312" w:cs="仿宋_GB2312"/>
                <w:sz w:val="32"/>
                <w:szCs w:val="32"/>
                <w:highlight w:val="none"/>
                <w:lang w:eastAsia="zh-CN"/>
              </w:rPr>
              <w:t>农村综合改革办公室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noWrap w:val="0"/>
            <w:vAlign w:val="center"/>
          </w:tcPr>
          <w:p>
            <w:pPr>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4</w:t>
            </w:r>
          </w:p>
        </w:tc>
        <w:tc>
          <w:tcPr>
            <w:tcW w:w="7278" w:type="dxa"/>
            <w:noWrap w:val="0"/>
            <w:vAlign w:val="center"/>
          </w:tcPr>
          <w:p>
            <w:pPr>
              <w:jc w:val="center"/>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杨陵区非税收入管理所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noWrap w:val="0"/>
            <w:vAlign w:val="center"/>
          </w:tcPr>
          <w:p>
            <w:pPr>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5</w:t>
            </w:r>
          </w:p>
        </w:tc>
        <w:tc>
          <w:tcPr>
            <w:tcW w:w="7278" w:type="dxa"/>
            <w:noWrap w:val="0"/>
            <w:vAlign w:val="center"/>
          </w:tcPr>
          <w:p>
            <w:pPr>
              <w:jc w:val="center"/>
              <w:rPr>
                <w:rFonts w:hint="eastAsia" w:ascii="仿宋_GB2312" w:hAnsi="仿宋_GB2312" w:eastAsia="仿宋_GB2312" w:cs="仿宋_GB2312"/>
                <w:kern w:val="2"/>
                <w:sz w:val="32"/>
                <w:szCs w:val="32"/>
                <w:highlight w:val="none"/>
                <w:lang w:val="en-US" w:eastAsia="zh-CN" w:bidi="ar-SA"/>
              </w:rPr>
            </w:pPr>
            <w:r>
              <w:rPr>
                <w:rFonts w:ascii="仿宋_GB2312" w:hAnsi="仿宋_GB2312" w:eastAsia="仿宋_GB2312" w:cs="仿宋_GB2312"/>
                <w:sz w:val="32"/>
                <w:szCs w:val="32"/>
                <w:highlight w:val="none"/>
              </w:rPr>
              <w:t>杨陵区财政财务监督所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noWrap w:val="0"/>
            <w:vAlign w:val="center"/>
          </w:tcPr>
          <w:p>
            <w:pPr>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6</w:t>
            </w:r>
          </w:p>
        </w:tc>
        <w:tc>
          <w:tcPr>
            <w:tcW w:w="7278" w:type="dxa"/>
            <w:noWrap w:val="0"/>
            <w:vAlign w:val="center"/>
          </w:tcPr>
          <w:p>
            <w:pPr>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杨陵区国库集中支付中心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noWrap w:val="0"/>
            <w:vAlign w:val="center"/>
          </w:tcPr>
          <w:p>
            <w:pPr>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7</w:t>
            </w:r>
          </w:p>
        </w:tc>
        <w:tc>
          <w:tcPr>
            <w:tcW w:w="7278" w:type="dxa"/>
            <w:noWrap w:val="0"/>
            <w:vAlign w:val="center"/>
          </w:tcPr>
          <w:p>
            <w:pPr>
              <w:jc w:val="center"/>
              <w:rPr>
                <w:rFonts w:hint="eastAsia" w:ascii="仿宋_GB2312" w:hAnsi="仿宋_GB2312" w:eastAsia="仿宋_GB2312" w:cs="仿宋_GB2312"/>
                <w:kern w:val="2"/>
                <w:sz w:val="32"/>
                <w:szCs w:val="32"/>
                <w:highlight w:val="none"/>
                <w:lang w:val="en-US" w:eastAsia="zh-CN" w:bidi="ar-SA"/>
              </w:rPr>
            </w:pPr>
            <w:r>
              <w:rPr>
                <w:rFonts w:ascii="仿宋_GB2312" w:hAnsi="仿宋_GB2312" w:eastAsia="仿宋_GB2312" w:cs="仿宋_GB2312"/>
                <w:sz w:val="32"/>
                <w:szCs w:val="32"/>
                <w:highlight w:val="none"/>
              </w:rPr>
              <w:t>杨陵区政府采购中心</w:t>
            </w:r>
          </w:p>
        </w:tc>
      </w:tr>
    </w:tbl>
    <w:p>
      <w:pPr>
        <w:ind w:firstLine="640"/>
        <w:rPr>
          <w:rFonts w:ascii="黑体" w:hAnsi="黑体" w:eastAsia="黑体"/>
          <w:b/>
          <w:bCs/>
          <w:sz w:val="32"/>
          <w:szCs w:val="32"/>
          <w:highlight w:val="none"/>
        </w:rPr>
      </w:pPr>
      <w:r>
        <w:rPr>
          <w:rFonts w:hint="eastAsia" w:ascii="黑体" w:hAnsi="黑体" w:eastAsia="黑体"/>
          <w:b/>
          <w:bCs/>
          <w:sz w:val="32"/>
          <w:szCs w:val="32"/>
          <w:highlight w:val="none"/>
        </w:rPr>
        <w:t>三、部门人员情况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截止20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年底，本部门人员编制</w:t>
      </w:r>
      <w:r>
        <w:rPr>
          <w:rFonts w:hint="eastAsia" w:ascii="仿宋_GB2312" w:hAnsi="仿宋_GB2312" w:eastAsia="仿宋_GB2312" w:cs="仿宋_GB2312"/>
          <w:sz w:val="32"/>
          <w:szCs w:val="32"/>
          <w:highlight w:val="none"/>
          <w:lang w:val="en-US" w:eastAsia="zh-CN"/>
        </w:rPr>
        <w:t>41</w:t>
      </w:r>
      <w:r>
        <w:rPr>
          <w:rFonts w:hint="eastAsia" w:ascii="仿宋_GB2312" w:hAnsi="仿宋_GB2312" w:eastAsia="仿宋_GB2312" w:cs="仿宋_GB2312"/>
          <w:sz w:val="32"/>
          <w:szCs w:val="32"/>
          <w:highlight w:val="none"/>
        </w:rPr>
        <w:t>人，其中行政编制</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人、事业编制</w:t>
      </w:r>
      <w:r>
        <w:rPr>
          <w:rFonts w:hint="eastAsia" w:ascii="仿宋_GB2312" w:hAnsi="仿宋_GB2312" w:eastAsia="仿宋_GB2312" w:cs="仿宋_GB2312"/>
          <w:sz w:val="32"/>
          <w:szCs w:val="32"/>
          <w:highlight w:val="none"/>
          <w:lang w:val="en-US" w:eastAsia="zh-CN"/>
        </w:rPr>
        <w:t>35</w:t>
      </w:r>
      <w:r>
        <w:rPr>
          <w:rFonts w:hint="eastAsia" w:ascii="仿宋_GB2312" w:hAnsi="仿宋_GB2312" w:eastAsia="仿宋_GB2312" w:cs="仿宋_GB2312"/>
          <w:sz w:val="32"/>
          <w:szCs w:val="32"/>
          <w:highlight w:val="none"/>
        </w:rPr>
        <w:t>人；实有人员</w:t>
      </w:r>
      <w:r>
        <w:rPr>
          <w:rFonts w:hint="eastAsia" w:ascii="仿宋_GB2312" w:hAnsi="仿宋_GB2312" w:eastAsia="仿宋_GB2312" w:cs="仿宋_GB2312"/>
          <w:sz w:val="32"/>
          <w:szCs w:val="32"/>
          <w:highlight w:val="none"/>
          <w:lang w:val="en-US" w:eastAsia="zh-CN"/>
        </w:rPr>
        <w:t>42</w:t>
      </w:r>
      <w:r>
        <w:rPr>
          <w:rFonts w:hint="eastAsia" w:ascii="仿宋_GB2312" w:hAnsi="仿宋_GB2312" w:eastAsia="仿宋_GB2312" w:cs="仿宋_GB2312"/>
          <w:sz w:val="32"/>
          <w:szCs w:val="32"/>
          <w:highlight w:val="none"/>
        </w:rPr>
        <w:t>人，其中行政</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人、事业</w:t>
      </w:r>
      <w:r>
        <w:rPr>
          <w:rFonts w:hint="eastAsia" w:ascii="仿宋_GB2312" w:hAnsi="仿宋_GB2312" w:eastAsia="仿宋_GB2312" w:cs="仿宋_GB2312"/>
          <w:sz w:val="32"/>
          <w:szCs w:val="32"/>
          <w:highlight w:val="none"/>
          <w:lang w:val="en-US" w:eastAsia="zh-CN"/>
        </w:rPr>
        <w:t>32</w:t>
      </w:r>
      <w:r>
        <w:rPr>
          <w:rFonts w:hint="eastAsia" w:ascii="仿宋_GB2312" w:hAnsi="仿宋_GB2312" w:eastAsia="仿宋_GB2312" w:cs="仿宋_GB2312"/>
          <w:sz w:val="32"/>
          <w:szCs w:val="32"/>
          <w:highlight w:val="none"/>
        </w:rPr>
        <w:t>人。单位管理的离退休人员</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人。</w:t>
      </w:r>
    </w:p>
    <w:p>
      <w:pPr>
        <w:ind w:firstLine="640"/>
        <w:rPr>
          <w:rFonts w:hint="eastAsia" w:ascii="仿宋_GB2312" w:hAnsi="仿宋_GB2312" w:eastAsia="仿宋_GB2312" w:cs="仿宋_GB2312"/>
          <w:sz w:val="32"/>
          <w:szCs w:val="32"/>
          <w:highlight w:val="none"/>
        </w:rPr>
      </w:pPr>
      <w:r>
        <w:rPr>
          <w:rFonts w:hint="eastAsia" w:eastAsia="宋体"/>
          <w:highlight w:val="none"/>
          <w:lang w:eastAsia="zh-CN"/>
        </w:rPr>
        <w:pict>
          <v:shape id="Object 3" o:spid="_x0000_s1026" o:spt="75" type="#_x0000_t75" style="position:absolute;left:0pt;margin-left:33.85pt;margin-top:11.6pt;height:301.2pt;width:400.8pt;z-index:251659264;mso-width-relative:page;mso-height-relative:page;" o:ole="t" filled="f" o:preferrelative="t" stroked="f" coordsize="21600,21600" o:gfxdata="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">
            <v:path/>
            <v:fill on="f" focussize="0,0"/>
            <v:stroke on="f"/>
            <v:imagedata r:id="rId6" o:title=""/>
            <o:lock v:ext="edit" aspectratio="t"/>
          </v:shape>
          <o:OLEObject Type="Embed" ProgID="excel.sheet.8" ShapeID="Object 3" DrawAspect="Content" ObjectID="_1468075725" r:id="rId5">
            <o:LockedField>false</o:LockedField>
          </o:OLEObject>
        </w:pict>
      </w:r>
    </w:p>
    <w:p>
      <w:pPr>
        <w:ind w:firstLine="640"/>
        <w:rPr>
          <w:rFonts w:hint="eastAsia" w:ascii="仿宋_GB2312" w:hAnsi="仿宋_GB2312" w:eastAsia="仿宋_GB2312" w:cs="仿宋_GB2312"/>
          <w:sz w:val="32"/>
          <w:szCs w:val="32"/>
          <w:highlight w:val="none"/>
        </w:rPr>
      </w:pPr>
    </w:p>
    <w:p>
      <w:pPr>
        <w:ind w:firstLine="640"/>
        <w:rPr>
          <w:rFonts w:hint="eastAsia" w:ascii="仿宋_GB2312" w:hAnsi="仿宋_GB2312" w:eastAsia="仿宋_GB2312" w:cs="仿宋_GB2312"/>
          <w:sz w:val="32"/>
          <w:szCs w:val="32"/>
          <w:highlight w:val="none"/>
        </w:rPr>
      </w:pPr>
    </w:p>
    <w:p>
      <w:pPr>
        <w:ind w:firstLine="640"/>
        <w:rPr>
          <w:rFonts w:hint="eastAsia" w:ascii="仿宋_GB2312" w:hAnsi="仿宋_GB2312" w:eastAsia="仿宋_GB2312" w:cs="仿宋_GB2312"/>
          <w:sz w:val="32"/>
          <w:szCs w:val="32"/>
          <w:highlight w:val="none"/>
        </w:rPr>
      </w:pPr>
    </w:p>
    <w:p>
      <w:pPr>
        <w:ind w:firstLine="640"/>
        <w:rPr>
          <w:rFonts w:hint="eastAsia" w:ascii="仿宋_GB2312" w:hAnsi="仿宋_GB2312" w:eastAsia="仿宋_GB2312" w:cs="仿宋_GB2312"/>
          <w:sz w:val="32"/>
          <w:szCs w:val="32"/>
          <w:highlight w:val="none"/>
        </w:rPr>
      </w:pPr>
    </w:p>
    <w:p>
      <w:pPr>
        <w:ind w:firstLine="640"/>
        <w:rPr>
          <w:rFonts w:hint="eastAsia" w:ascii="仿宋_GB2312" w:hAnsi="仿宋_GB2312" w:eastAsia="仿宋_GB2312" w:cs="仿宋_GB2312"/>
          <w:sz w:val="32"/>
          <w:szCs w:val="32"/>
          <w:highlight w:val="none"/>
        </w:rPr>
      </w:pPr>
    </w:p>
    <w:p>
      <w:pPr>
        <w:widowControl/>
        <w:jc w:val="center"/>
        <w:rPr>
          <w:rFonts w:ascii="黑体" w:hAnsi="宋体" w:eastAsia="黑体"/>
          <w:color w:val="000000"/>
          <w:kern w:val="0"/>
          <w:sz w:val="44"/>
          <w:szCs w:val="44"/>
          <w:highlight w:val="none"/>
          <w:lang w:bidi="ar"/>
        </w:rPr>
      </w:pPr>
    </w:p>
    <w:p>
      <w:pPr>
        <w:widowControl/>
        <w:jc w:val="center"/>
        <w:rPr>
          <w:rFonts w:ascii="黑体" w:hAnsi="宋体" w:eastAsia="黑体"/>
          <w:color w:val="000000"/>
          <w:kern w:val="0"/>
          <w:sz w:val="44"/>
          <w:szCs w:val="44"/>
          <w:highlight w:val="none"/>
          <w:lang w:bidi="ar"/>
        </w:rPr>
      </w:pPr>
    </w:p>
    <w:p>
      <w:pPr>
        <w:widowControl/>
        <w:jc w:val="center"/>
        <w:rPr>
          <w:rFonts w:ascii="黑体" w:hAnsi="宋体" w:eastAsia="黑体"/>
          <w:color w:val="000000"/>
          <w:kern w:val="0"/>
          <w:sz w:val="44"/>
          <w:szCs w:val="44"/>
          <w:highlight w:val="none"/>
          <w:lang w:bidi="ar"/>
        </w:rPr>
      </w:pPr>
    </w:p>
    <w:p>
      <w:pPr>
        <w:widowControl/>
        <w:jc w:val="center"/>
        <w:rPr>
          <w:rFonts w:ascii="黑体" w:hAnsi="宋体" w:eastAsia="黑体"/>
          <w:color w:val="000000"/>
          <w:kern w:val="0"/>
          <w:sz w:val="44"/>
          <w:szCs w:val="44"/>
          <w:highlight w:val="none"/>
          <w:lang w:bidi="ar"/>
        </w:rPr>
      </w:pPr>
    </w:p>
    <w:p>
      <w:pPr>
        <w:widowControl/>
        <w:jc w:val="center"/>
        <w:rPr>
          <w:rFonts w:ascii="黑体" w:hAnsi="宋体" w:eastAsia="黑体"/>
          <w:color w:val="000000"/>
          <w:kern w:val="0"/>
          <w:sz w:val="44"/>
          <w:szCs w:val="44"/>
          <w:highlight w:val="none"/>
          <w:lang w:bidi="ar"/>
        </w:rPr>
      </w:pPr>
    </w:p>
    <w:p>
      <w:pPr>
        <w:widowControl/>
        <w:jc w:val="center"/>
        <w:rPr>
          <w:rFonts w:ascii="黑体" w:hAnsi="宋体" w:eastAsia="黑体"/>
          <w:color w:val="000000"/>
          <w:kern w:val="0"/>
          <w:sz w:val="44"/>
          <w:szCs w:val="44"/>
          <w:highlight w:val="none"/>
          <w:lang w:bidi="ar"/>
        </w:rPr>
      </w:pPr>
    </w:p>
    <w:p>
      <w:pPr>
        <w:widowControl/>
        <w:jc w:val="center"/>
        <w:rPr>
          <w:rFonts w:ascii="黑体" w:hAnsi="宋体" w:eastAsia="黑体"/>
          <w:color w:val="000000"/>
          <w:kern w:val="0"/>
          <w:sz w:val="44"/>
          <w:szCs w:val="44"/>
          <w:highlight w:val="none"/>
          <w:lang w:bidi="ar"/>
        </w:rPr>
      </w:pPr>
    </w:p>
    <w:p>
      <w:pPr>
        <w:widowControl/>
        <w:jc w:val="center"/>
        <w:rPr>
          <w:rFonts w:ascii="黑体" w:hAnsi="宋体" w:eastAsia="黑体"/>
          <w:color w:val="000000"/>
          <w:kern w:val="0"/>
          <w:sz w:val="44"/>
          <w:szCs w:val="44"/>
          <w:highlight w:val="none"/>
          <w:lang w:bidi="ar"/>
        </w:rPr>
      </w:pPr>
    </w:p>
    <w:p>
      <w:pPr>
        <w:widowControl/>
        <w:jc w:val="center"/>
        <w:rPr>
          <w:sz w:val="44"/>
          <w:szCs w:val="44"/>
          <w:highlight w:val="none"/>
        </w:rPr>
      </w:pPr>
      <w:r>
        <w:rPr>
          <w:rFonts w:ascii="黑体" w:hAnsi="宋体" w:eastAsia="黑体"/>
          <w:color w:val="000000"/>
          <w:kern w:val="0"/>
          <w:sz w:val="44"/>
          <w:szCs w:val="44"/>
          <w:highlight w:val="none"/>
          <w:lang w:bidi="ar"/>
        </w:rPr>
        <w:t>第二部分 20</w:t>
      </w:r>
      <w:r>
        <w:rPr>
          <w:rFonts w:hint="eastAsia" w:ascii="黑体" w:hAnsi="宋体" w:eastAsia="黑体"/>
          <w:color w:val="000000"/>
          <w:kern w:val="0"/>
          <w:sz w:val="44"/>
          <w:szCs w:val="44"/>
          <w:highlight w:val="none"/>
          <w:lang w:val="en-US" w:eastAsia="zh-CN" w:bidi="ar"/>
        </w:rPr>
        <w:t>20</w:t>
      </w:r>
      <w:r>
        <w:rPr>
          <w:rFonts w:ascii="黑体" w:hAnsi="宋体" w:eastAsia="黑体"/>
          <w:color w:val="000000"/>
          <w:kern w:val="0"/>
          <w:sz w:val="44"/>
          <w:szCs w:val="44"/>
          <w:highlight w:val="none"/>
          <w:lang w:bidi="ar"/>
        </w:rPr>
        <w:t>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highlight w:val="none"/>
              </w:rPr>
            </w:pPr>
            <w:r>
              <w:rPr>
                <w:rFonts w:hint="eastAsia" w:ascii="黑体" w:hAnsi="宋体" w:eastAsia="黑体"/>
                <w:color w:val="000000"/>
                <w:kern w:val="0"/>
                <w:sz w:val="24"/>
                <w:highlight w:val="none"/>
                <w:lang w:bidi="ar"/>
              </w:rPr>
              <w:t>序号</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highlight w:val="none"/>
              </w:rPr>
            </w:pPr>
            <w:r>
              <w:rPr>
                <w:rFonts w:hint="eastAsia" w:ascii="黑体" w:hAnsi="宋体" w:eastAsia="黑体"/>
                <w:color w:val="000000"/>
                <w:kern w:val="0"/>
                <w:sz w:val="24"/>
                <w:highlight w:val="none"/>
                <w:lang w:bidi="ar"/>
              </w:rPr>
              <w:t>内容</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kern w:val="0"/>
                <w:sz w:val="24"/>
                <w:highlight w:val="none"/>
                <w:lang w:bidi="ar"/>
              </w:rPr>
            </w:pPr>
            <w:r>
              <w:rPr>
                <w:rFonts w:hint="eastAsia" w:ascii="黑体" w:hAnsi="宋体" w:eastAsia="黑体"/>
                <w:color w:val="000000"/>
                <w:kern w:val="0"/>
                <w:sz w:val="24"/>
                <w:highlight w:val="none"/>
                <w:lang w:bidi="ar"/>
              </w:rPr>
              <w:t>是否</w:t>
            </w:r>
          </w:p>
          <w:p>
            <w:pPr>
              <w:widowControl/>
              <w:jc w:val="center"/>
              <w:textAlignment w:val="center"/>
              <w:rPr>
                <w:rFonts w:ascii="黑体" w:hAnsi="宋体" w:eastAsia="黑体"/>
                <w:color w:val="000000"/>
                <w:sz w:val="24"/>
                <w:highlight w:val="none"/>
              </w:rPr>
            </w:pPr>
            <w:r>
              <w:rPr>
                <w:rFonts w:hint="eastAsia" w:ascii="黑体" w:hAnsi="宋体" w:eastAsia="黑体"/>
                <w:color w:val="000000"/>
                <w:kern w:val="0"/>
                <w:sz w:val="24"/>
                <w:highlight w:val="none"/>
                <w:lang w:bidi="ar"/>
              </w:rPr>
              <w:t>空表</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highlight w:val="none"/>
              </w:rPr>
            </w:pPr>
            <w:r>
              <w:rPr>
                <w:rFonts w:hint="eastAsia" w:ascii="黑体" w:hAnsi="宋体" w:eastAsia="黑体"/>
                <w:color w:val="000000"/>
                <w:kern w:val="0"/>
                <w:sz w:val="24"/>
                <w:highlight w:val="none"/>
                <w:lang w:eastAsia="zh-CN" w:bidi="ar"/>
              </w:rPr>
              <w:t>表格为空的</w:t>
            </w:r>
            <w:r>
              <w:rPr>
                <w:rFonts w:hint="eastAsia" w:ascii="黑体" w:hAnsi="宋体" w:eastAsia="黑体"/>
                <w:color w:val="000000"/>
                <w:kern w:val="0"/>
                <w:sz w:val="24"/>
                <w:highlight w:val="none"/>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表1</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24"/>
                <w:szCs w:val="22"/>
                <w:highlight w:val="none"/>
                <w:lang w:val="en-US" w:eastAsia="zh-CN" w:bidi="ar-SA"/>
              </w:rPr>
            </w:pPr>
            <w:r>
              <w:rPr>
                <w:rFonts w:hint="eastAsia" w:ascii="宋体" w:hAnsi="宋体" w:cs="宋体"/>
                <w:color w:val="000000"/>
                <w:sz w:val="24"/>
                <w:highlight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表2</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收入决算表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2"/>
                <w:sz w:val="24"/>
                <w:szCs w:val="22"/>
                <w:highlight w:val="none"/>
                <w:lang w:val="en-US" w:eastAsia="zh-CN" w:bidi="ar-SA"/>
              </w:rPr>
            </w:pPr>
            <w:r>
              <w:rPr>
                <w:rFonts w:hint="eastAsia" w:ascii="宋体" w:hAnsi="宋体" w:cs="宋体"/>
                <w:color w:val="000000"/>
                <w:sz w:val="24"/>
                <w:highlight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表3</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支出决算表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2"/>
                <w:sz w:val="24"/>
                <w:szCs w:val="22"/>
                <w:highlight w:val="none"/>
                <w:lang w:val="en-US" w:eastAsia="zh-CN" w:bidi="ar-SA"/>
              </w:rPr>
            </w:pPr>
            <w:r>
              <w:rPr>
                <w:rFonts w:hint="eastAsia" w:ascii="宋体" w:hAnsi="宋体" w:cs="宋体"/>
                <w:color w:val="000000"/>
                <w:sz w:val="24"/>
                <w:highlight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表4</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2"/>
                <w:sz w:val="24"/>
                <w:szCs w:val="22"/>
                <w:highlight w:val="none"/>
                <w:lang w:val="en-US" w:eastAsia="zh-CN" w:bidi="ar-SA"/>
              </w:rPr>
            </w:pPr>
            <w:r>
              <w:rPr>
                <w:rFonts w:hint="eastAsia" w:ascii="宋体" w:hAnsi="宋体" w:cs="宋体"/>
                <w:color w:val="000000"/>
                <w:sz w:val="24"/>
                <w:highlight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表5</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一般公共预算财政拨款支出决算表</w:t>
            </w:r>
          </w:p>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2"/>
                <w:sz w:val="24"/>
                <w:szCs w:val="22"/>
                <w:highlight w:val="none"/>
                <w:lang w:val="en-US" w:eastAsia="zh-CN" w:bidi="ar-SA"/>
              </w:rPr>
            </w:pPr>
            <w:r>
              <w:rPr>
                <w:rFonts w:hint="eastAsia" w:ascii="宋体" w:hAnsi="宋体" w:cs="宋体"/>
                <w:color w:val="000000"/>
                <w:sz w:val="24"/>
                <w:highlight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表6</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2"/>
                <w:sz w:val="24"/>
                <w:szCs w:val="22"/>
                <w:highlight w:val="none"/>
                <w:lang w:val="en-US" w:eastAsia="zh-CN" w:bidi="ar-SA"/>
              </w:rPr>
            </w:pPr>
            <w:r>
              <w:rPr>
                <w:rFonts w:hint="eastAsia" w:ascii="宋体" w:hAnsi="宋体" w:cs="宋体"/>
                <w:color w:val="000000"/>
                <w:sz w:val="24"/>
                <w:highlight w:val="none"/>
                <w:lang w:eastAsia="zh-CN"/>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表7</w:t>
            </w:r>
          </w:p>
        </w:tc>
        <w:tc>
          <w:tcPr>
            <w:tcW w:w="41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kern w:val="2"/>
                <w:sz w:val="24"/>
                <w:szCs w:val="22"/>
                <w:highlight w:val="none"/>
                <w:lang w:val="en-US" w:eastAsia="zh-CN" w:bidi="ar-SA"/>
              </w:rPr>
            </w:pPr>
            <w:r>
              <w:rPr>
                <w:rFonts w:hint="eastAsia" w:ascii="宋体" w:hAnsi="宋体" w:cs="宋体"/>
                <w:color w:val="000000"/>
                <w:sz w:val="24"/>
                <w:highlight w:val="none"/>
                <w:lang w:eastAsia="zh-CN"/>
              </w:rPr>
              <w:t>否</w:t>
            </w:r>
          </w:p>
        </w:tc>
        <w:tc>
          <w:tcPr>
            <w:tcW w:w="310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4"/>
                <w:highlight w:val="none"/>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表8</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政府性基金预算财政拨款收入支出</w:t>
            </w:r>
          </w:p>
          <w:p>
            <w:pPr>
              <w:widowControl/>
              <w:jc w:val="left"/>
              <w:rPr>
                <w:rFonts w:ascii="宋体" w:hAnsi="宋体" w:cs="宋体"/>
                <w:color w:val="000000"/>
                <w:sz w:val="24"/>
                <w:highlight w:val="none"/>
              </w:rPr>
            </w:pPr>
            <w:r>
              <w:rPr>
                <w:rFonts w:hint="eastAsia" w:ascii="宋体" w:hAnsi="宋体" w:cs="宋体"/>
                <w:color w:val="000000"/>
                <w:kern w:val="0"/>
                <w:sz w:val="24"/>
                <w:highlight w:val="none"/>
                <w:lang w:bidi="ar"/>
              </w:rPr>
              <w:t>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2"/>
                <w:sz w:val="24"/>
                <w:szCs w:val="22"/>
                <w:highlight w:val="none"/>
                <w:lang w:val="en-US" w:eastAsia="zh-CN" w:bidi="ar-SA"/>
              </w:rPr>
            </w:pPr>
            <w:r>
              <w:rPr>
                <w:rFonts w:hint="eastAsia" w:ascii="宋体" w:hAnsi="宋体" w:cs="宋体"/>
                <w:color w:val="000000"/>
                <w:sz w:val="24"/>
                <w:highlight w:val="none"/>
                <w:lang w:eastAsia="zh-CN"/>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highlight w:val="none"/>
              </w:rPr>
            </w:pPr>
            <w:r>
              <w:rPr>
                <w:rFonts w:hint="eastAsia" w:ascii="宋体" w:hAnsi="宋体" w:cs="宋体"/>
                <w:color w:val="000000"/>
                <w:sz w:val="24"/>
                <w:highlight w:val="none"/>
              </w:rPr>
              <w:t>本单位无政府性基金</w:t>
            </w:r>
            <w:r>
              <w:rPr>
                <w:rFonts w:hint="eastAsia" w:ascii="宋体" w:hAnsi="宋体" w:cs="宋体"/>
                <w:color w:val="000000"/>
                <w:sz w:val="24"/>
                <w:highlight w:val="none"/>
                <w:lang w:eastAsia="zh-CN"/>
              </w:rPr>
              <w:t>收支</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表9</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国有资本经营预算财政拨款支出决算表</w:t>
            </w:r>
          </w:p>
          <w:p>
            <w:pPr>
              <w:widowControl/>
              <w:jc w:val="left"/>
              <w:rPr>
                <w:rFonts w:hint="default" w:ascii="宋体" w:hAnsi="宋体" w:eastAsia="宋体" w:cs="宋体"/>
                <w:color w:val="000000"/>
                <w:kern w:val="0"/>
                <w:sz w:val="24"/>
                <w:highlight w:val="none"/>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highlight w:val="none"/>
              </w:rPr>
            </w:pPr>
            <w:r>
              <w:rPr>
                <w:rFonts w:hint="eastAsia" w:ascii="宋体" w:hAnsi="宋体" w:cs="宋体"/>
                <w:color w:val="000000"/>
                <w:sz w:val="24"/>
                <w:highlight w:val="none"/>
                <w:lang w:eastAsia="zh-CN"/>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highlight w:val="none"/>
              </w:rPr>
            </w:pPr>
            <w:r>
              <w:rPr>
                <w:rFonts w:hint="eastAsia" w:ascii="宋体" w:hAnsi="宋体" w:cs="宋体"/>
                <w:color w:val="000000"/>
                <w:sz w:val="24"/>
                <w:highlight w:val="none"/>
              </w:rPr>
              <w:t>本单位无</w:t>
            </w:r>
            <w:r>
              <w:rPr>
                <w:rFonts w:hint="eastAsia" w:ascii="宋体" w:hAnsi="宋体" w:cs="宋体"/>
                <w:color w:val="000000"/>
                <w:sz w:val="24"/>
                <w:highlight w:val="none"/>
                <w:lang w:eastAsia="zh-CN"/>
              </w:rPr>
              <w:t>国有资本经营收支</w:t>
            </w:r>
          </w:p>
        </w:tc>
      </w:tr>
    </w:tbl>
    <w:p>
      <w:pPr>
        <w:widowControl/>
        <w:rPr>
          <w:rFonts w:ascii="黑体" w:hAnsi="宋体" w:eastAsia="黑体"/>
          <w:color w:val="000000"/>
          <w:kern w:val="0"/>
          <w:sz w:val="44"/>
          <w:szCs w:val="44"/>
          <w:highlight w:val="none"/>
          <w:lang w:bidi="ar"/>
        </w:rPr>
      </w:pPr>
    </w:p>
    <w:p>
      <w:pPr>
        <w:widowControl/>
        <w:rPr>
          <w:rFonts w:ascii="黑体" w:hAnsi="宋体" w:eastAsia="黑体"/>
          <w:color w:val="000000"/>
          <w:kern w:val="0"/>
          <w:sz w:val="44"/>
          <w:szCs w:val="44"/>
          <w:highlight w:val="none"/>
          <w:lang w:bidi="ar"/>
        </w:rPr>
      </w:pPr>
    </w:p>
    <w:p>
      <w:pPr>
        <w:widowControl/>
        <w:jc w:val="center"/>
        <w:textAlignment w:val="center"/>
        <w:rPr>
          <w:rFonts w:ascii="宋体" w:hAnsi="宋体" w:cs="宋体"/>
          <w:b/>
          <w:bCs/>
          <w:sz w:val="32"/>
          <w:szCs w:val="32"/>
          <w:highlight w:val="none"/>
        </w:rPr>
      </w:pPr>
      <w:r>
        <w:rPr>
          <w:rFonts w:hint="eastAsia" w:ascii="宋体" w:hAnsi="宋体" w:cs="宋体"/>
          <w:b/>
          <w:color w:val="000000"/>
          <w:kern w:val="0"/>
          <w:sz w:val="40"/>
          <w:szCs w:val="40"/>
          <w:highlight w:val="none"/>
          <w:lang w:bidi="ar"/>
        </w:rPr>
        <w:br w:type="page"/>
      </w:r>
      <w:r>
        <w:rPr>
          <w:rFonts w:hint="eastAsia" w:ascii="宋体" w:hAnsi="宋体" w:cs="宋体"/>
          <w:b/>
          <w:bCs/>
          <w:sz w:val="32"/>
          <w:szCs w:val="32"/>
          <w:highlight w:val="none"/>
        </w:rPr>
        <w:t>收入支出决算总表</w:t>
      </w:r>
    </w:p>
    <w:p>
      <w:pPr>
        <w:rPr>
          <w:rFonts w:ascii="宋体" w:hAnsi="宋体" w:cs="宋体"/>
          <w:b/>
          <w:bCs/>
          <w:szCs w:val="21"/>
          <w:highlight w:val="none"/>
        </w:rPr>
      </w:pPr>
      <w:r>
        <w:rPr>
          <w:rFonts w:hint="eastAsia" w:ascii="宋体" w:hAnsi="宋体" w:cs="宋体"/>
          <w:sz w:val="24"/>
          <w:highlight w:val="none"/>
        </w:rPr>
        <w:t xml:space="preserve">                        </w:t>
      </w:r>
      <w:r>
        <w:rPr>
          <w:rFonts w:hint="eastAsia" w:ascii="宋体" w:hAnsi="宋体" w:cs="宋体"/>
          <w:szCs w:val="21"/>
          <w:highlight w:val="none"/>
        </w:rPr>
        <w:t xml:space="preserve">                                                </w:t>
      </w:r>
      <w:r>
        <w:rPr>
          <w:rFonts w:hint="eastAsia" w:ascii="宋体" w:hAnsi="宋体" w:cs="宋体"/>
          <w:b/>
          <w:bCs/>
          <w:szCs w:val="21"/>
          <w:highlight w:val="none"/>
        </w:rPr>
        <w:t>公开01表</w:t>
      </w:r>
    </w:p>
    <w:p>
      <w:pPr>
        <w:rPr>
          <w:rFonts w:ascii="宋体" w:hAnsi="宋体" w:cs="宋体"/>
          <w:b/>
          <w:bCs/>
          <w:szCs w:val="21"/>
          <w:highlight w:val="none"/>
        </w:rPr>
      </w:pPr>
      <w:r>
        <w:rPr>
          <w:rFonts w:hint="eastAsia" w:ascii="宋体" w:hAnsi="宋体" w:cs="宋体"/>
          <w:b/>
          <w:bCs/>
          <w:szCs w:val="21"/>
          <w:highlight w:val="none"/>
        </w:rPr>
        <w:t>编制部门：</w:t>
      </w:r>
      <w:r>
        <w:rPr>
          <w:rFonts w:hint="eastAsia" w:ascii="宋体" w:hAnsi="宋体" w:cs="宋体"/>
          <w:b/>
          <w:bCs/>
          <w:szCs w:val="21"/>
          <w:highlight w:val="none"/>
          <w:lang w:eastAsia="zh-CN"/>
        </w:rPr>
        <w:t>杨陵区财政局</w:t>
      </w:r>
      <w:r>
        <w:rPr>
          <w:rFonts w:hint="eastAsia" w:ascii="宋体" w:hAnsi="宋体" w:cs="宋体"/>
          <w:b/>
          <w:bCs/>
          <w:szCs w:val="21"/>
          <w:highlight w:val="none"/>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收    入</w:t>
            </w:r>
          </w:p>
        </w:tc>
        <w:tc>
          <w:tcPr>
            <w:tcW w:w="4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项    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决算数</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项目</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662.82</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780.95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i w:val="0"/>
                <w:color w:val="000000"/>
                <w:kern w:val="0"/>
                <w:sz w:val="20"/>
                <w:szCs w:val="20"/>
                <w:highlight w:val="none"/>
                <w:u w:val="none"/>
                <w:lang w:val="en-US" w:eastAsia="zh-CN" w:bidi="ar"/>
              </w:rPr>
              <w:t>3、</w:t>
            </w:r>
            <w:r>
              <w:rPr>
                <w:rFonts w:hint="eastAsia" w:ascii="宋体" w:hAnsi="宋体" w:eastAsia="宋体" w:cs="宋体"/>
                <w:i w:val="0"/>
                <w:color w:val="000000"/>
                <w:kern w:val="0"/>
                <w:sz w:val="20"/>
                <w:szCs w:val="20"/>
                <w:highlight w:val="none"/>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i w:val="0"/>
                <w:color w:val="000000"/>
                <w:kern w:val="0"/>
                <w:sz w:val="20"/>
                <w:szCs w:val="20"/>
                <w:highlight w:val="none"/>
                <w:u w:val="none"/>
                <w:lang w:val="en-US" w:eastAsia="zh-CN" w:bidi="ar"/>
              </w:rPr>
              <w:t>4、</w:t>
            </w:r>
            <w:r>
              <w:rPr>
                <w:rFonts w:hint="eastAsia" w:ascii="宋体" w:hAnsi="宋体" w:eastAsia="宋体" w:cs="宋体"/>
                <w:i w:val="0"/>
                <w:color w:val="000000"/>
                <w:kern w:val="0"/>
                <w:sz w:val="20"/>
                <w:szCs w:val="20"/>
                <w:highlight w:val="none"/>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i w:val="0"/>
                <w:color w:val="000000"/>
                <w:kern w:val="0"/>
                <w:sz w:val="20"/>
                <w:szCs w:val="20"/>
                <w:highlight w:val="none"/>
                <w:u w:val="none"/>
                <w:lang w:val="en-US" w:eastAsia="zh-CN" w:bidi="ar"/>
              </w:rPr>
              <w:t>5、</w:t>
            </w:r>
            <w:r>
              <w:rPr>
                <w:rFonts w:hint="eastAsia" w:ascii="宋体" w:hAnsi="宋体" w:eastAsia="宋体" w:cs="宋体"/>
                <w:i w:val="0"/>
                <w:color w:val="000000"/>
                <w:kern w:val="0"/>
                <w:sz w:val="20"/>
                <w:szCs w:val="20"/>
                <w:highlight w:val="none"/>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i w:val="0"/>
                <w:color w:val="000000"/>
                <w:kern w:val="0"/>
                <w:sz w:val="20"/>
                <w:szCs w:val="20"/>
                <w:highlight w:val="none"/>
                <w:u w:val="none"/>
                <w:lang w:val="en-US" w:eastAsia="zh-CN" w:bidi="ar"/>
              </w:rPr>
              <w:t>6</w:t>
            </w:r>
            <w:r>
              <w:rPr>
                <w:rFonts w:hint="eastAsia" w:ascii="宋体" w:hAnsi="宋体" w:eastAsia="宋体" w:cs="宋体"/>
                <w:i w:val="0"/>
                <w:color w:val="000000"/>
                <w:kern w:val="0"/>
                <w:sz w:val="20"/>
                <w:szCs w:val="20"/>
                <w:highlight w:val="none"/>
                <w:u w:val="none"/>
                <w:lang w:val="en-US" w:eastAsia="zh-CN" w:bidi="ar"/>
              </w:rPr>
              <w:t>、经营收入</w:t>
            </w:r>
          </w:p>
        </w:tc>
        <w:tc>
          <w:tcPr>
            <w:tcW w:w="108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i w:val="0"/>
                <w:color w:val="000000"/>
                <w:kern w:val="0"/>
                <w:sz w:val="20"/>
                <w:szCs w:val="20"/>
                <w:highlight w:val="none"/>
                <w:u w:val="none"/>
                <w:lang w:val="en-US" w:eastAsia="zh-CN" w:bidi="ar"/>
              </w:rPr>
              <w:t>7</w:t>
            </w:r>
            <w:r>
              <w:rPr>
                <w:rFonts w:hint="eastAsia" w:ascii="宋体" w:hAnsi="宋体" w:eastAsia="宋体" w:cs="宋体"/>
                <w:i w:val="0"/>
                <w:color w:val="000000"/>
                <w:kern w:val="0"/>
                <w:sz w:val="20"/>
                <w:szCs w:val="20"/>
                <w:highlight w:val="none"/>
                <w:u w:val="none"/>
                <w:lang w:val="en-US" w:eastAsia="zh-CN" w:bidi="ar"/>
              </w:rPr>
              <w:t>、附属单位上缴收入</w:t>
            </w:r>
          </w:p>
        </w:tc>
        <w:tc>
          <w:tcPr>
            <w:tcW w:w="108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7、文化</w:t>
            </w:r>
            <w:r>
              <w:rPr>
                <w:rFonts w:hint="eastAsia" w:ascii="宋体" w:hAnsi="宋体" w:cs="宋体"/>
                <w:color w:val="000000"/>
                <w:kern w:val="0"/>
                <w:szCs w:val="21"/>
                <w:highlight w:val="none"/>
                <w:lang w:eastAsia="zh-CN"/>
              </w:rPr>
              <w:t>旅游</w:t>
            </w:r>
            <w:r>
              <w:rPr>
                <w:rFonts w:hint="eastAsia" w:ascii="宋体" w:hAnsi="宋体" w:cs="宋体"/>
                <w:color w:val="000000"/>
                <w:kern w:val="0"/>
                <w:szCs w:val="21"/>
                <w:highlight w:val="none"/>
              </w:rPr>
              <w:t>体育与传媒支出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、其他收入</w:t>
            </w:r>
          </w:p>
        </w:tc>
        <w:tc>
          <w:tcPr>
            <w:tcW w:w="108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148.60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9、</w:t>
            </w:r>
            <w:r>
              <w:rPr>
                <w:rFonts w:hint="eastAsia" w:ascii="宋体" w:hAnsi="宋体" w:cs="宋体"/>
                <w:color w:val="000000"/>
                <w:kern w:val="0"/>
                <w:szCs w:val="21"/>
                <w:highlight w:val="none"/>
                <w:lang w:eastAsia="zh-CN"/>
              </w:rPr>
              <w:t>卫生健康</w:t>
            </w:r>
            <w:r>
              <w:rPr>
                <w:rFonts w:hint="eastAsia" w:ascii="宋体" w:hAnsi="宋体" w:cs="宋体"/>
                <w:color w:val="000000"/>
                <w:kern w:val="0"/>
                <w:szCs w:val="21"/>
                <w:highlight w:val="none"/>
              </w:rPr>
              <w:t>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p>
        </w:tc>
        <w:tc>
          <w:tcPr>
            <w:tcW w:w="1080" w:type="dxa"/>
            <w:tcBorders>
              <w:top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color w:val="000000"/>
                <w:kern w:val="0"/>
                <w:sz w:val="20"/>
                <w:szCs w:val="20"/>
                <w:highlight w:val="none"/>
                <w:u w:val="none"/>
                <w:lang w:val="en-US" w:eastAsia="zh-CN" w:bidi="ar"/>
              </w:rPr>
              <w:t xml:space="preserve"> </w:t>
            </w:r>
          </w:p>
        </w:tc>
        <w:tc>
          <w:tcPr>
            <w:tcW w:w="1080" w:type="dxa"/>
            <w:tcBorders>
              <w:top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18、</w:t>
            </w:r>
            <w:r>
              <w:rPr>
                <w:rFonts w:hint="eastAsia" w:ascii="宋体" w:hAnsi="宋体" w:cs="宋体"/>
                <w:color w:val="000000"/>
                <w:kern w:val="0"/>
                <w:szCs w:val="21"/>
                <w:highlight w:val="none"/>
                <w:lang w:eastAsia="zh-CN"/>
              </w:rPr>
              <w:t>自然资源</w:t>
            </w:r>
            <w:r>
              <w:rPr>
                <w:rFonts w:hint="eastAsia" w:ascii="宋体" w:hAnsi="宋体" w:cs="宋体"/>
                <w:color w:val="000000"/>
                <w:kern w:val="0"/>
                <w:szCs w:val="21"/>
                <w:highlight w:val="none"/>
              </w:rPr>
              <w:t>海洋气象等支出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 xml:space="preserve">  21、</w:t>
            </w:r>
            <w:r>
              <w:rPr>
                <w:rFonts w:hint="eastAsia" w:ascii="宋体" w:hAnsi="宋体" w:cs="宋体"/>
                <w:color w:val="000000"/>
                <w:kern w:val="0"/>
                <w:szCs w:val="21"/>
                <w:highlight w:val="none"/>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22、</w:t>
            </w:r>
            <w:r>
              <w:rPr>
                <w:rFonts w:hint="eastAsia" w:ascii="宋体" w:hAnsi="宋体" w:cs="宋体"/>
                <w:color w:val="000000"/>
                <w:kern w:val="0"/>
                <w:szCs w:val="21"/>
                <w:highlight w:val="none"/>
              </w:rPr>
              <w:t>其他支出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24、债务还本支出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25、债务付息支出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26、抗疫特别国债安排支出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本年收入合计</w:t>
            </w:r>
          </w:p>
        </w:tc>
        <w:tc>
          <w:tcPr>
            <w:tcW w:w="10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811.43</w:t>
            </w:r>
          </w:p>
        </w:tc>
        <w:tc>
          <w:tcPr>
            <w:tcW w:w="3090"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本年支出合计</w:t>
            </w:r>
          </w:p>
        </w:tc>
        <w:tc>
          <w:tcPr>
            <w:tcW w:w="132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Cs/>
                <w:color w:val="000000"/>
                <w:szCs w:val="21"/>
                <w:highlight w:val="none"/>
                <w:lang w:val="en-US" w:eastAsia="zh-CN"/>
              </w:rPr>
            </w:pPr>
            <w:r>
              <w:rPr>
                <w:rFonts w:hint="eastAsia" w:ascii="宋体" w:hAnsi="宋体" w:cs="宋体"/>
                <w:bCs/>
                <w:color w:val="000000"/>
                <w:kern w:val="0"/>
                <w:szCs w:val="21"/>
                <w:highlight w:val="none"/>
                <w:lang w:val="en-US"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 xml:space="preserve">结余分配 </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788.50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年初结转和结余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Cs/>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119.43</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年末结转和结余</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收入总计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930.85</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支出总计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930.85</w:t>
            </w:r>
          </w:p>
        </w:tc>
      </w:tr>
    </w:tbl>
    <w:p>
      <w:pPr>
        <w:keepNext w:val="0"/>
        <w:keepLines w:val="0"/>
        <w:widowControl/>
        <w:suppressLineNumbers w:val="0"/>
        <w:jc w:val="left"/>
        <w:rPr>
          <w:rFonts w:ascii="宋体" w:hAnsi="宋体" w:cs="宋体"/>
          <w:sz w:val="48"/>
          <w:szCs w:val="48"/>
          <w:highlight w:val="none"/>
        </w:rPr>
      </w:pPr>
      <w:r>
        <w:rPr>
          <w:rFonts w:hint="eastAsia" w:ascii="宋体" w:hAnsi="宋体" w:cs="宋体"/>
          <w:color w:val="000000"/>
          <w:kern w:val="0"/>
          <w:szCs w:val="21"/>
          <w:highlight w:val="none"/>
        </w:rPr>
        <w:t>注：本表反映部门本年度的总收支和年末结转结余情况</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本表金额转换为万元时，因四舍五入可能存在尾差。</w:t>
      </w:r>
    </w:p>
    <w:p>
      <w:pPr>
        <w:jc w:val="center"/>
        <w:rPr>
          <w:rFonts w:ascii="宋体" w:hAnsi="宋体" w:cs="宋体"/>
          <w:b/>
          <w:bCs/>
          <w:sz w:val="32"/>
          <w:szCs w:val="32"/>
          <w:highlight w:val="none"/>
        </w:rPr>
      </w:pPr>
      <w:r>
        <w:rPr>
          <w:rFonts w:hint="eastAsia" w:ascii="宋体" w:hAnsi="宋体" w:cs="宋体"/>
          <w:b/>
          <w:bCs/>
          <w:sz w:val="32"/>
          <w:szCs w:val="32"/>
          <w:highlight w:val="none"/>
        </w:rPr>
        <w:t>收入决算表</w:t>
      </w:r>
    </w:p>
    <w:p>
      <w:pPr>
        <w:rPr>
          <w:rFonts w:ascii="宋体" w:hAnsi="宋体" w:cs="宋体"/>
          <w:b/>
          <w:bCs/>
          <w:szCs w:val="21"/>
          <w:highlight w:val="none"/>
        </w:rPr>
      </w:pPr>
      <w:r>
        <w:rPr>
          <w:rFonts w:hint="eastAsia" w:ascii="宋体" w:hAnsi="宋体" w:cs="宋体"/>
          <w:sz w:val="24"/>
          <w:highlight w:val="none"/>
        </w:rPr>
        <w:t xml:space="preserve">                        </w:t>
      </w:r>
      <w:r>
        <w:rPr>
          <w:rFonts w:hint="eastAsia" w:ascii="宋体" w:hAnsi="宋体" w:cs="宋体"/>
          <w:szCs w:val="21"/>
          <w:highlight w:val="none"/>
        </w:rPr>
        <w:t xml:space="preserve">                                               </w:t>
      </w:r>
      <w:r>
        <w:rPr>
          <w:rFonts w:hint="eastAsia" w:ascii="宋体" w:hAnsi="宋体" w:cs="宋体"/>
          <w:b/>
          <w:bCs/>
          <w:szCs w:val="21"/>
          <w:highlight w:val="none"/>
        </w:rPr>
        <w:t>公开02表</w:t>
      </w:r>
    </w:p>
    <w:p>
      <w:pPr>
        <w:rPr>
          <w:rFonts w:ascii="宋体" w:hAnsi="宋体" w:cs="宋体"/>
          <w:b/>
          <w:bCs/>
          <w:szCs w:val="21"/>
          <w:highlight w:val="none"/>
        </w:rPr>
      </w:pPr>
      <w:r>
        <w:rPr>
          <w:rFonts w:hint="eastAsia" w:ascii="宋体" w:hAnsi="宋体" w:cs="宋体"/>
          <w:b/>
          <w:bCs/>
          <w:szCs w:val="21"/>
          <w:highlight w:val="none"/>
        </w:rPr>
        <w:t>编制部门：</w:t>
      </w:r>
      <w:r>
        <w:rPr>
          <w:rFonts w:hint="eastAsia" w:ascii="宋体" w:hAnsi="宋体" w:cs="宋体"/>
          <w:b/>
          <w:bCs/>
          <w:szCs w:val="21"/>
          <w:highlight w:val="none"/>
          <w:lang w:eastAsia="zh-CN"/>
        </w:rPr>
        <w:t>杨陵区财政局</w:t>
      </w:r>
      <w:r>
        <w:rPr>
          <w:rFonts w:hint="eastAsia" w:ascii="宋体" w:hAnsi="宋体" w:cs="宋体"/>
          <w:b/>
          <w:bCs/>
          <w:szCs w:val="21"/>
          <w:highlight w:val="none"/>
        </w:rPr>
        <w:t xml:space="preserve">                                                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项目</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经营</w:t>
            </w:r>
          </w:p>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收入</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其他</w:t>
            </w:r>
          </w:p>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功能分类科目编码</w:t>
            </w:r>
          </w:p>
        </w:tc>
        <w:tc>
          <w:tcPr>
            <w:tcW w:w="75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科目</w:t>
            </w:r>
          </w:p>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名称</w:t>
            </w: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lang w:eastAsia="zh-CN"/>
              </w:rPr>
              <w:t>小计</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eastAsia="zh-CN"/>
              </w:rPr>
              <w:t>其中：教育</w:t>
            </w:r>
            <w:r>
              <w:rPr>
                <w:rFonts w:hint="eastAsia" w:ascii="宋体" w:hAnsi="宋体" w:cs="宋体"/>
                <w:b/>
                <w:color w:val="000000"/>
                <w:szCs w:val="21"/>
                <w:highlight w:val="none"/>
                <w:lang w:val="en-US" w:eastAsia="zh-CN"/>
              </w:rPr>
              <w:t xml:space="preserve"> </w:t>
            </w:r>
          </w:p>
          <w:p>
            <w:pPr>
              <w:ind w:firstLine="843" w:firstLineChars="400"/>
              <w:jc w:val="both"/>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lang w:eastAsia="zh-CN"/>
              </w:rPr>
              <w:t>收费</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b/>
                <w:bCs/>
                <w:color w:val="000000"/>
                <w:kern w:val="0"/>
                <w:szCs w:val="21"/>
                <w:highlight w:val="none"/>
              </w:rPr>
              <w:t>合计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811.43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662.82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148.60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803.88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661.42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142.45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财政事务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803.88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661.42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142.45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2010601</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152.16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148.57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3.59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2010602</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2010604</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预算改革业务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21.84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1.84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2010606</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财政监察</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49.67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45.75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3.91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2010607</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信息化建设</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11.30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11.30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2010650</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事业运行</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400.50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400.50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2010699</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其他财政事务支出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158.41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46.60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111.81</w:t>
            </w:r>
          </w:p>
        </w:tc>
      </w:tr>
      <w:tr>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20508</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进修及培训</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2050803</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培训支出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21201</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城乡社区管理事务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2120199</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其他城乡社区管理事务支出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21307</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农村综合改革</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2130701</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对村级一事一议的补助</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r>
    </w:tbl>
    <w:p>
      <w:pPr>
        <w:keepNext w:val="0"/>
        <w:keepLines w:val="0"/>
        <w:widowControl/>
        <w:suppressLineNumbers w:val="0"/>
        <w:jc w:val="left"/>
        <w:rPr>
          <w:highlight w:val="none"/>
        </w:rPr>
      </w:pPr>
      <w:r>
        <w:rPr>
          <w:rFonts w:hint="eastAsia" w:ascii="宋体" w:hAnsi="宋体" w:cs="宋体"/>
          <w:szCs w:val="21"/>
          <w:highlight w:val="none"/>
        </w:rPr>
        <w:t>注：本表反映部门本年度取得的各项收入情况</w:t>
      </w:r>
      <w:r>
        <w:rPr>
          <w:rFonts w:hint="eastAsia" w:ascii="宋体" w:hAnsi="宋体" w:cs="宋体"/>
          <w:szCs w:val="21"/>
          <w:highlight w:val="none"/>
          <w:lang w:eastAsia="zh-CN"/>
        </w:rPr>
        <w:t>。</w:t>
      </w:r>
      <w:r>
        <w:rPr>
          <w:rFonts w:hint="eastAsia" w:ascii="宋体" w:hAnsi="宋体" w:cs="宋体"/>
          <w:color w:val="000000"/>
          <w:kern w:val="0"/>
          <w:szCs w:val="21"/>
          <w:highlight w:val="none"/>
          <w:lang w:val="en-US" w:eastAsia="zh-CN"/>
        </w:rPr>
        <w:t>本表金额转换为万元时，因四舍五入可能存在尾差。</w:t>
      </w:r>
    </w:p>
    <w:p>
      <w:pPr>
        <w:jc w:val="center"/>
        <w:rPr>
          <w:rFonts w:ascii="宋体" w:hAnsi="宋体" w:cs="宋体"/>
          <w:b/>
          <w:bCs/>
          <w:sz w:val="32"/>
          <w:szCs w:val="32"/>
          <w:highlight w:val="none"/>
        </w:rPr>
      </w:pPr>
      <w:r>
        <w:rPr>
          <w:rFonts w:hint="eastAsia" w:ascii="宋体" w:hAnsi="宋体" w:cs="宋体"/>
          <w:b/>
          <w:bCs/>
          <w:sz w:val="32"/>
          <w:szCs w:val="32"/>
          <w:highlight w:val="none"/>
        </w:rPr>
        <w:t>支出决算表</w:t>
      </w:r>
    </w:p>
    <w:p>
      <w:pPr>
        <w:rPr>
          <w:rFonts w:ascii="宋体" w:hAnsi="宋体" w:cs="宋体"/>
          <w:b/>
          <w:bCs/>
          <w:szCs w:val="21"/>
          <w:highlight w:val="none"/>
        </w:rPr>
      </w:pPr>
      <w:r>
        <w:rPr>
          <w:rFonts w:hint="eastAsia" w:ascii="宋体" w:hAnsi="宋体" w:cs="宋体"/>
          <w:b/>
          <w:bCs/>
          <w:sz w:val="24"/>
          <w:highlight w:val="none"/>
        </w:rPr>
        <w:t xml:space="preserve">                        </w:t>
      </w:r>
      <w:r>
        <w:rPr>
          <w:rFonts w:hint="eastAsia" w:ascii="宋体" w:hAnsi="宋体" w:cs="宋体"/>
          <w:b/>
          <w:bCs/>
          <w:szCs w:val="21"/>
          <w:highlight w:val="none"/>
        </w:rPr>
        <w:t xml:space="preserve">                                               公开03表</w:t>
      </w:r>
    </w:p>
    <w:p>
      <w:pPr>
        <w:rPr>
          <w:rFonts w:ascii="宋体" w:hAnsi="宋体" w:cs="宋体"/>
          <w:b/>
          <w:bCs/>
          <w:szCs w:val="21"/>
          <w:highlight w:val="none"/>
        </w:rPr>
      </w:pPr>
      <w:r>
        <w:rPr>
          <w:rFonts w:hint="eastAsia" w:ascii="宋体" w:hAnsi="宋体" w:cs="宋体"/>
          <w:b/>
          <w:bCs/>
          <w:szCs w:val="21"/>
          <w:highlight w:val="none"/>
        </w:rPr>
        <w:t>编制部门：</w:t>
      </w:r>
      <w:r>
        <w:rPr>
          <w:rFonts w:hint="eastAsia" w:ascii="宋体" w:hAnsi="宋体" w:cs="宋体"/>
          <w:b/>
          <w:bCs/>
          <w:szCs w:val="21"/>
          <w:highlight w:val="none"/>
          <w:lang w:eastAsia="zh-CN"/>
        </w:rPr>
        <w:t>杨陵区财政局</w:t>
      </w:r>
      <w:r>
        <w:rPr>
          <w:rFonts w:hint="eastAsia" w:ascii="宋体" w:hAnsi="宋体" w:cs="宋体"/>
          <w:b/>
          <w:bCs/>
          <w:szCs w:val="21"/>
          <w:highlight w:val="none"/>
        </w:rPr>
        <w:t xml:space="preserve">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项目</w:t>
            </w:r>
          </w:p>
        </w:tc>
        <w:tc>
          <w:tcPr>
            <w:tcW w:w="1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lang w:val="en-US" w:eastAsia="zh-CN"/>
              </w:rPr>
              <w:t>本年支出</w:t>
            </w:r>
            <w:r>
              <w:rPr>
                <w:rFonts w:hint="eastAsia" w:ascii="宋体" w:hAnsi="宋体" w:cs="宋体"/>
                <w:b/>
                <w:color w:val="000000"/>
                <w:kern w:val="0"/>
                <w:szCs w:val="21"/>
                <w:highlight w:val="none"/>
              </w:rPr>
              <w:t>合计</w:t>
            </w:r>
          </w:p>
        </w:tc>
        <w:tc>
          <w:tcPr>
            <w:tcW w:w="9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上缴上</w:t>
            </w:r>
          </w:p>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级支出</w:t>
            </w:r>
          </w:p>
        </w:tc>
        <w:tc>
          <w:tcPr>
            <w:tcW w:w="9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highlight w:val="none"/>
              </w:rPr>
            </w:pPr>
            <w:r>
              <w:rPr>
                <w:rFonts w:hint="eastAsia" w:ascii="宋体" w:hAnsi="宋体" w:cs="宋体"/>
                <w:b/>
                <w:color w:val="000000"/>
                <w:kern w:val="0"/>
                <w:szCs w:val="21"/>
                <w:highlight w:val="none"/>
              </w:rPr>
              <w:t>对附属单位</w:t>
            </w:r>
          </w:p>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功能分类科目编码</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1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3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合计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788.50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616.69</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171.81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780.95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611.68</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169.26</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财政事务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780.95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611.68</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169.26</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152.16</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152.16</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2010602</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一般行政管理事务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2010604</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预算改革业务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21.84</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21.84</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2010606</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财政监察</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49.67</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45.75</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3.91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2010607</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信息化建设</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11.30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11.30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2010650</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事业运行</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400.95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400.95</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2010699</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其他财政事务支出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135.03</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12.82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122.21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20508</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进修及培训</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2050803</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培训支出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21201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城乡社区管理事务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2120199</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其他城乡社区管理事务支出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农林水支出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21307</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农村综合改革</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2130701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对村级一事一议的补助</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keepNext w:val="0"/>
        <w:keepLines w:val="0"/>
        <w:widowControl/>
        <w:suppressLineNumbers w:val="0"/>
        <w:jc w:val="left"/>
        <w:rPr>
          <w:highlight w:val="none"/>
        </w:rPr>
      </w:pPr>
      <w:r>
        <w:rPr>
          <w:rFonts w:hint="eastAsia" w:ascii="宋体" w:hAnsi="宋体" w:cs="宋体"/>
          <w:szCs w:val="21"/>
          <w:highlight w:val="none"/>
        </w:rPr>
        <w:t>注：本表反映部门本年度各项支出情况。</w:t>
      </w:r>
      <w:r>
        <w:rPr>
          <w:rFonts w:hint="eastAsia" w:ascii="宋体" w:hAnsi="宋体" w:cs="宋体"/>
          <w:color w:val="000000"/>
          <w:kern w:val="0"/>
          <w:szCs w:val="21"/>
          <w:highlight w:val="none"/>
          <w:lang w:val="en-US" w:eastAsia="zh-CN"/>
        </w:rPr>
        <w:t>本表金额转换为万元时，因四舍五入可能存在尾差。</w:t>
      </w:r>
    </w:p>
    <w:p>
      <w:pPr>
        <w:jc w:val="center"/>
        <w:rPr>
          <w:rFonts w:ascii="宋体" w:hAnsi="宋体" w:cs="宋体"/>
          <w:b/>
          <w:bCs/>
          <w:sz w:val="32"/>
          <w:szCs w:val="32"/>
          <w:highlight w:val="none"/>
        </w:rPr>
      </w:pPr>
      <w:r>
        <w:rPr>
          <w:rFonts w:hint="eastAsia" w:ascii="宋体" w:hAnsi="宋体" w:cs="宋体"/>
          <w:b/>
          <w:bCs/>
          <w:sz w:val="32"/>
          <w:szCs w:val="32"/>
          <w:highlight w:val="none"/>
        </w:rPr>
        <w:t>财政拨款收入支出决算总表</w:t>
      </w:r>
    </w:p>
    <w:p>
      <w:pPr>
        <w:rPr>
          <w:rFonts w:ascii="宋体" w:hAnsi="宋体" w:cs="宋体"/>
          <w:b/>
          <w:bCs/>
          <w:szCs w:val="21"/>
          <w:highlight w:val="none"/>
        </w:rPr>
      </w:pPr>
      <w:r>
        <w:rPr>
          <w:rFonts w:hint="eastAsia" w:ascii="宋体" w:hAnsi="宋体" w:cs="宋体"/>
          <w:sz w:val="24"/>
          <w:highlight w:val="none"/>
        </w:rPr>
        <w:t xml:space="preserve">                        </w:t>
      </w:r>
      <w:r>
        <w:rPr>
          <w:rFonts w:hint="eastAsia" w:ascii="宋体" w:hAnsi="宋体" w:cs="宋体"/>
          <w:szCs w:val="21"/>
          <w:highlight w:val="none"/>
        </w:rPr>
        <w:t xml:space="preserve">                                                </w:t>
      </w:r>
      <w:r>
        <w:rPr>
          <w:rFonts w:hint="eastAsia" w:ascii="宋体" w:hAnsi="宋体" w:cs="宋体"/>
          <w:b/>
          <w:bCs/>
          <w:szCs w:val="21"/>
          <w:highlight w:val="none"/>
        </w:rPr>
        <w:t>公开04表</w:t>
      </w:r>
    </w:p>
    <w:p>
      <w:pPr>
        <w:rPr>
          <w:rFonts w:ascii="宋体" w:hAnsi="宋体" w:cs="宋体"/>
          <w:b/>
          <w:bCs/>
          <w:szCs w:val="21"/>
          <w:highlight w:val="none"/>
        </w:rPr>
      </w:pPr>
      <w:r>
        <w:rPr>
          <w:rFonts w:hint="eastAsia" w:ascii="宋体" w:hAnsi="宋体" w:cs="宋体"/>
          <w:b/>
          <w:bCs/>
          <w:szCs w:val="21"/>
          <w:highlight w:val="none"/>
        </w:rPr>
        <w:t>编制部门：</w:t>
      </w:r>
      <w:r>
        <w:rPr>
          <w:rFonts w:hint="eastAsia" w:ascii="宋体" w:hAnsi="宋体" w:cs="宋体"/>
          <w:b/>
          <w:bCs/>
          <w:szCs w:val="21"/>
          <w:highlight w:val="none"/>
          <w:lang w:eastAsia="zh-CN"/>
        </w:rPr>
        <w:t>杨陵区财政局</w:t>
      </w:r>
      <w:r>
        <w:rPr>
          <w:rFonts w:hint="eastAsia" w:ascii="宋体" w:hAnsi="宋体" w:cs="宋体"/>
          <w:b/>
          <w:bCs/>
          <w:szCs w:val="21"/>
          <w:highlight w:val="none"/>
        </w:rPr>
        <w:t xml:space="preserve">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highlight w:val="none"/>
                <w:lang w:val="en-US" w:eastAsia="zh-CN" w:bidi="ar-SA"/>
              </w:rPr>
            </w:pPr>
            <w:r>
              <w:rPr>
                <w:rFonts w:hint="eastAsia" w:ascii="宋体" w:hAnsi="宋体" w:cs="宋体"/>
                <w:b/>
                <w:color w:val="000000"/>
                <w:kern w:val="2"/>
                <w:sz w:val="21"/>
                <w:szCs w:val="21"/>
                <w:highlight w:val="none"/>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highlight w:val="none"/>
                <w:lang w:val="en-US" w:eastAsia="zh-CN" w:bidi="ar-SA"/>
              </w:rPr>
            </w:pPr>
            <w:r>
              <w:rPr>
                <w:rFonts w:hint="eastAsia" w:ascii="宋体" w:hAnsi="宋体" w:cs="宋体"/>
                <w:b/>
                <w:color w:val="000000"/>
                <w:kern w:val="2"/>
                <w:sz w:val="21"/>
                <w:szCs w:val="21"/>
                <w:highlight w:val="none"/>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项    目</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决算数</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项目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合计</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一般公共预算财政拨款</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662.82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1、一般公共服务支出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661.42</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661.42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、外交支出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3、国防支出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4、公共安全支出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5、教育支出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6、科学技术支出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7、</w:t>
            </w:r>
            <w:r>
              <w:rPr>
                <w:rFonts w:hint="eastAsia" w:ascii="宋体" w:hAnsi="宋体" w:cs="宋体"/>
                <w:color w:val="000000"/>
                <w:spacing w:val="-11"/>
                <w:w w:val="98"/>
                <w:kern w:val="0"/>
                <w:szCs w:val="21"/>
                <w:highlight w:val="none"/>
              </w:rPr>
              <w:t>文化</w:t>
            </w:r>
            <w:r>
              <w:rPr>
                <w:rFonts w:hint="eastAsia" w:ascii="宋体" w:hAnsi="宋体" w:cs="宋体"/>
                <w:color w:val="000000"/>
                <w:spacing w:val="-11"/>
                <w:w w:val="98"/>
                <w:kern w:val="0"/>
                <w:szCs w:val="21"/>
                <w:highlight w:val="none"/>
                <w:lang w:eastAsia="zh-CN"/>
              </w:rPr>
              <w:t>旅游</w:t>
            </w:r>
            <w:r>
              <w:rPr>
                <w:rFonts w:hint="eastAsia" w:ascii="宋体" w:hAnsi="宋体" w:cs="宋体"/>
                <w:color w:val="000000"/>
                <w:spacing w:val="-11"/>
                <w:w w:val="98"/>
                <w:kern w:val="0"/>
                <w:szCs w:val="21"/>
                <w:highlight w:val="none"/>
              </w:rPr>
              <w:t>体育与传媒支出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8、社会保障和就业支出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9、</w:t>
            </w:r>
            <w:r>
              <w:rPr>
                <w:rFonts w:hint="eastAsia" w:ascii="宋体" w:hAnsi="宋体" w:cs="宋体"/>
                <w:color w:val="000000"/>
                <w:kern w:val="0"/>
                <w:szCs w:val="21"/>
                <w:highlight w:val="none"/>
                <w:lang w:eastAsia="zh-CN"/>
              </w:rPr>
              <w:t>卫生健康</w:t>
            </w:r>
            <w:r>
              <w:rPr>
                <w:rFonts w:hint="eastAsia" w:ascii="宋体" w:hAnsi="宋体" w:cs="宋体"/>
                <w:color w:val="000000"/>
                <w:kern w:val="0"/>
                <w:szCs w:val="21"/>
                <w:highlight w:val="none"/>
              </w:rPr>
              <w:t>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0、节能环保支出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11、城乡社区支出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1.40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12、农林水支出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13、交通运输支出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14、资源勘探信息等支出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15、商业服务业等支出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16、金融支出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17、援助其他地区支出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18、</w:t>
            </w:r>
            <w:r>
              <w:rPr>
                <w:rFonts w:hint="eastAsia" w:ascii="宋体" w:hAnsi="宋体" w:cs="宋体"/>
                <w:color w:val="000000"/>
                <w:spacing w:val="-11"/>
                <w:w w:val="98"/>
                <w:kern w:val="0"/>
                <w:szCs w:val="21"/>
                <w:highlight w:val="none"/>
                <w:lang w:eastAsia="zh-CN"/>
              </w:rPr>
              <w:t>自然资源</w:t>
            </w:r>
            <w:r>
              <w:rPr>
                <w:rFonts w:hint="eastAsia" w:ascii="宋体" w:hAnsi="宋体" w:cs="宋体"/>
                <w:color w:val="000000"/>
                <w:spacing w:val="-11"/>
                <w:w w:val="98"/>
                <w:kern w:val="0"/>
                <w:szCs w:val="21"/>
                <w:highlight w:val="none"/>
              </w:rPr>
              <w:t>海洋气象等支出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19、住房保障支出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20、粮油物资储备支出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2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rPr>
              <w:t>21、</w:t>
            </w:r>
            <w:r>
              <w:rPr>
                <w:rFonts w:hint="eastAsia" w:ascii="宋体" w:hAnsi="宋体" w:cs="宋体"/>
                <w:color w:val="000000"/>
                <w:kern w:val="0"/>
                <w:szCs w:val="21"/>
                <w:highlight w:val="none"/>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22、</w:t>
            </w:r>
            <w:r>
              <w:rPr>
                <w:rFonts w:hint="eastAsia" w:ascii="宋体" w:hAnsi="宋体" w:cs="宋体"/>
                <w:color w:val="000000"/>
                <w:kern w:val="0"/>
                <w:szCs w:val="21"/>
                <w:highlight w:val="none"/>
              </w:rPr>
              <w:t>其他支出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24、债务还本支出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25、债务付息支出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26、抗疫特别国债安排支出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szCs w:val="21"/>
                <w:highlight w:val="none"/>
                <w:lang w:val="en-US" w:eastAsia="zh-CN"/>
              </w:rPr>
            </w:pPr>
            <w:r>
              <w:rPr>
                <w:rFonts w:hint="eastAsia" w:ascii="宋体" w:hAnsi="宋体" w:cs="宋体"/>
                <w:b/>
                <w:color w:val="000000"/>
                <w:szCs w:val="21"/>
                <w:highlight w:val="none"/>
                <w:lang w:val="en-US" w:eastAsia="zh-CN"/>
              </w:rPr>
              <w:t>收入总计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662.82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highlight w:val="none"/>
                <w:lang w:val="en-US" w:eastAsia="zh-CN"/>
              </w:rPr>
            </w:pPr>
            <w:r>
              <w:rPr>
                <w:rFonts w:hint="eastAsia" w:ascii="宋体" w:hAnsi="宋体" w:cs="宋体"/>
                <w:b/>
                <w:bCs/>
                <w:color w:val="000000"/>
                <w:kern w:val="0"/>
                <w:szCs w:val="21"/>
                <w:highlight w:val="none"/>
                <w:lang w:val="en-US" w:eastAsia="zh-CN"/>
              </w:rPr>
              <w:t>支出总计</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bCs/>
                <w:color w:val="000000"/>
                <w:kern w:val="0"/>
                <w:szCs w:val="21"/>
                <w:highlight w:val="none"/>
                <w:lang w:val="en-US" w:eastAsia="zh-CN"/>
              </w:rPr>
            </w:pPr>
            <w:r>
              <w:rPr>
                <w:rFonts w:hint="eastAsia" w:ascii="宋体" w:hAnsi="宋体" w:cs="宋体"/>
                <w:b/>
                <w:color w:val="000000"/>
                <w:szCs w:val="21"/>
                <w:highlight w:val="none"/>
                <w:lang w:val="en-US" w:eastAsia="zh-CN"/>
              </w:rPr>
              <w:t>年末财政拨款结转和结余</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662.82</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662.82</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一、一般公共预算财政拨款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highlight w:val="none"/>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highlight w:val="none"/>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二、政府性基金预算财政拨款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highlight w:val="none"/>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highlight w:val="none"/>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三、国有资本经营预算财政拨款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highlight w:val="none"/>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84"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highlight w:val="none"/>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662.82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662.82</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662.82</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keepNext w:val="0"/>
        <w:keepLines w:val="0"/>
        <w:widowControl/>
        <w:suppressLineNumbers w:val="0"/>
        <w:jc w:val="left"/>
        <w:rPr>
          <w:rFonts w:hint="eastAsia" w:ascii="宋体" w:hAnsi="宋体" w:cs="宋体"/>
          <w:color w:val="000000"/>
          <w:kern w:val="0"/>
          <w:szCs w:val="21"/>
          <w:highlight w:val="none"/>
          <w:lang w:val="en-US" w:eastAsia="zh-CN"/>
        </w:rPr>
      </w:pPr>
      <w:r>
        <w:rPr>
          <w:rFonts w:hint="eastAsia" w:ascii="宋体" w:hAnsi="宋体" w:cs="宋体"/>
          <w:szCs w:val="21"/>
          <w:highlight w:val="none"/>
        </w:rPr>
        <w:t>注：本表反映部门本年度一般公共预算财政拨款和政府性基金预算财政拨款的总收支和年末结转结余情况</w:t>
      </w:r>
      <w:r>
        <w:rPr>
          <w:rFonts w:hint="eastAsia" w:ascii="宋体" w:hAnsi="宋体" w:cs="宋体"/>
          <w:szCs w:val="21"/>
          <w:highlight w:val="none"/>
          <w:lang w:eastAsia="zh-CN"/>
        </w:rPr>
        <w:t>。</w:t>
      </w:r>
      <w:r>
        <w:rPr>
          <w:rFonts w:hint="eastAsia" w:ascii="宋体" w:hAnsi="宋体" w:cs="宋体"/>
          <w:color w:val="000000"/>
          <w:kern w:val="0"/>
          <w:szCs w:val="21"/>
          <w:highlight w:val="none"/>
          <w:lang w:val="en-US" w:eastAsia="zh-CN"/>
        </w:rPr>
        <w:t>本表金额转换为万元时，因四舍五入可能存在尾差。</w:t>
      </w:r>
    </w:p>
    <w:p>
      <w:pPr>
        <w:keepNext w:val="0"/>
        <w:keepLines w:val="0"/>
        <w:widowControl/>
        <w:suppressLineNumbers w:val="0"/>
        <w:jc w:val="left"/>
        <w:rPr>
          <w:rFonts w:hint="eastAsia" w:ascii="宋体" w:hAnsi="宋体" w:cs="宋体"/>
          <w:color w:val="000000"/>
          <w:kern w:val="0"/>
          <w:szCs w:val="21"/>
          <w:highlight w:val="none"/>
          <w:lang w:val="en-US" w:eastAsia="zh-CN"/>
        </w:rPr>
      </w:pPr>
    </w:p>
    <w:p>
      <w:pPr>
        <w:keepNext w:val="0"/>
        <w:keepLines w:val="0"/>
        <w:widowControl/>
        <w:suppressLineNumbers w:val="0"/>
        <w:jc w:val="center"/>
        <w:rPr>
          <w:rFonts w:ascii="宋体" w:hAnsi="宋体" w:cs="宋体"/>
          <w:b/>
          <w:bCs/>
          <w:sz w:val="32"/>
          <w:szCs w:val="32"/>
          <w:highlight w:val="none"/>
        </w:rPr>
      </w:pPr>
      <w:r>
        <w:rPr>
          <w:rFonts w:hint="eastAsia" w:ascii="宋体" w:hAnsi="宋体" w:cs="宋体"/>
          <w:b/>
          <w:bCs/>
          <w:sz w:val="32"/>
          <w:szCs w:val="32"/>
          <w:highlight w:val="none"/>
        </w:rPr>
        <w:t>一般公共预算财政拨款支出决算表（按功能分类科目）</w:t>
      </w:r>
    </w:p>
    <w:p>
      <w:pPr>
        <w:rPr>
          <w:rFonts w:ascii="宋体" w:hAnsi="宋体" w:cs="宋体"/>
          <w:b/>
          <w:bCs/>
          <w:szCs w:val="21"/>
          <w:highlight w:val="none"/>
        </w:rPr>
      </w:pPr>
      <w:r>
        <w:rPr>
          <w:rFonts w:hint="eastAsia" w:ascii="宋体" w:hAnsi="宋体" w:cs="宋体"/>
          <w:b/>
          <w:bCs/>
          <w:szCs w:val="21"/>
          <w:highlight w:val="none"/>
        </w:rPr>
        <w:t xml:space="preserve">                                                                          公开05表</w:t>
      </w:r>
    </w:p>
    <w:p>
      <w:pPr>
        <w:rPr>
          <w:rFonts w:ascii="宋体" w:hAnsi="宋体" w:cs="宋体"/>
          <w:b/>
          <w:bCs/>
          <w:szCs w:val="21"/>
          <w:highlight w:val="none"/>
        </w:rPr>
      </w:pPr>
      <w:r>
        <w:rPr>
          <w:rFonts w:hint="eastAsia" w:ascii="宋体" w:hAnsi="宋体" w:cs="宋体"/>
          <w:b/>
          <w:bCs/>
          <w:szCs w:val="21"/>
          <w:highlight w:val="none"/>
        </w:rPr>
        <w:t>编制部门：</w:t>
      </w:r>
      <w:r>
        <w:rPr>
          <w:rFonts w:hint="eastAsia" w:ascii="宋体" w:hAnsi="宋体" w:cs="宋体"/>
          <w:b/>
          <w:bCs/>
          <w:szCs w:val="21"/>
          <w:highlight w:val="none"/>
          <w:lang w:eastAsia="zh-CN"/>
        </w:rPr>
        <w:t>杨陵区财政局</w:t>
      </w:r>
      <w:r>
        <w:rPr>
          <w:rFonts w:hint="eastAsia" w:ascii="宋体" w:hAnsi="宋体" w:cs="宋体"/>
          <w:b/>
          <w:bCs/>
          <w:szCs w:val="21"/>
          <w:highlight w:val="none"/>
        </w:rPr>
        <w:t xml:space="preserve">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项    目</w:t>
            </w:r>
          </w:p>
        </w:tc>
        <w:tc>
          <w:tcPr>
            <w:tcW w:w="1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本年支出合计</w:t>
            </w:r>
          </w:p>
        </w:tc>
        <w:tc>
          <w:tcPr>
            <w:tcW w:w="2994"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功能分类科目编码</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小计</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人员经费</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b/>
                <w:bCs/>
                <w:color w:val="000000"/>
                <w:kern w:val="0"/>
                <w:szCs w:val="21"/>
                <w:highlight w:val="none"/>
              </w:rPr>
              <w:t>合计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662.82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605.14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596.65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57.68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661.42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605.14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596.64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56.28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财政事务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661.42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605.14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596.64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56.28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148.57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148.57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142.35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6.22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预算改革业务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2010606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财政监察</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45.75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45.75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45.75</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2010650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事业运行</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400.50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400.50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398.22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2.28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2010699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其他财政事务支出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46.60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10.32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10.32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36.28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21201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城乡社区管理事务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2120199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其他城乡社区管理事务支出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p>
        </w:tc>
      </w:tr>
    </w:tbl>
    <w:p>
      <w:pPr>
        <w:keepNext w:val="0"/>
        <w:keepLines w:val="0"/>
        <w:widowControl/>
        <w:suppressLineNumbers w:val="0"/>
        <w:jc w:val="left"/>
        <w:rPr>
          <w:highlight w:val="none"/>
        </w:rPr>
      </w:pPr>
      <w:r>
        <w:rPr>
          <w:rFonts w:hint="eastAsia" w:ascii="宋体" w:hAnsi="宋体" w:cs="宋体"/>
          <w:szCs w:val="21"/>
          <w:highlight w:val="none"/>
        </w:rPr>
        <w:t>注：本表反映部门本年度一般公共预算财政拨款实际支出情况。</w:t>
      </w:r>
      <w:r>
        <w:rPr>
          <w:rFonts w:hint="eastAsia" w:ascii="宋体" w:hAnsi="宋体" w:cs="宋体"/>
          <w:color w:val="000000"/>
          <w:kern w:val="0"/>
          <w:szCs w:val="21"/>
          <w:highlight w:val="none"/>
          <w:lang w:val="en-US" w:eastAsia="zh-CN"/>
        </w:rPr>
        <w:t>本表金额转换为万元时，因四舍五入可能存在尾差。</w:t>
      </w:r>
    </w:p>
    <w:p>
      <w:pPr>
        <w:jc w:val="center"/>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一般公共预算财政拨款基本支出决算表（按经济分类科目）</w:t>
      </w:r>
    </w:p>
    <w:p>
      <w:pPr>
        <w:rPr>
          <w:rFonts w:ascii="宋体" w:hAnsi="宋体" w:cs="宋体"/>
          <w:b/>
          <w:bCs/>
          <w:szCs w:val="21"/>
          <w:highlight w:val="none"/>
        </w:rPr>
      </w:pPr>
      <w:r>
        <w:rPr>
          <w:rFonts w:hint="eastAsia" w:ascii="宋体" w:hAnsi="宋体" w:cs="宋体"/>
          <w:sz w:val="24"/>
          <w:highlight w:val="none"/>
        </w:rPr>
        <w:t xml:space="preserve">                        </w:t>
      </w:r>
      <w:r>
        <w:rPr>
          <w:rFonts w:hint="eastAsia" w:ascii="宋体" w:hAnsi="宋体" w:cs="宋体"/>
          <w:szCs w:val="21"/>
          <w:highlight w:val="none"/>
        </w:rPr>
        <w:t xml:space="preserve">                                                </w:t>
      </w:r>
      <w:r>
        <w:rPr>
          <w:rFonts w:hint="eastAsia" w:ascii="宋体" w:hAnsi="宋体" w:cs="宋体"/>
          <w:b/>
          <w:bCs/>
          <w:szCs w:val="21"/>
          <w:highlight w:val="none"/>
        </w:rPr>
        <w:t>公开06表</w:t>
      </w:r>
    </w:p>
    <w:p>
      <w:pPr>
        <w:rPr>
          <w:rFonts w:ascii="宋体" w:hAnsi="宋体" w:cs="宋体"/>
          <w:b/>
          <w:bCs/>
          <w:szCs w:val="21"/>
          <w:highlight w:val="none"/>
        </w:rPr>
      </w:pPr>
      <w:r>
        <w:rPr>
          <w:rFonts w:hint="eastAsia" w:ascii="宋体" w:hAnsi="宋体" w:cs="宋体"/>
          <w:b/>
          <w:bCs/>
          <w:szCs w:val="21"/>
          <w:highlight w:val="none"/>
        </w:rPr>
        <w:t>编制部门：</w:t>
      </w:r>
      <w:r>
        <w:rPr>
          <w:rFonts w:hint="eastAsia" w:ascii="宋体" w:hAnsi="宋体" w:cs="宋体"/>
          <w:b/>
          <w:bCs/>
          <w:szCs w:val="21"/>
          <w:highlight w:val="none"/>
          <w:lang w:eastAsia="zh-CN"/>
        </w:rPr>
        <w:t>杨陵区财政局</w:t>
      </w:r>
      <w:r>
        <w:rPr>
          <w:rFonts w:hint="eastAsia" w:ascii="宋体" w:hAnsi="宋体" w:cs="宋体"/>
          <w:b/>
          <w:bCs/>
          <w:szCs w:val="21"/>
          <w:highlight w:val="none"/>
        </w:rPr>
        <w:t xml:space="preserve">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项    目</w:t>
            </w:r>
          </w:p>
        </w:tc>
        <w:tc>
          <w:tcPr>
            <w:tcW w:w="16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经济分类科目编码</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合计</w:t>
            </w:r>
          </w:p>
        </w:tc>
        <w:tc>
          <w:tcPr>
            <w:tcW w:w="1659"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605.14</w:t>
            </w:r>
          </w:p>
        </w:tc>
        <w:tc>
          <w:tcPr>
            <w:tcW w:w="143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596.65</w:t>
            </w:r>
          </w:p>
        </w:tc>
        <w:tc>
          <w:tcPr>
            <w:tcW w:w="136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155" w:type="dxa"/>
            <w:tcBorders>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595.65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172.54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62.31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90.82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伙食补助费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10.32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绩效工资</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128.06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48.20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21.24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57.28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其他工资福利支出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3.33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0.16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维修(护)费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0.11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公务接待费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30226</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劳务费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工会经费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30231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公务用车运行维护费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2.28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0.93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0.99</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30305</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生活补助</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0.84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0.15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bl>
    <w:p>
      <w:pPr>
        <w:keepNext w:val="0"/>
        <w:keepLines w:val="0"/>
        <w:widowControl/>
        <w:suppressLineNumbers w:val="0"/>
        <w:jc w:val="left"/>
        <w:rPr>
          <w:highlight w:val="none"/>
        </w:rPr>
      </w:pPr>
      <w:r>
        <w:rPr>
          <w:rFonts w:hint="eastAsia" w:ascii="宋体" w:hAnsi="宋体" w:cs="宋体"/>
          <w:szCs w:val="21"/>
          <w:highlight w:val="none"/>
        </w:rPr>
        <w:t>注：本表反映部门本年度一般公共预算财政拨款基本支出明细情况。</w:t>
      </w:r>
      <w:r>
        <w:rPr>
          <w:rFonts w:hint="eastAsia" w:ascii="宋体" w:hAnsi="宋体" w:cs="宋体"/>
          <w:color w:val="000000"/>
          <w:kern w:val="0"/>
          <w:szCs w:val="21"/>
          <w:highlight w:val="none"/>
          <w:lang w:val="en-US" w:eastAsia="zh-CN"/>
        </w:rPr>
        <w:t>本表金额转换为万元时，因四舍五入可能存在尾差。</w:t>
      </w:r>
    </w:p>
    <w:p>
      <w:pPr>
        <w:jc w:val="center"/>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一般公共预算财政拨款“三公”经费</w:t>
      </w:r>
    </w:p>
    <w:p>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及会议费、培训费支出决算表</w:t>
      </w:r>
    </w:p>
    <w:p>
      <w:pPr>
        <w:rPr>
          <w:rFonts w:ascii="宋体" w:hAnsi="宋体" w:cs="宋体"/>
          <w:b/>
          <w:bCs/>
          <w:szCs w:val="21"/>
          <w:highlight w:val="none"/>
        </w:rPr>
      </w:pPr>
      <w:r>
        <w:rPr>
          <w:rFonts w:hint="eastAsia" w:ascii="宋体" w:hAnsi="宋体" w:cs="宋体"/>
          <w:sz w:val="24"/>
          <w:highlight w:val="none"/>
        </w:rPr>
        <w:t xml:space="preserve">                        </w:t>
      </w:r>
      <w:r>
        <w:rPr>
          <w:rFonts w:hint="eastAsia" w:ascii="宋体" w:hAnsi="宋体" w:cs="宋体"/>
          <w:szCs w:val="21"/>
          <w:highlight w:val="none"/>
        </w:rPr>
        <w:t xml:space="preserve">                                        </w:t>
      </w:r>
      <w:r>
        <w:rPr>
          <w:rFonts w:hint="eastAsia" w:ascii="宋体" w:hAnsi="宋体" w:cs="宋体"/>
          <w:b/>
          <w:bCs/>
          <w:szCs w:val="21"/>
          <w:highlight w:val="none"/>
        </w:rPr>
        <w:t xml:space="preserve">        公开07表</w:t>
      </w:r>
    </w:p>
    <w:p>
      <w:pPr>
        <w:rPr>
          <w:rFonts w:ascii="宋体" w:hAnsi="宋体" w:cs="宋体"/>
          <w:b/>
          <w:bCs/>
          <w:szCs w:val="21"/>
          <w:highlight w:val="none"/>
        </w:rPr>
      </w:pPr>
      <w:r>
        <w:rPr>
          <w:rFonts w:hint="eastAsia" w:ascii="宋体" w:hAnsi="宋体" w:cs="宋体"/>
          <w:b/>
          <w:bCs/>
          <w:szCs w:val="21"/>
          <w:highlight w:val="none"/>
        </w:rPr>
        <w:t>编制部门：</w:t>
      </w:r>
      <w:r>
        <w:rPr>
          <w:rFonts w:hint="eastAsia" w:ascii="宋体" w:hAnsi="宋体" w:cs="宋体"/>
          <w:b/>
          <w:bCs/>
          <w:szCs w:val="21"/>
          <w:highlight w:val="none"/>
          <w:lang w:eastAsia="zh-CN"/>
        </w:rPr>
        <w:t>杨陵区财政局</w:t>
      </w:r>
      <w:r>
        <w:rPr>
          <w:rFonts w:hint="eastAsia" w:ascii="宋体" w:hAnsi="宋体" w:cs="宋体"/>
          <w:b/>
          <w:bCs/>
          <w:szCs w:val="21"/>
          <w:highlight w:val="none"/>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项目</w:t>
            </w:r>
          </w:p>
        </w:tc>
        <w:tc>
          <w:tcPr>
            <w:tcW w:w="604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会议费</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小计</w:t>
            </w:r>
          </w:p>
        </w:tc>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小计</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公务用车购置费</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1</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3</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4</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5</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7</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highlight w:val="none"/>
              </w:rPr>
            </w:pPr>
            <w:r>
              <w:rPr>
                <w:rFonts w:hint="eastAsia" w:ascii="宋体" w:hAnsi="宋体" w:cs="宋体"/>
                <w:bCs/>
                <w:color w:val="000000"/>
                <w:kern w:val="0"/>
                <w:szCs w:val="21"/>
                <w:highlight w:val="none"/>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预算数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7.20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4.92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2.28</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2.28</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决算数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2.28</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2.28</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keepNext w:val="0"/>
        <w:keepLines w:val="0"/>
        <w:widowControl/>
        <w:suppressLineNumbers w:val="0"/>
        <w:jc w:val="left"/>
        <w:rPr>
          <w:highlight w:val="none"/>
        </w:rPr>
      </w:pPr>
      <w:r>
        <w:rPr>
          <w:rFonts w:hint="eastAsia" w:ascii="宋体" w:hAnsi="宋体" w:cs="宋体"/>
          <w:szCs w:val="21"/>
          <w:highlight w:val="none"/>
        </w:rPr>
        <w:t>注：本表反映部门本年度一般公共预算财政拨款“三公”经费、会议费、培训费的</w:t>
      </w:r>
      <w:r>
        <w:rPr>
          <w:rFonts w:hint="eastAsia" w:ascii="宋体" w:hAnsi="宋体" w:cs="宋体"/>
          <w:szCs w:val="21"/>
          <w:highlight w:val="none"/>
          <w:lang w:eastAsia="zh-CN"/>
        </w:rPr>
        <w:t>预算数和</w:t>
      </w:r>
      <w:r>
        <w:rPr>
          <w:rFonts w:hint="eastAsia" w:ascii="宋体" w:hAnsi="宋体" w:cs="宋体"/>
          <w:szCs w:val="21"/>
          <w:highlight w:val="none"/>
        </w:rPr>
        <w:t>实际支出。</w:t>
      </w:r>
      <w:r>
        <w:rPr>
          <w:rFonts w:hint="eastAsia" w:ascii="宋体" w:hAnsi="宋体" w:cs="宋体"/>
          <w:szCs w:val="21"/>
          <w:highlight w:val="none"/>
          <w:lang w:eastAsia="zh-CN"/>
        </w:rPr>
        <w:t>预算数为调整预算数。</w:t>
      </w:r>
      <w:r>
        <w:rPr>
          <w:rFonts w:hint="eastAsia" w:ascii="宋体" w:hAnsi="宋体" w:cs="宋体"/>
          <w:color w:val="000000"/>
          <w:kern w:val="0"/>
          <w:szCs w:val="21"/>
          <w:highlight w:val="none"/>
          <w:lang w:val="en-US" w:eastAsia="zh-CN"/>
        </w:rPr>
        <w:t>本表金额转换为万元时，因四舍五入可能存在尾差。</w:t>
      </w: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政府性基金预算财政拨款收入支出决算表</w:t>
      </w:r>
    </w:p>
    <w:p>
      <w:pPr>
        <w:rPr>
          <w:rFonts w:ascii="宋体" w:hAnsi="宋体" w:cs="宋体"/>
          <w:b/>
          <w:bCs/>
          <w:szCs w:val="21"/>
          <w:highlight w:val="none"/>
        </w:rPr>
      </w:pPr>
      <w:r>
        <w:rPr>
          <w:rFonts w:hint="eastAsia" w:ascii="宋体" w:hAnsi="宋体" w:cs="宋体"/>
          <w:sz w:val="24"/>
          <w:highlight w:val="none"/>
        </w:rPr>
        <w:t xml:space="preserve">                        </w:t>
      </w:r>
      <w:r>
        <w:rPr>
          <w:rFonts w:hint="eastAsia" w:ascii="宋体" w:hAnsi="宋体" w:cs="宋体"/>
          <w:szCs w:val="21"/>
          <w:highlight w:val="none"/>
        </w:rPr>
        <w:t xml:space="preserve">                                                </w:t>
      </w:r>
      <w:r>
        <w:rPr>
          <w:rFonts w:hint="eastAsia" w:ascii="宋体" w:hAnsi="宋体" w:cs="宋体"/>
          <w:b/>
          <w:bCs/>
          <w:szCs w:val="21"/>
          <w:highlight w:val="none"/>
        </w:rPr>
        <w:t>公开08表</w:t>
      </w:r>
    </w:p>
    <w:p>
      <w:pPr>
        <w:rPr>
          <w:rFonts w:ascii="宋体" w:hAnsi="宋体" w:cs="宋体"/>
          <w:b/>
          <w:bCs/>
          <w:szCs w:val="21"/>
          <w:highlight w:val="none"/>
        </w:rPr>
      </w:pPr>
      <w:r>
        <w:rPr>
          <w:rFonts w:hint="eastAsia" w:ascii="宋体" w:hAnsi="宋体" w:cs="宋体"/>
          <w:b/>
          <w:bCs/>
          <w:szCs w:val="21"/>
          <w:highlight w:val="none"/>
        </w:rPr>
        <w:t>编制部门：</w:t>
      </w:r>
      <w:r>
        <w:rPr>
          <w:rFonts w:hint="eastAsia" w:ascii="宋体" w:hAnsi="宋体" w:cs="宋体"/>
          <w:b/>
          <w:bCs/>
          <w:szCs w:val="21"/>
          <w:highlight w:val="none"/>
          <w:lang w:eastAsia="zh-CN"/>
        </w:rPr>
        <w:t>杨陵区财政局</w:t>
      </w:r>
      <w:r>
        <w:rPr>
          <w:rFonts w:hint="eastAsia" w:ascii="宋体" w:hAnsi="宋体" w:cs="宋体"/>
          <w:b/>
          <w:bCs/>
          <w:szCs w:val="21"/>
          <w:highlight w:val="none"/>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项    目</w:t>
            </w:r>
          </w:p>
        </w:tc>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本年收入</w:t>
            </w:r>
          </w:p>
        </w:tc>
        <w:tc>
          <w:tcPr>
            <w:tcW w:w="3003"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功能分类科目编码</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小计</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基本支出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r>
              <w:rPr>
                <w:rFonts w:hint="eastAsia" w:ascii="宋体" w:hAnsi="宋体" w:cs="宋体"/>
                <w:b/>
                <w:color w:val="000000"/>
                <w:kern w:val="0"/>
                <w:szCs w:val="21"/>
                <w:highlight w:val="none"/>
              </w:rPr>
              <w:t>合计</w:t>
            </w:r>
          </w:p>
        </w:tc>
        <w:tc>
          <w:tcPr>
            <w:tcW w:w="1049"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highlight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highlight w:val="none"/>
              </w:rPr>
            </w:pPr>
          </w:p>
        </w:tc>
      </w:tr>
    </w:tbl>
    <w:p>
      <w:pPr>
        <w:keepNext w:val="0"/>
        <w:keepLines w:val="0"/>
        <w:widowControl/>
        <w:suppressLineNumbers w:val="0"/>
        <w:jc w:val="left"/>
        <w:rPr>
          <w:rFonts w:hint="eastAsia" w:ascii="黑体" w:hAnsi="宋体" w:eastAsia="黑体"/>
          <w:color w:val="000000"/>
          <w:kern w:val="0"/>
          <w:sz w:val="44"/>
          <w:szCs w:val="44"/>
          <w:highlight w:val="none"/>
          <w:lang w:bidi="ar"/>
        </w:rPr>
      </w:pPr>
      <w:r>
        <w:rPr>
          <w:rFonts w:hint="eastAsia" w:ascii="宋体" w:hAnsi="宋体" w:cs="宋体"/>
          <w:szCs w:val="21"/>
          <w:highlight w:val="none"/>
        </w:rPr>
        <w:t>注：本表反映部门本年度政府性基金预算财政拨款收入支出及结转和结余情况。</w:t>
      </w:r>
      <w:r>
        <w:rPr>
          <w:rFonts w:hint="eastAsia" w:ascii="宋体" w:hAnsi="宋体" w:cs="宋体"/>
          <w:color w:val="000000"/>
          <w:kern w:val="0"/>
          <w:szCs w:val="21"/>
          <w:highlight w:val="none"/>
          <w:lang w:val="en-US" w:eastAsia="zh-CN"/>
        </w:rPr>
        <w:t>本表金额转换为万元时，因四舍五入可能存在尾差。</w:t>
      </w:r>
    </w:p>
    <w:p>
      <w:pPr>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国有资本经营预算财政拨款支出决算表</w:t>
      </w:r>
    </w:p>
    <w:p>
      <w:pPr>
        <w:jc w:val="right"/>
        <w:rPr>
          <w:rFonts w:ascii="宋体" w:hAnsi="宋体" w:cs="宋体"/>
          <w:b/>
          <w:bCs/>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公开0</w:t>
      </w:r>
      <w:r>
        <w:rPr>
          <w:rFonts w:hint="eastAsia" w:ascii="宋体" w:hAnsi="宋体" w:cs="宋体"/>
          <w:b/>
          <w:bCs/>
          <w:szCs w:val="21"/>
          <w:highlight w:val="none"/>
          <w:lang w:val="en-US" w:eastAsia="zh-CN"/>
        </w:rPr>
        <w:t>9</w:t>
      </w:r>
      <w:r>
        <w:rPr>
          <w:rFonts w:hint="eastAsia" w:ascii="宋体" w:hAnsi="宋体" w:cs="宋体"/>
          <w:b/>
          <w:bCs/>
          <w:szCs w:val="21"/>
          <w:highlight w:val="none"/>
          <w:lang w:val="en-US" w:eastAsia="zh-CN"/>
        </w:rPr>
        <w:tab/>
      </w:r>
      <w:r>
        <w:rPr>
          <w:rFonts w:hint="eastAsia" w:ascii="宋体" w:hAnsi="宋体" w:cs="宋体"/>
          <w:b/>
          <w:bCs/>
          <w:szCs w:val="21"/>
          <w:highlight w:val="none"/>
        </w:rPr>
        <w:t>表</w:t>
      </w:r>
    </w:p>
    <w:p>
      <w:pPr>
        <w:rPr>
          <w:rFonts w:ascii="宋体" w:hAnsi="宋体" w:cs="宋体"/>
          <w:b/>
          <w:bCs/>
          <w:szCs w:val="21"/>
          <w:highlight w:val="none"/>
        </w:rPr>
      </w:pPr>
      <w:r>
        <w:rPr>
          <w:rFonts w:hint="eastAsia" w:ascii="宋体" w:hAnsi="宋体" w:cs="宋体"/>
          <w:b/>
          <w:bCs/>
          <w:szCs w:val="21"/>
          <w:highlight w:val="none"/>
        </w:rPr>
        <w:t>编制部门：</w:t>
      </w:r>
      <w:r>
        <w:rPr>
          <w:rFonts w:hint="eastAsia" w:ascii="宋体" w:hAnsi="宋体" w:cs="宋体"/>
          <w:b/>
          <w:bCs/>
          <w:szCs w:val="21"/>
          <w:highlight w:val="none"/>
          <w:lang w:eastAsia="zh-CN"/>
        </w:rPr>
        <w:t>杨陵区财政局</w:t>
      </w:r>
      <w:r>
        <w:rPr>
          <w:rFonts w:hint="eastAsia" w:ascii="宋体" w:hAnsi="宋体" w:cs="宋体"/>
          <w:b/>
          <w:bCs/>
          <w:szCs w:val="21"/>
          <w:highlight w:val="none"/>
        </w:rPr>
        <w:t xml:space="preserve">                                                金额单位：万元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24" w:type="dxa"/>
            <w:gridSpan w:val="2"/>
            <w:noWrap w:val="0"/>
            <w:vAlign w:val="top"/>
          </w:tcPr>
          <w:p>
            <w:pPr>
              <w:jc w:val="center"/>
              <w:rPr>
                <w:rFonts w:hint="eastAsia" w:ascii="黑体" w:hAnsi="宋体" w:eastAsia="黑体"/>
                <w:color w:val="000000"/>
                <w:kern w:val="0"/>
                <w:sz w:val="44"/>
                <w:szCs w:val="44"/>
                <w:highlight w:val="none"/>
                <w:vertAlign w:val="baseline"/>
                <w:lang w:val="en-US" w:eastAsia="zh-CN" w:bidi="ar"/>
              </w:rPr>
            </w:pPr>
            <w:r>
              <w:rPr>
                <w:rFonts w:hint="eastAsia" w:ascii="宋体" w:hAnsi="宋体" w:cs="宋体"/>
                <w:b/>
                <w:color w:val="000000"/>
                <w:kern w:val="0"/>
                <w:szCs w:val="21"/>
                <w:highlight w:val="none"/>
              </w:rPr>
              <w:t>项    目</w:t>
            </w:r>
          </w:p>
        </w:tc>
        <w:tc>
          <w:tcPr>
            <w:tcW w:w="5436" w:type="dxa"/>
            <w:gridSpan w:val="3"/>
            <w:noWrap w:val="0"/>
            <w:vAlign w:val="top"/>
          </w:tcPr>
          <w:p>
            <w:pPr>
              <w:jc w:val="center"/>
              <w:rPr>
                <w:rFonts w:hint="default" w:ascii="黑体" w:hAnsi="宋体" w:eastAsia="黑体"/>
                <w:color w:val="000000"/>
                <w:kern w:val="0"/>
                <w:sz w:val="44"/>
                <w:szCs w:val="44"/>
                <w:highlight w:val="none"/>
                <w:vertAlign w:val="baseline"/>
                <w:lang w:val="en-US" w:eastAsia="zh-CN" w:bidi="ar"/>
              </w:rPr>
            </w:pPr>
            <w:r>
              <w:rPr>
                <w:rFonts w:hint="eastAsia" w:ascii="宋体" w:hAnsi="宋体" w:cs="宋体"/>
                <w:b/>
                <w:color w:val="000000"/>
                <w:kern w:val="0"/>
                <w:szCs w:val="21"/>
                <w:highlight w:val="none"/>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功能分类</w:t>
            </w:r>
          </w:p>
          <w:p>
            <w:pPr>
              <w:jc w:val="center"/>
              <w:rPr>
                <w:rFonts w:hint="eastAsia" w:ascii="黑体" w:hAnsi="宋体" w:eastAsia="黑体"/>
                <w:color w:val="000000"/>
                <w:kern w:val="0"/>
                <w:sz w:val="44"/>
                <w:szCs w:val="44"/>
                <w:highlight w:val="none"/>
                <w:vertAlign w:val="baseline"/>
                <w:lang w:bidi="ar"/>
              </w:rPr>
            </w:pPr>
            <w:r>
              <w:rPr>
                <w:rFonts w:hint="eastAsia" w:ascii="宋体" w:hAnsi="宋体" w:cs="宋体"/>
                <w:b/>
                <w:color w:val="000000"/>
                <w:kern w:val="0"/>
                <w:szCs w:val="21"/>
                <w:highlight w:val="none"/>
              </w:rPr>
              <w:t>科目编码</w:t>
            </w: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r>
              <w:rPr>
                <w:rFonts w:hint="eastAsia" w:ascii="宋体" w:hAnsi="宋体" w:cs="宋体"/>
                <w:b/>
                <w:color w:val="000000"/>
                <w:kern w:val="0"/>
                <w:szCs w:val="21"/>
                <w:highlight w:val="none"/>
              </w:rPr>
              <w:t>科目名称</w:t>
            </w:r>
          </w:p>
        </w:tc>
        <w:tc>
          <w:tcPr>
            <w:tcW w:w="1812" w:type="dxa"/>
            <w:noWrap w:val="0"/>
            <w:vAlign w:val="center"/>
          </w:tcPr>
          <w:p>
            <w:pPr>
              <w:widowControl/>
              <w:jc w:val="center"/>
              <w:textAlignment w:val="center"/>
              <w:rPr>
                <w:rFonts w:hint="eastAsia" w:ascii="宋体" w:hAnsi="宋体" w:cs="宋体"/>
                <w:b/>
                <w:color w:val="000000"/>
                <w:kern w:val="2"/>
                <w:sz w:val="21"/>
                <w:szCs w:val="21"/>
                <w:highlight w:val="none"/>
                <w:lang w:val="en-US" w:eastAsia="zh-CN" w:bidi="ar-SA"/>
              </w:rPr>
            </w:pPr>
            <w:r>
              <w:rPr>
                <w:rFonts w:hint="eastAsia" w:ascii="宋体" w:hAnsi="宋体" w:cs="宋体"/>
                <w:b/>
                <w:color w:val="000000"/>
                <w:kern w:val="0"/>
                <w:szCs w:val="21"/>
                <w:highlight w:val="none"/>
              </w:rPr>
              <w:t>小计</w:t>
            </w:r>
          </w:p>
        </w:tc>
        <w:tc>
          <w:tcPr>
            <w:tcW w:w="1812" w:type="dxa"/>
            <w:noWrap w:val="0"/>
            <w:vAlign w:val="center"/>
          </w:tcPr>
          <w:p>
            <w:pPr>
              <w:widowControl/>
              <w:jc w:val="center"/>
              <w:textAlignment w:val="center"/>
              <w:rPr>
                <w:rFonts w:hint="eastAsia" w:ascii="宋体" w:hAnsi="宋体" w:cs="宋体"/>
                <w:b/>
                <w:color w:val="000000"/>
                <w:kern w:val="2"/>
                <w:sz w:val="21"/>
                <w:szCs w:val="21"/>
                <w:highlight w:val="none"/>
                <w:lang w:val="en-US" w:eastAsia="zh-CN" w:bidi="ar-SA"/>
              </w:rPr>
            </w:pPr>
            <w:r>
              <w:rPr>
                <w:rFonts w:hint="eastAsia" w:ascii="宋体" w:hAnsi="宋体" w:cs="宋体"/>
                <w:b/>
                <w:color w:val="000000"/>
                <w:kern w:val="0"/>
                <w:szCs w:val="21"/>
                <w:highlight w:val="none"/>
              </w:rPr>
              <w:t>基本支出</w:t>
            </w:r>
          </w:p>
        </w:tc>
        <w:tc>
          <w:tcPr>
            <w:tcW w:w="1812" w:type="dxa"/>
            <w:noWrap w:val="0"/>
            <w:vAlign w:val="center"/>
          </w:tcPr>
          <w:p>
            <w:pPr>
              <w:widowControl/>
              <w:jc w:val="center"/>
              <w:textAlignment w:val="center"/>
              <w:rPr>
                <w:rFonts w:hint="eastAsia" w:ascii="宋体" w:hAnsi="宋体" w:cs="宋体"/>
                <w:b/>
                <w:color w:val="000000"/>
                <w:kern w:val="2"/>
                <w:sz w:val="21"/>
                <w:szCs w:val="21"/>
                <w:highlight w:val="none"/>
                <w:lang w:val="en-US" w:eastAsia="zh-CN" w:bidi="ar-SA"/>
              </w:rPr>
            </w:pPr>
            <w:r>
              <w:rPr>
                <w:rFonts w:hint="eastAsia" w:ascii="宋体" w:hAnsi="宋体" w:cs="宋体"/>
                <w:b/>
                <w:color w:val="000000"/>
                <w:kern w:val="0"/>
                <w:szCs w:val="21"/>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noWrap w:val="0"/>
            <w:vAlign w:val="top"/>
          </w:tcPr>
          <w:p>
            <w:pPr>
              <w:jc w:val="center"/>
              <w:rPr>
                <w:rFonts w:hint="eastAsia" w:ascii="宋体" w:hAnsi="宋体" w:cs="宋体"/>
                <w:b/>
                <w:color w:val="000000"/>
                <w:kern w:val="0"/>
                <w:szCs w:val="21"/>
                <w:highlight w:val="none"/>
              </w:rPr>
            </w:pPr>
          </w:p>
          <w:p>
            <w:pPr>
              <w:jc w:val="center"/>
              <w:rPr>
                <w:rFonts w:hint="eastAsia" w:ascii="黑体" w:hAnsi="宋体" w:eastAsia="黑体"/>
                <w:color w:val="000000"/>
                <w:kern w:val="0"/>
                <w:sz w:val="44"/>
                <w:szCs w:val="44"/>
                <w:highlight w:val="none"/>
                <w:vertAlign w:val="baseline"/>
                <w:lang w:val="en-US" w:eastAsia="zh-CN" w:bidi="ar"/>
              </w:rPr>
            </w:pPr>
            <w:r>
              <w:rPr>
                <w:rFonts w:hint="eastAsia" w:ascii="宋体" w:hAnsi="宋体" w:cs="宋体"/>
                <w:b/>
                <w:color w:val="000000"/>
                <w:kern w:val="0"/>
                <w:szCs w:val="21"/>
                <w:highlight w:val="none"/>
              </w:rPr>
              <w:t>合计</w:t>
            </w: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c>
          <w:tcPr>
            <w:tcW w:w="1812" w:type="dxa"/>
            <w:noWrap w:val="0"/>
            <w:vAlign w:val="top"/>
          </w:tcPr>
          <w:p>
            <w:pPr>
              <w:jc w:val="center"/>
              <w:rPr>
                <w:rFonts w:hint="eastAsia" w:ascii="黑体" w:hAnsi="宋体" w:eastAsia="黑体"/>
                <w:color w:val="000000"/>
                <w:kern w:val="0"/>
                <w:sz w:val="44"/>
                <w:szCs w:val="44"/>
                <w:highlight w:val="none"/>
                <w:vertAlign w:val="baseline"/>
                <w:lang w:bidi="ar"/>
              </w:rPr>
            </w:pPr>
          </w:p>
        </w:tc>
      </w:tr>
    </w:tbl>
    <w:p>
      <w:pPr>
        <w:keepNext w:val="0"/>
        <w:keepLines w:val="0"/>
        <w:widowControl/>
        <w:suppressLineNumbers w:val="0"/>
        <w:jc w:val="left"/>
        <w:rPr>
          <w:rFonts w:hint="eastAsia" w:ascii="黑体" w:hAnsi="宋体" w:eastAsia="黑体"/>
          <w:color w:val="000000"/>
          <w:kern w:val="0"/>
          <w:sz w:val="44"/>
          <w:szCs w:val="44"/>
          <w:highlight w:val="none"/>
          <w:lang w:bidi="ar"/>
        </w:rPr>
      </w:pPr>
      <w:r>
        <w:rPr>
          <w:rFonts w:hint="eastAsia" w:ascii="宋体" w:hAnsi="宋体" w:cs="宋体"/>
          <w:szCs w:val="21"/>
          <w:highlight w:val="none"/>
        </w:rPr>
        <w:t>注：本表反映部门本年度</w:t>
      </w:r>
      <w:r>
        <w:rPr>
          <w:rFonts w:hint="eastAsia" w:ascii="宋体" w:hAnsi="宋体" w:cs="宋体"/>
          <w:szCs w:val="21"/>
          <w:highlight w:val="none"/>
          <w:lang w:val="en-US" w:eastAsia="zh-CN"/>
        </w:rPr>
        <w:t>国有资本经营预算财政拨款支出情况</w:t>
      </w:r>
      <w:r>
        <w:rPr>
          <w:rFonts w:hint="eastAsia" w:ascii="宋体" w:hAnsi="宋体" w:cs="宋体"/>
          <w:szCs w:val="21"/>
          <w:highlight w:val="none"/>
        </w:rPr>
        <w:t>。</w:t>
      </w:r>
      <w:r>
        <w:rPr>
          <w:rFonts w:hint="eastAsia" w:ascii="宋体" w:hAnsi="宋体" w:cs="宋体"/>
          <w:color w:val="000000"/>
          <w:kern w:val="0"/>
          <w:szCs w:val="21"/>
          <w:highlight w:val="none"/>
          <w:lang w:val="en-US" w:eastAsia="zh-CN"/>
        </w:rPr>
        <w:t>本表金额转换为万元时，因四舍五入可能存在尾差。</w:t>
      </w:r>
    </w:p>
    <w:p>
      <w:pPr>
        <w:jc w:val="center"/>
        <w:rPr>
          <w:rFonts w:hint="eastAsia" w:ascii="黑体" w:hAnsi="宋体" w:eastAsia="黑体"/>
          <w:color w:val="000000"/>
          <w:kern w:val="0"/>
          <w:sz w:val="44"/>
          <w:szCs w:val="44"/>
          <w:highlight w:val="none"/>
          <w:lang w:eastAsia="zh-CN" w:bidi="ar"/>
        </w:rPr>
      </w:pPr>
      <w:r>
        <w:rPr>
          <w:rFonts w:hint="eastAsia" w:ascii="黑体" w:hAnsi="宋体" w:eastAsia="黑体"/>
          <w:color w:val="000000"/>
          <w:kern w:val="0"/>
          <w:sz w:val="44"/>
          <w:szCs w:val="44"/>
          <w:highlight w:val="none"/>
          <w:lang w:bidi="ar"/>
        </w:rPr>
        <w:br w:type="page"/>
      </w:r>
      <w:r>
        <w:rPr>
          <w:rFonts w:hint="eastAsia" w:ascii="黑体" w:hAnsi="宋体" w:eastAsia="黑体"/>
          <w:color w:val="000000"/>
          <w:kern w:val="0"/>
          <w:sz w:val="44"/>
          <w:szCs w:val="44"/>
          <w:highlight w:val="none"/>
          <w:lang w:bidi="ar"/>
        </w:rPr>
        <w:t>第三部分 2</w:t>
      </w:r>
      <w:r>
        <w:rPr>
          <w:rFonts w:hint="eastAsia" w:ascii="黑体" w:hAnsi="宋体" w:eastAsia="黑体"/>
          <w:color w:val="000000"/>
          <w:kern w:val="0"/>
          <w:sz w:val="44"/>
          <w:szCs w:val="44"/>
          <w:highlight w:val="none"/>
          <w:lang w:val="en-US" w:eastAsia="zh-CN" w:bidi="ar"/>
        </w:rPr>
        <w:t>020</w:t>
      </w:r>
      <w:r>
        <w:rPr>
          <w:rFonts w:hint="eastAsia" w:ascii="黑体" w:hAnsi="宋体" w:eastAsia="黑体"/>
          <w:color w:val="000000"/>
          <w:kern w:val="0"/>
          <w:sz w:val="44"/>
          <w:szCs w:val="44"/>
          <w:highlight w:val="none"/>
          <w:lang w:bidi="ar"/>
        </w:rPr>
        <w:t xml:space="preserve"> 年部门决算情况</w:t>
      </w:r>
      <w:r>
        <w:rPr>
          <w:rFonts w:hint="eastAsia" w:ascii="黑体" w:hAnsi="宋体" w:eastAsia="黑体"/>
          <w:color w:val="000000"/>
          <w:kern w:val="0"/>
          <w:sz w:val="44"/>
          <w:szCs w:val="44"/>
          <w:highlight w:val="none"/>
          <w:lang w:eastAsia="zh-CN" w:bidi="ar"/>
        </w:rPr>
        <w:t>说明</w:t>
      </w:r>
    </w:p>
    <w:p>
      <w:pPr>
        <w:widowControl/>
        <w:rPr>
          <w:rFonts w:ascii="黑体" w:hAnsi="宋体" w:eastAsia="黑体"/>
          <w:color w:val="000000"/>
          <w:kern w:val="0"/>
          <w:sz w:val="44"/>
          <w:szCs w:val="44"/>
          <w:highlight w:val="none"/>
          <w:lang w:bidi="ar"/>
        </w:rPr>
      </w:pPr>
    </w:p>
    <w:p>
      <w:pPr>
        <w:widowControl/>
        <w:ind w:firstLine="640" w:firstLineChars="200"/>
        <w:jc w:val="left"/>
        <w:rPr>
          <w:rFonts w:ascii="黑体" w:hAnsi="黑体" w:eastAsia="黑体"/>
          <w:color w:val="000000"/>
          <w:kern w:val="0"/>
          <w:sz w:val="32"/>
          <w:szCs w:val="32"/>
          <w:highlight w:val="none"/>
          <w:lang w:bidi="ar"/>
        </w:rPr>
      </w:pPr>
      <w:r>
        <w:rPr>
          <w:rFonts w:hint="eastAsia" w:ascii="黑体" w:hAnsi="黑体" w:eastAsia="黑体"/>
          <w:color w:val="000000"/>
          <w:kern w:val="0"/>
          <w:sz w:val="32"/>
          <w:szCs w:val="32"/>
          <w:highlight w:val="none"/>
          <w:lang w:bidi="ar"/>
        </w:rPr>
        <w:t>一、收入支出决算总体情况</w:t>
      </w:r>
      <w:r>
        <w:rPr>
          <w:rFonts w:hint="eastAsia" w:ascii="黑体" w:hAnsi="黑体" w:eastAsia="黑体"/>
          <w:color w:val="000000"/>
          <w:kern w:val="0"/>
          <w:sz w:val="32"/>
          <w:szCs w:val="32"/>
          <w:highlight w:val="none"/>
          <w:lang w:eastAsia="zh-CN" w:bidi="ar"/>
        </w:rPr>
        <w:t>说明</w:t>
      </w:r>
    </w:p>
    <w:p>
      <w:pPr>
        <w:widowControl/>
        <w:ind w:firstLine="640" w:firstLineChars="200"/>
        <w:jc w:val="left"/>
        <w:rPr>
          <w:rFonts w:hint="eastAsia" w:ascii="仿宋_GB2312" w:hAnsi="仿宋" w:eastAsia="仿宋_GB2312"/>
          <w:sz w:val="32"/>
          <w:szCs w:val="32"/>
          <w:highlight w:val="none"/>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年收入</w:t>
      </w:r>
      <w:r>
        <w:rPr>
          <w:rFonts w:hint="eastAsia" w:ascii="仿宋_GB2312" w:hAnsi="仿宋" w:eastAsia="仿宋_GB2312"/>
          <w:color w:val="auto"/>
          <w:sz w:val="32"/>
          <w:szCs w:val="32"/>
          <w:highlight w:val="none"/>
          <w:lang w:val="en-US" w:eastAsia="zh-CN"/>
        </w:rPr>
        <w:t>811.43万元</w:t>
      </w:r>
      <w:r>
        <w:rPr>
          <w:rFonts w:hint="eastAsia" w:ascii="仿宋_GB2312" w:hAnsi="仿宋" w:eastAsia="仿宋_GB2312"/>
          <w:sz w:val="32"/>
          <w:szCs w:val="32"/>
          <w:highlight w:val="none"/>
        </w:rPr>
        <w:t>，比上年</w:t>
      </w:r>
      <w:r>
        <w:rPr>
          <w:rFonts w:hint="eastAsia" w:ascii="仿宋_GB2312" w:hAnsi="仿宋" w:eastAsia="仿宋_GB2312"/>
          <w:sz w:val="32"/>
          <w:szCs w:val="32"/>
          <w:highlight w:val="none"/>
          <w:lang w:eastAsia="zh-CN"/>
        </w:rPr>
        <w:t>同期</w:t>
      </w:r>
      <w:r>
        <w:rPr>
          <w:rFonts w:hint="eastAsia" w:ascii="仿宋_GB2312" w:hAnsi="仿宋" w:eastAsia="仿宋_GB2312"/>
          <w:color w:val="auto"/>
          <w:sz w:val="32"/>
          <w:szCs w:val="32"/>
          <w:highlight w:val="none"/>
          <w:lang w:val="en-US" w:eastAsia="zh-CN"/>
        </w:rPr>
        <w:t>689.78万元，</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lang w:val="en-US" w:eastAsia="zh-CN"/>
        </w:rPr>
        <w:t>17.64</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rPr>
        <w:t>的主要原因是</w:t>
      </w:r>
      <w:r>
        <w:rPr>
          <w:rFonts w:hint="eastAsia" w:ascii="仿宋_GB2312" w:hAnsi="仿宋" w:eastAsia="仿宋_GB2312"/>
          <w:sz w:val="32"/>
          <w:szCs w:val="32"/>
          <w:highlight w:val="none"/>
          <w:lang w:eastAsia="zh-CN"/>
        </w:rPr>
        <w:t>工资调资增长和项目资金预算数增加</w:t>
      </w:r>
      <w:r>
        <w:rPr>
          <w:rFonts w:hint="eastAsia" w:ascii="仿宋_GB2312" w:hAnsi="仿宋" w:eastAsia="仿宋_GB2312"/>
          <w:sz w:val="32"/>
          <w:szCs w:val="32"/>
          <w:highlight w:val="none"/>
        </w:rPr>
        <w:t>。</w:t>
      </w:r>
    </w:p>
    <w:p>
      <w:pPr>
        <w:widowControl/>
        <w:ind w:firstLine="640" w:firstLineChars="200"/>
        <w:jc w:val="left"/>
        <w:rPr>
          <w:rFonts w:ascii="仿宋_GB2312" w:hAnsi="仿宋" w:eastAsia="仿宋_GB2312"/>
          <w:sz w:val="32"/>
          <w:szCs w:val="32"/>
          <w:highlight w:val="none"/>
        </w:rPr>
      </w:pPr>
      <w:r>
        <w:rPr>
          <w:rFonts w:ascii="仿宋_GB2312" w:hAnsi="仿宋" w:eastAsia="仿宋_GB2312"/>
          <w:sz w:val="32"/>
          <w:szCs w:val="32"/>
          <w:highlight w:val="none"/>
        </w:rPr>
        <w:drawing>
          <wp:inline distT="0" distB="0" distL="0" distR="0">
            <wp:extent cx="5499100" cy="1786255"/>
            <wp:effectExtent l="4445" t="4445" r="13335" b="76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年支出</w:t>
      </w:r>
      <w:r>
        <w:rPr>
          <w:rFonts w:hint="eastAsia" w:ascii="仿宋_GB2312" w:hAnsi="仿宋" w:eastAsia="仿宋_GB2312"/>
          <w:sz w:val="32"/>
          <w:szCs w:val="32"/>
          <w:highlight w:val="none"/>
          <w:lang w:val="en-US" w:eastAsia="zh-CN"/>
        </w:rPr>
        <w:t>788.50</w:t>
      </w:r>
      <w:r>
        <w:rPr>
          <w:rFonts w:hint="eastAsia" w:ascii="仿宋_GB2312" w:hAnsi="仿宋" w:eastAsia="仿宋_GB2312"/>
          <w:sz w:val="32"/>
          <w:szCs w:val="32"/>
          <w:highlight w:val="none"/>
        </w:rPr>
        <w:t>万元，及比上年</w:t>
      </w:r>
      <w:r>
        <w:rPr>
          <w:rFonts w:hint="eastAsia" w:ascii="仿宋_GB2312" w:hAnsi="仿宋" w:eastAsia="仿宋_GB2312"/>
          <w:sz w:val="32"/>
          <w:szCs w:val="32"/>
          <w:highlight w:val="none"/>
          <w:lang w:val="en-US" w:eastAsia="zh-CN"/>
        </w:rPr>
        <w:t>692.75</w:t>
      </w:r>
      <w:r>
        <w:rPr>
          <w:rFonts w:hint="eastAsia" w:ascii="仿宋_GB2312" w:hAnsi="仿宋" w:eastAsia="仿宋_GB2312"/>
          <w:color w:val="auto"/>
          <w:sz w:val="32"/>
          <w:szCs w:val="32"/>
          <w:highlight w:val="none"/>
          <w:lang w:val="en-US" w:eastAsia="zh-CN"/>
        </w:rPr>
        <w:t>万元，增加</w:t>
      </w:r>
      <w:r>
        <w:rPr>
          <w:rFonts w:hint="eastAsia" w:ascii="仿宋_GB2312" w:hAnsi="仿宋" w:eastAsia="仿宋_GB2312"/>
          <w:sz w:val="32"/>
          <w:szCs w:val="32"/>
          <w:highlight w:val="none"/>
          <w:lang w:val="en-US" w:eastAsia="zh-CN"/>
        </w:rPr>
        <w:t>13.82</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rPr>
        <w:t>的主要原因是</w:t>
      </w:r>
      <w:r>
        <w:rPr>
          <w:rFonts w:hint="eastAsia" w:ascii="仿宋_GB2312" w:hAnsi="仿宋" w:eastAsia="仿宋_GB2312"/>
          <w:sz w:val="32"/>
          <w:szCs w:val="32"/>
          <w:highlight w:val="none"/>
          <w:lang w:eastAsia="zh-CN"/>
        </w:rPr>
        <w:t>工资调资增长和项目资金预算数增加</w:t>
      </w:r>
      <w:r>
        <w:rPr>
          <w:rFonts w:hint="eastAsia" w:ascii="仿宋_GB2312" w:hAnsi="仿宋" w:eastAsia="仿宋_GB2312"/>
          <w:sz w:val="32"/>
          <w:szCs w:val="32"/>
          <w:highlight w:val="none"/>
        </w:rPr>
        <w:t>。</w:t>
      </w:r>
    </w:p>
    <w:p>
      <w:pPr>
        <w:widowControl/>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drawing>
          <wp:inline distT="0" distB="0" distL="0" distR="0">
            <wp:extent cx="5494655" cy="1540510"/>
            <wp:effectExtent l="4445" t="4445" r="1778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highlight w:val="none"/>
          <w:lang w:bidi="ar"/>
        </w:rPr>
      </w:pPr>
      <w:r>
        <w:rPr>
          <w:rFonts w:hint="eastAsia" w:ascii="黑体" w:hAnsi="黑体" w:eastAsia="黑体"/>
          <w:color w:val="000000"/>
          <w:kern w:val="0"/>
          <w:sz w:val="32"/>
          <w:szCs w:val="32"/>
          <w:highlight w:val="none"/>
          <w:lang w:bidi="ar"/>
        </w:rPr>
        <w:t>二、收入决算情况</w:t>
      </w:r>
      <w:r>
        <w:rPr>
          <w:rFonts w:hint="eastAsia" w:ascii="黑体" w:hAnsi="黑体" w:eastAsia="黑体"/>
          <w:color w:val="000000"/>
          <w:kern w:val="0"/>
          <w:sz w:val="32"/>
          <w:szCs w:val="32"/>
          <w:highlight w:val="none"/>
          <w:lang w:eastAsia="zh-CN" w:bidi="ar"/>
        </w:rPr>
        <w:t>说明</w:t>
      </w:r>
    </w:p>
    <w:p>
      <w:pPr>
        <w:widowControl/>
        <w:ind w:firstLine="640" w:firstLineChars="200"/>
        <w:jc w:val="left"/>
        <w:rPr>
          <w:rFonts w:hint="eastAsia" w:ascii="仿宋_GB2312" w:hAnsi="宋体" w:eastAsia="仿宋_GB2312" w:cs="仿宋_GB2312"/>
          <w:color w:val="000000"/>
          <w:kern w:val="0"/>
          <w:sz w:val="32"/>
          <w:szCs w:val="32"/>
          <w:highlight w:val="none"/>
          <w:lang w:bidi="ar"/>
        </w:rPr>
      </w:pPr>
      <w:r>
        <w:rPr>
          <w:rFonts w:hint="eastAsia" w:ascii="仿宋_GB2312" w:hAnsi="宋体" w:eastAsia="仿宋_GB2312" w:cs="仿宋_GB2312"/>
          <w:color w:val="000000"/>
          <w:kern w:val="0"/>
          <w:sz w:val="32"/>
          <w:szCs w:val="32"/>
          <w:highlight w:val="none"/>
          <w:lang w:bidi="ar"/>
        </w:rPr>
        <w:t>20</w:t>
      </w:r>
      <w:r>
        <w:rPr>
          <w:rFonts w:hint="eastAsia" w:ascii="仿宋_GB2312" w:hAnsi="宋体" w:eastAsia="仿宋_GB2312" w:cs="仿宋_GB2312"/>
          <w:color w:val="000000"/>
          <w:kern w:val="0"/>
          <w:sz w:val="32"/>
          <w:szCs w:val="32"/>
          <w:highlight w:val="none"/>
          <w:lang w:val="en-US" w:eastAsia="zh-CN" w:bidi="ar"/>
        </w:rPr>
        <w:t>20</w:t>
      </w:r>
      <w:r>
        <w:rPr>
          <w:rFonts w:ascii="仿宋_GB2312" w:hAnsi="宋体" w:eastAsia="仿宋_GB2312" w:cs="仿宋_GB2312"/>
          <w:color w:val="000000"/>
          <w:kern w:val="0"/>
          <w:sz w:val="32"/>
          <w:szCs w:val="32"/>
          <w:highlight w:val="none"/>
          <w:lang w:bidi="ar"/>
        </w:rPr>
        <w:t>年收入合计</w:t>
      </w:r>
      <w:r>
        <w:rPr>
          <w:rFonts w:hint="eastAsia" w:ascii="仿宋_GB2312" w:hAnsi="宋体" w:eastAsia="仿宋_GB2312" w:cs="仿宋_GB2312"/>
          <w:color w:val="000000"/>
          <w:kern w:val="0"/>
          <w:sz w:val="32"/>
          <w:szCs w:val="32"/>
          <w:highlight w:val="none"/>
          <w:lang w:val="en-US" w:eastAsia="zh-CN" w:bidi="ar"/>
        </w:rPr>
        <w:t>811.43</w:t>
      </w:r>
      <w:r>
        <w:rPr>
          <w:rFonts w:ascii="仿宋_GB2312" w:hAnsi="宋体" w:eastAsia="仿宋_GB2312" w:cs="仿宋_GB2312"/>
          <w:color w:val="000000"/>
          <w:kern w:val="0"/>
          <w:sz w:val="32"/>
          <w:szCs w:val="32"/>
          <w:highlight w:val="none"/>
          <w:lang w:bidi="ar"/>
        </w:rPr>
        <w:t>万元，其中：财政拨款收入</w:t>
      </w:r>
      <w:r>
        <w:rPr>
          <w:rFonts w:hint="eastAsia" w:ascii="仿宋_GB2312" w:hAnsi="宋体" w:eastAsia="仿宋_GB2312" w:cs="仿宋_GB2312"/>
          <w:color w:val="000000"/>
          <w:kern w:val="0"/>
          <w:sz w:val="32"/>
          <w:szCs w:val="32"/>
          <w:highlight w:val="none"/>
          <w:lang w:val="en-US" w:eastAsia="zh-CN" w:bidi="ar"/>
        </w:rPr>
        <w:t>662.82</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81.69</w:t>
      </w:r>
      <w:r>
        <w:rPr>
          <w:rFonts w:ascii="仿宋_GB2312" w:hAnsi="宋体" w:eastAsia="仿宋_GB2312" w:cs="仿宋_GB2312"/>
          <w:color w:val="000000"/>
          <w:kern w:val="0"/>
          <w:sz w:val="32"/>
          <w:szCs w:val="32"/>
          <w:highlight w:val="none"/>
          <w:lang w:bidi="ar"/>
        </w:rPr>
        <w:t>%；事业收入</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%；经营收入</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%；其他收入</w:t>
      </w:r>
      <w:r>
        <w:rPr>
          <w:rFonts w:hint="eastAsia" w:ascii="仿宋_GB2312" w:hAnsi="宋体" w:eastAsia="仿宋_GB2312" w:cs="仿宋_GB2312"/>
          <w:color w:val="000000"/>
          <w:kern w:val="0"/>
          <w:sz w:val="32"/>
          <w:szCs w:val="32"/>
          <w:highlight w:val="none"/>
          <w:lang w:val="en-US" w:eastAsia="zh-CN" w:bidi="ar"/>
        </w:rPr>
        <w:t>148.6</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18.31</w:t>
      </w:r>
      <w:r>
        <w:rPr>
          <w:rFonts w:ascii="仿宋_GB2312" w:hAnsi="宋体" w:eastAsia="仿宋_GB2312" w:cs="仿宋_GB2312"/>
          <w:color w:val="000000"/>
          <w:kern w:val="0"/>
          <w:sz w:val="32"/>
          <w:szCs w:val="32"/>
          <w:highlight w:val="none"/>
          <w:lang w:bidi="ar"/>
        </w:rPr>
        <w:t>%</w:t>
      </w:r>
      <w:r>
        <w:rPr>
          <w:rFonts w:hint="eastAsia" w:ascii="仿宋_GB2312" w:hAnsi="宋体" w:eastAsia="仿宋_GB2312" w:cs="仿宋_GB2312"/>
          <w:color w:val="000000"/>
          <w:kern w:val="0"/>
          <w:sz w:val="32"/>
          <w:szCs w:val="32"/>
          <w:highlight w:val="none"/>
          <w:lang w:bidi="ar"/>
        </w:rPr>
        <w:t>。</w:t>
      </w:r>
    </w:p>
    <w:p>
      <w:pPr>
        <w:widowControl/>
        <w:ind w:firstLine="420" w:firstLineChars="200"/>
        <w:jc w:val="left"/>
        <w:rPr>
          <w:highlight w:val="none"/>
        </w:rPr>
      </w:pPr>
      <w:r>
        <w:rPr>
          <w:highlight w:val="none"/>
        </w:rPr>
        <w:drawing>
          <wp:inline distT="0" distB="0" distL="0" distR="0">
            <wp:extent cx="4975860" cy="2370455"/>
            <wp:effectExtent l="4445" t="4445" r="18415" b="177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hint="eastAsia" w:ascii="黑体" w:hAnsi="黑体" w:eastAsia="黑体"/>
          <w:highlight w:val="none"/>
          <w:lang w:eastAsia="zh-CN"/>
        </w:rPr>
      </w:pPr>
      <w:r>
        <w:rPr>
          <w:rFonts w:hint="eastAsia" w:ascii="黑体" w:hAnsi="黑体" w:eastAsia="黑体"/>
          <w:color w:val="000000"/>
          <w:kern w:val="0"/>
          <w:sz w:val="32"/>
          <w:szCs w:val="32"/>
          <w:highlight w:val="none"/>
          <w:lang w:bidi="ar"/>
        </w:rPr>
        <w:t>三、支出决算情况</w:t>
      </w:r>
      <w:r>
        <w:rPr>
          <w:rFonts w:hint="eastAsia" w:ascii="黑体" w:hAnsi="黑体" w:eastAsia="黑体"/>
          <w:color w:val="000000"/>
          <w:kern w:val="0"/>
          <w:sz w:val="32"/>
          <w:szCs w:val="32"/>
          <w:highlight w:val="none"/>
          <w:lang w:eastAsia="zh-CN" w:bidi="ar"/>
        </w:rPr>
        <w:t>说明</w:t>
      </w:r>
    </w:p>
    <w:p>
      <w:pPr>
        <w:widowControl/>
        <w:ind w:firstLine="640" w:firstLineChars="200"/>
        <w:jc w:val="left"/>
        <w:rPr>
          <w:highlight w:val="none"/>
        </w:rPr>
      </w:pPr>
      <w:r>
        <w:rPr>
          <w:rFonts w:hint="eastAsia" w:ascii="仿宋_GB2312" w:hAnsi="宋体" w:eastAsia="仿宋_GB2312" w:cs="仿宋_GB2312"/>
          <w:color w:val="000000"/>
          <w:kern w:val="0"/>
          <w:sz w:val="32"/>
          <w:szCs w:val="32"/>
          <w:highlight w:val="none"/>
          <w:lang w:bidi="ar"/>
        </w:rPr>
        <w:t>20</w:t>
      </w:r>
      <w:r>
        <w:rPr>
          <w:rFonts w:hint="eastAsia" w:ascii="仿宋_GB2312" w:hAnsi="宋体" w:eastAsia="仿宋_GB2312" w:cs="仿宋_GB2312"/>
          <w:color w:val="000000"/>
          <w:kern w:val="0"/>
          <w:sz w:val="32"/>
          <w:szCs w:val="32"/>
          <w:highlight w:val="none"/>
          <w:lang w:val="en-US" w:eastAsia="zh-CN" w:bidi="ar"/>
        </w:rPr>
        <w:t>20</w:t>
      </w:r>
      <w:r>
        <w:rPr>
          <w:rFonts w:ascii="仿宋_GB2312" w:hAnsi="宋体" w:eastAsia="仿宋_GB2312" w:cs="仿宋_GB2312"/>
          <w:color w:val="000000"/>
          <w:kern w:val="0"/>
          <w:sz w:val="32"/>
          <w:szCs w:val="32"/>
          <w:highlight w:val="none"/>
          <w:lang w:bidi="ar"/>
        </w:rPr>
        <w:t>年支出合计</w:t>
      </w:r>
      <w:r>
        <w:rPr>
          <w:rFonts w:hint="eastAsia" w:ascii="仿宋_GB2312" w:hAnsi="宋体" w:eastAsia="仿宋_GB2312" w:cs="仿宋_GB2312"/>
          <w:color w:val="000000"/>
          <w:kern w:val="0"/>
          <w:sz w:val="32"/>
          <w:szCs w:val="32"/>
          <w:highlight w:val="none"/>
          <w:lang w:val="en-US" w:eastAsia="zh-CN" w:bidi="ar"/>
        </w:rPr>
        <w:t>788.50</w:t>
      </w:r>
      <w:r>
        <w:rPr>
          <w:rFonts w:ascii="仿宋_GB2312" w:hAnsi="宋体" w:eastAsia="仿宋_GB2312" w:cs="仿宋_GB2312"/>
          <w:color w:val="000000"/>
          <w:kern w:val="0"/>
          <w:sz w:val="32"/>
          <w:szCs w:val="32"/>
          <w:highlight w:val="none"/>
          <w:lang w:bidi="ar"/>
        </w:rPr>
        <w:t>万元，其中：基本支出</w:t>
      </w:r>
      <w:r>
        <w:rPr>
          <w:rFonts w:hint="eastAsia" w:ascii="仿宋_GB2312" w:hAnsi="宋体" w:eastAsia="仿宋_GB2312" w:cs="仿宋_GB2312"/>
          <w:color w:val="000000"/>
          <w:kern w:val="0"/>
          <w:sz w:val="32"/>
          <w:szCs w:val="32"/>
          <w:highlight w:val="none"/>
          <w:lang w:val="en-US" w:eastAsia="zh-CN" w:bidi="ar"/>
        </w:rPr>
        <w:t>616.69</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78.21</w:t>
      </w:r>
      <w:r>
        <w:rPr>
          <w:rFonts w:ascii="仿宋_GB2312" w:hAnsi="宋体" w:eastAsia="仿宋_GB2312" w:cs="仿宋_GB2312"/>
          <w:color w:val="000000"/>
          <w:kern w:val="0"/>
          <w:sz w:val="32"/>
          <w:szCs w:val="32"/>
          <w:highlight w:val="none"/>
          <w:lang w:bidi="ar"/>
        </w:rPr>
        <w:t>%；项目支出</w:t>
      </w:r>
      <w:r>
        <w:rPr>
          <w:rFonts w:hint="eastAsia" w:ascii="仿宋_GB2312" w:hAnsi="宋体" w:eastAsia="仿宋_GB2312" w:cs="仿宋_GB2312"/>
          <w:color w:val="000000"/>
          <w:kern w:val="0"/>
          <w:sz w:val="32"/>
          <w:szCs w:val="32"/>
          <w:highlight w:val="none"/>
          <w:lang w:val="en-US" w:eastAsia="zh-CN" w:bidi="ar"/>
        </w:rPr>
        <w:t>171.81</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21.79</w:t>
      </w:r>
      <w:r>
        <w:rPr>
          <w:rFonts w:ascii="仿宋_GB2312" w:hAnsi="宋体" w:eastAsia="仿宋_GB2312" w:cs="仿宋_GB2312"/>
          <w:color w:val="000000"/>
          <w:kern w:val="0"/>
          <w:sz w:val="32"/>
          <w:szCs w:val="32"/>
          <w:highlight w:val="none"/>
          <w:lang w:bidi="ar"/>
        </w:rPr>
        <w:t>%；经营支出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w:t>
      </w:r>
    </w:p>
    <w:p>
      <w:pPr>
        <w:widowControl/>
        <w:ind w:firstLine="420" w:firstLineChars="200"/>
        <w:jc w:val="left"/>
        <w:rPr>
          <w:highlight w:val="none"/>
        </w:rPr>
      </w:pPr>
      <w:r>
        <w:rPr>
          <w:highlight w:val="none"/>
        </w:rPr>
        <w:drawing>
          <wp:inline distT="0" distB="0" distL="0" distR="0">
            <wp:extent cx="4826000" cy="2378710"/>
            <wp:effectExtent l="4445" t="4445" r="1587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hint="eastAsia" w:ascii="黑体" w:hAnsi="黑体" w:eastAsia="黑体"/>
          <w:color w:val="000000"/>
          <w:kern w:val="0"/>
          <w:sz w:val="32"/>
          <w:szCs w:val="32"/>
          <w:highlight w:val="none"/>
          <w:lang w:eastAsia="zh-CN" w:bidi="ar"/>
        </w:rPr>
      </w:pPr>
      <w:r>
        <w:rPr>
          <w:rFonts w:hint="eastAsia" w:ascii="黑体" w:hAnsi="黑体" w:eastAsia="黑体"/>
          <w:color w:val="000000"/>
          <w:kern w:val="0"/>
          <w:sz w:val="32"/>
          <w:szCs w:val="32"/>
          <w:highlight w:val="none"/>
          <w:lang w:bidi="ar"/>
        </w:rPr>
        <w:t>四、财政拨款收入支出决算总体情况</w:t>
      </w:r>
      <w:r>
        <w:rPr>
          <w:rFonts w:hint="eastAsia" w:ascii="黑体" w:hAnsi="黑体" w:eastAsia="黑体"/>
          <w:color w:val="000000"/>
          <w:kern w:val="0"/>
          <w:sz w:val="32"/>
          <w:szCs w:val="32"/>
          <w:highlight w:val="none"/>
          <w:lang w:eastAsia="zh-CN" w:bidi="ar"/>
        </w:rPr>
        <w:t>说明</w:t>
      </w:r>
    </w:p>
    <w:p>
      <w:pPr>
        <w:widowControl/>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ascii="仿宋_GB2312" w:hAnsi="宋体" w:eastAsia="仿宋_GB2312" w:cs="仿宋_GB2312"/>
          <w:color w:val="000000"/>
          <w:kern w:val="0"/>
          <w:sz w:val="32"/>
          <w:szCs w:val="32"/>
          <w:highlight w:val="none"/>
          <w:lang w:bidi="ar"/>
        </w:rPr>
        <w:t>财政拨款</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val="en-US" w:eastAsia="zh-CN"/>
        </w:rPr>
        <w:t>662.82万元，</w:t>
      </w:r>
      <w:r>
        <w:rPr>
          <w:rFonts w:hint="eastAsia" w:ascii="仿宋_GB2312" w:hAnsi="仿宋" w:eastAsia="仿宋_GB2312"/>
          <w:sz w:val="32"/>
          <w:szCs w:val="32"/>
          <w:highlight w:val="none"/>
        </w:rPr>
        <w:t>比上年</w:t>
      </w:r>
      <w:r>
        <w:rPr>
          <w:rFonts w:hint="eastAsia" w:ascii="仿宋_GB2312" w:hAnsi="仿宋" w:eastAsia="仿宋_GB2312"/>
          <w:sz w:val="32"/>
          <w:szCs w:val="32"/>
          <w:highlight w:val="none"/>
          <w:lang w:val="en-US" w:eastAsia="zh-CN"/>
        </w:rPr>
        <w:t>608.31万元</w:t>
      </w:r>
      <w:r>
        <w:rPr>
          <w:rFonts w:hint="eastAsia" w:ascii="仿宋_GB2312" w:hAnsi="仿宋" w:eastAsia="仿宋_GB2312"/>
          <w:sz w:val="32"/>
          <w:szCs w:val="32"/>
          <w:highlight w:val="none"/>
        </w:rPr>
        <w:t>增长</w:t>
      </w:r>
      <w:r>
        <w:rPr>
          <w:rFonts w:hint="eastAsia" w:ascii="仿宋_GB2312" w:hAnsi="仿宋" w:eastAsia="仿宋_GB2312"/>
          <w:sz w:val="32"/>
          <w:szCs w:val="32"/>
          <w:highlight w:val="none"/>
          <w:lang w:val="en-US" w:eastAsia="zh-CN"/>
        </w:rPr>
        <w:t>8.96%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rPr>
        <w:t>的主要原因是</w:t>
      </w:r>
      <w:r>
        <w:rPr>
          <w:rFonts w:hint="eastAsia" w:ascii="仿宋_GB2312" w:hAnsi="仿宋" w:eastAsia="仿宋_GB2312"/>
          <w:sz w:val="32"/>
          <w:szCs w:val="32"/>
          <w:highlight w:val="none"/>
          <w:lang w:eastAsia="zh-CN"/>
        </w:rPr>
        <w:t>工资普调增长</w:t>
      </w:r>
      <w:r>
        <w:rPr>
          <w:rFonts w:hint="eastAsia" w:ascii="仿宋_GB2312" w:hAnsi="仿宋" w:eastAsia="仿宋_GB2312"/>
          <w:sz w:val="32"/>
          <w:szCs w:val="32"/>
          <w:highlight w:val="none"/>
        </w:rPr>
        <w:t>。</w:t>
      </w:r>
    </w:p>
    <w:p>
      <w:pPr>
        <w:widowControl/>
        <w:ind w:firstLine="640" w:firstLineChars="200"/>
        <w:jc w:val="left"/>
        <w:rPr>
          <w:rFonts w:ascii="仿宋_GB2312" w:hAnsi="仿宋" w:eastAsia="仿宋_GB2312"/>
          <w:sz w:val="32"/>
          <w:szCs w:val="32"/>
          <w:highlight w:val="none"/>
        </w:rPr>
      </w:pPr>
      <w:r>
        <w:rPr>
          <w:rFonts w:ascii="仿宋_GB2312" w:hAnsi="仿宋" w:eastAsia="仿宋_GB2312"/>
          <w:sz w:val="32"/>
          <w:szCs w:val="32"/>
          <w:highlight w:val="none"/>
        </w:rPr>
        <w:drawing>
          <wp:inline distT="0" distB="0" distL="0" distR="0">
            <wp:extent cx="5494655" cy="1769110"/>
            <wp:effectExtent l="4445" t="4445" r="1778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ascii="仿宋_GB2312" w:hAnsi="宋体" w:eastAsia="仿宋_GB2312" w:cs="仿宋_GB2312"/>
          <w:color w:val="000000"/>
          <w:kern w:val="0"/>
          <w:sz w:val="32"/>
          <w:szCs w:val="32"/>
          <w:highlight w:val="none"/>
        </w:rPr>
        <w:t>财政拨款</w:t>
      </w:r>
      <w:r>
        <w:rPr>
          <w:rFonts w:hint="eastAsia" w:ascii="仿宋_GB2312" w:hAnsi="仿宋" w:eastAsia="仿宋_GB2312"/>
          <w:sz w:val="32"/>
          <w:szCs w:val="32"/>
          <w:highlight w:val="none"/>
        </w:rPr>
        <w:t>支出</w:t>
      </w:r>
      <w:r>
        <w:rPr>
          <w:rFonts w:hint="eastAsia" w:ascii="仿宋_GB2312" w:hAnsi="仿宋" w:eastAsia="仿宋_GB2312"/>
          <w:sz w:val="32"/>
          <w:szCs w:val="32"/>
          <w:highlight w:val="none"/>
          <w:lang w:val="en-US" w:eastAsia="zh-CN"/>
        </w:rPr>
        <w:t>662.82</w:t>
      </w:r>
      <w:r>
        <w:rPr>
          <w:rFonts w:hint="eastAsia" w:ascii="仿宋_GB2312" w:hAnsi="仿宋" w:eastAsia="仿宋_GB2312"/>
          <w:sz w:val="32"/>
          <w:szCs w:val="32"/>
          <w:highlight w:val="none"/>
        </w:rPr>
        <w:t>万元，比上年</w:t>
      </w:r>
      <w:r>
        <w:rPr>
          <w:rFonts w:hint="eastAsia" w:ascii="仿宋_GB2312" w:hAnsi="仿宋" w:eastAsia="仿宋_GB2312"/>
          <w:sz w:val="32"/>
          <w:szCs w:val="32"/>
          <w:highlight w:val="none"/>
          <w:lang w:val="en-US" w:eastAsia="zh-CN"/>
        </w:rPr>
        <w:t>608.31</w:t>
      </w:r>
      <w:r>
        <w:rPr>
          <w:rFonts w:hint="eastAsia" w:ascii="仿宋_GB2312" w:hAnsi="仿宋" w:eastAsia="仿宋_GB2312"/>
          <w:color w:val="auto"/>
          <w:sz w:val="32"/>
          <w:szCs w:val="32"/>
          <w:highlight w:val="none"/>
          <w:lang w:val="en-US" w:eastAsia="zh-CN"/>
        </w:rPr>
        <w:t>万元</w:t>
      </w:r>
      <w:r>
        <w:rPr>
          <w:rFonts w:hint="eastAsia" w:ascii="仿宋_GB2312" w:hAnsi="仿宋" w:eastAsia="仿宋_GB2312"/>
          <w:sz w:val="32"/>
          <w:szCs w:val="32"/>
          <w:highlight w:val="none"/>
        </w:rPr>
        <w:t>增长</w:t>
      </w:r>
      <w:r>
        <w:rPr>
          <w:rFonts w:hint="eastAsia" w:ascii="仿宋_GB2312" w:hAnsi="仿宋" w:eastAsia="仿宋_GB2312"/>
          <w:sz w:val="32"/>
          <w:szCs w:val="32"/>
          <w:highlight w:val="none"/>
          <w:lang w:val="en-US" w:eastAsia="zh-CN"/>
        </w:rPr>
        <w:t>8.96%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rPr>
        <w:t>的主要原因是</w:t>
      </w:r>
      <w:r>
        <w:rPr>
          <w:rFonts w:hint="eastAsia" w:ascii="仿宋_GB2312" w:hAnsi="仿宋" w:eastAsia="仿宋_GB2312"/>
          <w:sz w:val="32"/>
          <w:szCs w:val="32"/>
          <w:highlight w:val="none"/>
          <w:lang w:eastAsia="zh-CN"/>
        </w:rPr>
        <w:t>工资普调增长</w:t>
      </w:r>
      <w:r>
        <w:rPr>
          <w:rFonts w:hint="eastAsia" w:ascii="仿宋_GB2312" w:hAnsi="仿宋" w:eastAsia="仿宋_GB2312"/>
          <w:sz w:val="32"/>
          <w:szCs w:val="32"/>
          <w:highlight w:val="none"/>
        </w:rPr>
        <w:t>。</w:t>
      </w:r>
    </w:p>
    <w:p>
      <w:pPr>
        <w:widowControl/>
        <w:ind w:firstLine="640" w:firstLineChars="200"/>
        <w:jc w:val="left"/>
        <w:rPr>
          <w:rFonts w:ascii="仿宋_GB2312" w:hAnsi="仿宋" w:eastAsia="仿宋_GB2312"/>
          <w:sz w:val="32"/>
          <w:szCs w:val="32"/>
          <w:highlight w:val="none"/>
        </w:rPr>
      </w:pPr>
      <w:r>
        <w:rPr>
          <w:rFonts w:ascii="仿宋_GB2312" w:hAnsi="仿宋" w:eastAsia="仿宋_GB2312"/>
          <w:sz w:val="32"/>
          <w:szCs w:val="32"/>
          <w:highlight w:val="none"/>
        </w:rPr>
        <w:drawing>
          <wp:inline distT="0" distB="0" distL="0" distR="0">
            <wp:extent cx="5289550" cy="1938655"/>
            <wp:effectExtent l="4445" t="4445" r="9525" b="76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ind w:firstLine="640" w:firstLineChars="200"/>
        <w:jc w:val="left"/>
        <w:rPr>
          <w:rFonts w:ascii="黑体" w:hAnsi="黑体" w:eastAsia="黑体"/>
          <w:color w:val="000000"/>
          <w:kern w:val="0"/>
          <w:sz w:val="32"/>
          <w:szCs w:val="32"/>
          <w:highlight w:val="none"/>
          <w:lang w:bidi="ar"/>
        </w:rPr>
      </w:pPr>
      <w:r>
        <w:rPr>
          <w:rFonts w:hint="eastAsia" w:ascii="黑体" w:hAnsi="黑体" w:eastAsia="黑体"/>
          <w:color w:val="000000"/>
          <w:kern w:val="0"/>
          <w:sz w:val="32"/>
          <w:szCs w:val="32"/>
          <w:highlight w:val="none"/>
          <w:lang w:bidi="ar"/>
        </w:rPr>
        <w:t>五、一般公共预算财政拨款支出决算情况</w:t>
      </w:r>
      <w:r>
        <w:rPr>
          <w:rFonts w:hint="eastAsia" w:ascii="黑体" w:hAnsi="黑体" w:eastAsia="黑体"/>
          <w:color w:val="000000"/>
          <w:kern w:val="0"/>
          <w:sz w:val="32"/>
          <w:szCs w:val="32"/>
          <w:highlight w:val="none"/>
          <w:lang w:eastAsia="zh-CN" w:bidi="ar"/>
        </w:rPr>
        <w:t>说明</w:t>
      </w:r>
    </w:p>
    <w:p>
      <w:pPr>
        <w:widowControl/>
        <w:ind w:firstLine="643" w:firstLineChars="200"/>
        <w:jc w:val="left"/>
        <w:rPr>
          <w:rFonts w:ascii="楷体_GB2312" w:hAnsi="宋体" w:eastAsia="楷体_GB2312" w:cs="楷体_GB2312"/>
          <w:b/>
          <w:color w:val="000000"/>
          <w:kern w:val="0"/>
          <w:sz w:val="32"/>
          <w:szCs w:val="32"/>
          <w:highlight w:val="none"/>
          <w:lang w:bidi="ar"/>
        </w:rPr>
      </w:pPr>
      <w:r>
        <w:rPr>
          <w:rFonts w:ascii="楷体_GB2312" w:hAnsi="宋体" w:eastAsia="楷体_GB2312" w:cs="楷体_GB2312"/>
          <w:b/>
          <w:color w:val="000000"/>
          <w:kern w:val="0"/>
          <w:sz w:val="32"/>
          <w:szCs w:val="32"/>
          <w:highlight w:val="none"/>
          <w:lang w:bidi="ar"/>
        </w:rPr>
        <w:t>（一）财政拨款支出决算总体情况</w:t>
      </w:r>
      <w:r>
        <w:rPr>
          <w:rFonts w:hint="eastAsia" w:ascii="楷体_GB2312" w:hAnsi="宋体" w:eastAsia="楷体_GB2312" w:cs="楷体_GB2312"/>
          <w:b/>
          <w:color w:val="000000"/>
          <w:kern w:val="0"/>
          <w:sz w:val="32"/>
          <w:szCs w:val="32"/>
          <w:highlight w:val="none"/>
          <w:lang w:eastAsia="zh-CN" w:bidi="ar"/>
        </w:rPr>
        <w:t>说明</w:t>
      </w:r>
      <w:r>
        <w:rPr>
          <w:rFonts w:ascii="楷体_GB2312" w:hAnsi="宋体" w:eastAsia="楷体_GB2312" w:cs="楷体_GB2312"/>
          <w:b/>
          <w:color w:val="000000"/>
          <w:kern w:val="0"/>
          <w:sz w:val="32"/>
          <w:szCs w:val="32"/>
          <w:highlight w:val="none"/>
          <w:lang w:bidi="ar"/>
        </w:rPr>
        <w:t>。</w:t>
      </w:r>
    </w:p>
    <w:p>
      <w:pPr>
        <w:widowControl/>
        <w:ind w:firstLine="640" w:firstLineChars="200"/>
        <w:jc w:val="left"/>
        <w:rPr>
          <w:rFonts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20</w:t>
      </w:r>
      <w:r>
        <w:rPr>
          <w:rFonts w:hint="eastAsia" w:ascii="仿宋_GB2312" w:hAnsi="宋体" w:eastAsia="仿宋_GB2312" w:cs="仿宋_GB2312"/>
          <w:color w:val="000000"/>
          <w:kern w:val="0"/>
          <w:sz w:val="32"/>
          <w:szCs w:val="32"/>
          <w:highlight w:val="none"/>
          <w:lang w:val="en-US" w:eastAsia="zh-CN"/>
        </w:rPr>
        <w:t>20</w:t>
      </w:r>
      <w:r>
        <w:rPr>
          <w:rFonts w:ascii="仿宋_GB2312" w:hAnsi="宋体" w:eastAsia="仿宋_GB2312" w:cs="仿宋_GB2312"/>
          <w:color w:val="000000"/>
          <w:kern w:val="0"/>
          <w:sz w:val="32"/>
          <w:szCs w:val="32"/>
          <w:highlight w:val="none"/>
        </w:rPr>
        <w:t>年财政拨款支出</w:t>
      </w:r>
      <w:r>
        <w:rPr>
          <w:rFonts w:hint="eastAsia" w:ascii="仿宋_GB2312" w:hAnsi="仿宋" w:eastAsia="仿宋_GB2312"/>
          <w:sz w:val="32"/>
          <w:szCs w:val="32"/>
          <w:highlight w:val="none"/>
          <w:lang w:val="en-US" w:eastAsia="zh-CN"/>
        </w:rPr>
        <w:t>662.82</w:t>
      </w:r>
      <w:r>
        <w:rPr>
          <w:rFonts w:ascii="仿宋_GB2312" w:hAnsi="宋体" w:eastAsia="仿宋_GB2312" w:cs="仿宋_GB2312"/>
          <w:color w:val="000000"/>
          <w:kern w:val="0"/>
          <w:sz w:val="32"/>
          <w:szCs w:val="32"/>
          <w:highlight w:val="none"/>
        </w:rPr>
        <w:t>万元，占本年支出合计的</w:t>
      </w:r>
      <w:r>
        <w:rPr>
          <w:rFonts w:hint="eastAsia" w:ascii="仿宋_GB2312" w:hAnsi="宋体" w:eastAsia="仿宋_GB2312" w:cs="仿宋_GB2312"/>
          <w:color w:val="000000"/>
          <w:kern w:val="0"/>
          <w:sz w:val="32"/>
          <w:szCs w:val="32"/>
          <w:highlight w:val="none"/>
          <w:lang w:val="en-US" w:eastAsia="zh-CN"/>
        </w:rPr>
        <w:t>84.06</w:t>
      </w:r>
      <w:r>
        <w:rPr>
          <w:rFonts w:ascii="仿宋_GB2312" w:hAnsi="宋体" w:eastAsia="仿宋_GB2312" w:cs="仿宋_GB2312"/>
          <w:color w:val="000000"/>
          <w:kern w:val="0"/>
          <w:sz w:val="32"/>
          <w:szCs w:val="32"/>
          <w:highlight w:val="none"/>
        </w:rPr>
        <w:t>%。与</w:t>
      </w:r>
      <w:r>
        <w:rPr>
          <w:rFonts w:hint="eastAsia" w:ascii="仿宋_GB2312" w:hAnsi="宋体" w:eastAsia="仿宋_GB2312" w:cs="仿宋_GB2312"/>
          <w:color w:val="000000"/>
          <w:kern w:val="0"/>
          <w:sz w:val="32"/>
          <w:szCs w:val="32"/>
          <w:highlight w:val="none"/>
        </w:rPr>
        <w:t>上年</w:t>
      </w:r>
      <w:r>
        <w:rPr>
          <w:rFonts w:ascii="仿宋_GB2312" w:hAnsi="宋体" w:eastAsia="仿宋_GB2312" w:cs="仿宋_GB2312"/>
          <w:color w:val="000000"/>
          <w:kern w:val="0"/>
          <w:sz w:val="32"/>
          <w:szCs w:val="32"/>
          <w:highlight w:val="none"/>
        </w:rPr>
        <w:t>相比，财政拨款支出</w:t>
      </w:r>
      <w:r>
        <w:rPr>
          <w:rFonts w:hint="eastAsia" w:ascii="仿宋_GB2312" w:hAnsi="仿宋" w:eastAsia="仿宋_GB2312"/>
          <w:sz w:val="32"/>
          <w:szCs w:val="32"/>
          <w:highlight w:val="none"/>
        </w:rPr>
        <w:t>增长</w:t>
      </w:r>
      <w:r>
        <w:rPr>
          <w:rFonts w:hint="eastAsia" w:ascii="仿宋_GB2312" w:hAnsi="仿宋" w:eastAsia="仿宋_GB2312"/>
          <w:sz w:val="32"/>
          <w:szCs w:val="32"/>
          <w:highlight w:val="none"/>
          <w:lang w:val="en-US" w:eastAsia="zh-CN"/>
        </w:rPr>
        <w:t>8.96%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rPr>
        <w:t>的主要原因是</w:t>
      </w:r>
      <w:r>
        <w:rPr>
          <w:rFonts w:hint="eastAsia" w:ascii="仿宋_GB2312" w:hAnsi="仿宋" w:eastAsia="仿宋_GB2312"/>
          <w:sz w:val="32"/>
          <w:szCs w:val="32"/>
          <w:highlight w:val="none"/>
          <w:lang w:eastAsia="zh-CN"/>
        </w:rPr>
        <w:t>工资普调增长</w:t>
      </w:r>
      <w:r>
        <w:rPr>
          <w:rFonts w:hint="eastAsia" w:ascii="仿宋_GB2312" w:hAnsi="仿宋" w:eastAsia="仿宋_GB2312"/>
          <w:sz w:val="32"/>
          <w:szCs w:val="32"/>
          <w:highlight w:val="none"/>
        </w:rPr>
        <w:t>。</w:t>
      </w:r>
    </w:p>
    <w:p>
      <w:pPr>
        <w:widowControl/>
        <w:ind w:firstLine="420" w:firstLineChars="200"/>
        <w:jc w:val="left"/>
        <w:rPr>
          <w:highlight w:val="none"/>
        </w:rPr>
      </w:pPr>
      <w:r>
        <w:rPr>
          <w:highlight w:val="none"/>
        </w:rPr>
        <w:drawing>
          <wp:inline distT="0" distB="0" distL="0" distR="0">
            <wp:extent cx="5340350" cy="1854200"/>
            <wp:effectExtent l="4445" t="4445" r="19685" b="1587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643" w:firstLineChars="200"/>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bidi="ar"/>
        </w:rPr>
        <w:t>（二）</w:t>
      </w:r>
      <w:r>
        <w:rPr>
          <w:rFonts w:ascii="楷体_GB2312" w:hAnsi="宋体" w:eastAsia="楷体_GB2312" w:cs="楷体_GB2312"/>
          <w:b/>
          <w:color w:val="000000"/>
          <w:kern w:val="0"/>
          <w:sz w:val="32"/>
          <w:szCs w:val="32"/>
          <w:highlight w:val="none"/>
          <w:lang w:bidi="ar"/>
        </w:rPr>
        <w:t>财政拨款支出决算具体情况</w:t>
      </w:r>
      <w:r>
        <w:rPr>
          <w:rFonts w:hint="eastAsia" w:ascii="楷体_GB2312" w:hAnsi="宋体" w:eastAsia="楷体_GB2312" w:cs="楷体_GB2312"/>
          <w:b/>
          <w:color w:val="000000"/>
          <w:kern w:val="0"/>
          <w:sz w:val="32"/>
          <w:szCs w:val="32"/>
          <w:highlight w:val="none"/>
          <w:lang w:eastAsia="zh-CN" w:bidi="ar"/>
        </w:rPr>
        <w:t>说明</w:t>
      </w:r>
      <w:r>
        <w:rPr>
          <w:rFonts w:ascii="楷体_GB2312" w:hAnsi="宋体" w:eastAsia="楷体_GB2312" w:cs="楷体_GB2312"/>
          <w:b/>
          <w:color w:val="000000"/>
          <w:kern w:val="0"/>
          <w:sz w:val="32"/>
          <w:szCs w:val="32"/>
          <w:highlight w:val="none"/>
          <w:lang w:bidi="ar"/>
        </w:rPr>
        <w:t>。</w:t>
      </w:r>
    </w:p>
    <w:p>
      <w:pPr>
        <w:widowControl/>
        <w:ind w:firstLine="640" w:firstLineChars="200"/>
        <w:jc w:val="left"/>
        <w:rPr>
          <w:highlight w:val="none"/>
        </w:rPr>
      </w:pPr>
      <w:r>
        <w:rPr>
          <w:rFonts w:ascii="仿宋_GB2312" w:hAnsi="宋体" w:eastAsia="仿宋_GB2312" w:cs="仿宋_GB2312"/>
          <w:color w:val="000000"/>
          <w:kern w:val="0"/>
          <w:sz w:val="32"/>
          <w:szCs w:val="32"/>
          <w:highlight w:val="none"/>
          <w:lang w:bidi="ar"/>
        </w:rPr>
        <w:t>20</w:t>
      </w:r>
      <w:r>
        <w:rPr>
          <w:rFonts w:hint="eastAsia" w:ascii="仿宋_GB2312" w:hAnsi="宋体" w:eastAsia="仿宋_GB2312" w:cs="仿宋_GB2312"/>
          <w:color w:val="000000"/>
          <w:kern w:val="0"/>
          <w:sz w:val="32"/>
          <w:szCs w:val="32"/>
          <w:highlight w:val="none"/>
          <w:lang w:val="en-US" w:eastAsia="zh-CN" w:bidi="ar"/>
        </w:rPr>
        <w:t>20</w:t>
      </w:r>
      <w:r>
        <w:rPr>
          <w:rFonts w:ascii="仿宋_GB2312" w:hAnsi="宋体" w:eastAsia="仿宋_GB2312" w:cs="仿宋_GB2312"/>
          <w:color w:val="000000"/>
          <w:kern w:val="0"/>
          <w:sz w:val="32"/>
          <w:szCs w:val="32"/>
          <w:highlight w:val="none"/>
          <w:lang w:bidi="ar"/>
        </w:rPr>
        <w:t xml:space="preserve"> 年财政拨款支出年初预算为</w:t>
      </w:r>
      <w:r>
        <w:rPr>
          <w:rFonts w:hint="eastAsia" w:ascii="仿宋_GB2312" w:hAnsi="宋体" w:eastAsia="仿宋_GB2312" w:cs="仿宋_GB2312"/>
          <w:color w:val="000000"/>
          <w:kern w:val="0"/>
          <w:sz w:val="32"/>
          <w:szCs w:val="32"/>
          <w:highlight w:val="none"/>
          <w:lang w:val="en-US" w:eastAsia="zh-CN" w:bidi="ar"/>
        </w:rPr>
        <w:t>758.21</w:t>
      </w:r>
      <w:r>
        <w:rPr>
          <w:rFonts w:ascii="仿宋_GB2312" w:hAnsi="宋体" w:eastAsia="仿宋_GB2312" w:cs="仿宋_GB2312"/>
          <w:color w:val="000000"/>
          <w:kern w:val="0"/>
          <w:sz w:val="32"/>
          <w:szCs w:val="32"/>
          <w:highlight w:val="none"/>
          <w:lang w:bidi="ar"/>
        </w:rPr>
        <w:t>万元，支出决算为</w:t>
      </w:r>
      <w:r>
        <w:rPr>
          <w:rFonts w:hint="eastAsia" w:ascii="仿宋_GB2312" w:hAnsi="仿宋" w:eastAsia="仿宋_GB2312"/>
          <w:sz w:val="32"/>
          <w:szCs w:val="32"/>
          <w:highlight w:val="none"/>
          <w:lang w:val="en-US" w:eastAsia="zh-CN"/>
        </w:rPr>
        <w:t>662.82</w:t>
      </w:r>
      <w:r>
        <w:rPr>
          <w:rFonts w:ascii="仿宋_GB2312" w:hAnsi="宋体" w:eastAsia="仿宋_GB2312" w:cs="仿宋_GB2312"/>
          <w:color w:val="000000"/>
          <w:kern w:val="0"/>
          <w:sz w:val="32"/>
          <w:szCs w:val="32"/>
          <w:highlight w:val="none"/>
          <w:lang w:bidi="ar"/>
        </w:rPr>
        <w:t>万元，完成年初预算的</w:t>
      </w:r>
      <w:r>
        <w:rPr>
          <w:rFonts w:hint="eastAsia" w:ascii="仿宋_GB2312" w:hAnsi="宋体" w:eastAsia="仿宋_GB2312" w:cs="仿宋_GB2312"/>
          <w:color w:val="000000"/>
          <w:kern w:val="0"/>
          <w:sz w:val="32"/>
          <w:szCs w:val="32"/>
          <w:highlight w:val="none"/>
          <w:lang w:val="en-US" w:eastAsia="zh-CN" w:bidi="ar"/>
        </w:rPr>
        <w:t>87.42</w:t>
      </w:r>
      <w:r>
        <w:rPr>
          <w:rFonts w:ascii="仿宋_GB2312" w:hAnsi="宋体" w:eastAsia="仿宋_GB2312" w:cs="仿宋_GB2312"/>
          <w:color w:val="000000"/>
          <w:kern w:val="0"/>
          <w:sz w:val="32"/>
          <w:szCs w:val="32"/>
          <w:highlight w:val="none"/>
          <w:lang w:bidi="ar"/>
        </w:rPr>
        <w:t>%。</w:t>
      </w:r>
      <w:r>
        <w:rPr>
          <w:rFonts w:hint="eastAsia" w:ascii="仿宋_GB2312" w:hAnsi="宋体" w:eastAsia="仿宋_GB2312" w:cs="仿宋_GB2312"/>
          <w:color w:val="000000"/>
          <w:kern w:val="0"/>
          <w:sz w:val="32"/>
          <w:szCs w:val="32"/>
          <w:highlight w:val="none"/>
          <w:lang w:bidi="ar"/>
        </w:rPr>
        <w:t>按照政府功能分类科目，</w:t>
      </w:r>
      <w:r>
        <w:rPr>
          <w:rFonts w:ascii="仿宋_GB2312" w:hAnsi="宋体" w:eastAsia="仿宋_GB2312" w:cs="仿宋_GB2312"/>
          <w:color w:val="000000"/>
          <w:kern w:val="0"/>
          <w:sz w:val="32"/>
          <w:szCs w:val="32"/>
          <w:highlight w:val="none"/>
          <w:lang w:bidi="ar"/>
        </w:rPr>
        <w:t xml:space="preserve">其中： </w:t>
      </w:r>
    </w:p>
    <w:p>
      <w:pPr>
        <w:widowControl/>
        <w:ind w:firstLine="643" w:firstLineChars="200"/>
        <w:jc w:val="left"/>
        <w:rPr>
          <w:rFonts w:hint="eastAsia" w:eastAsia="仿宋_GB2312"/>
          <w:highlight w:val="none"/>
          <w:lang w:eastAsia="zh-CN"/>
        </w:rPr>
      </w:pPr>
      <w:r>
        <w:rPr>
          <w:rFonts w:ascii="仿宋_GB2312" w:hAnsi="宋体" w:eastAsia="仿宋_GB2312" w:cs="仿宋_GB2312"/>
          <w:b/>
          <w:color w:val="000000"/>
          <w:kern w:val="0"/>
          <w:sz w:val="32"/>
          <w:szCs w:val="32"/>
          <w:highlight w:val="none"/>
          <w:lang w:bidi="ar"/>
        </w:rPr>
        <w:t>1.一般公共服务支出（类）财政事务（款）行政运行（项）。</w:t>
      </w:r>
    </w:p>
    <w:p>
      <w:pPr>
        <w:keepNext w:val="0"/>
        <w:keepLines w:val="0"/>
        <w:widowControl/>
        <w:suppressLineNumbers w:val="0"/>
        <w:jc w:val="left"/>
        <w:rPr>
          <w:rFonts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年初预算为</w:t>
      </w:r>
      <w:r>
        <w:rPr>
          <w:rFonts w:ascii="仿宋" w:hAnsi="仿宋" w:eastAsia="仿宋" w:cs="仿宋"/>
          <w:color w:val="000000"/>
          <w:kern w:val="0"/>
          <w:sz w:val="32"/>
          <w:szCs w:val="32"/>
          <w:highlight w:val="none"/>
          <w:lang w:val="en-US" w:eastAsia="zh-CN" w:bidi="ar"/>
        </w:rPr>
        <w:t>147.37</w:t>
      </w:r>
      <w:r>
        <w:rPr>
          <w:rFonts w:ascii="仿宋_GB2312" w:hAnsi="宋体" w:eastAsia="仿宋_GB2312" w:cs="仿宋_GB2312"/>
          <w:color w:val="000000"/>
          <w:kern w:val="0"/>
          <w:sz w:val="32"/>
          <w:szCs w:val="32"/>
          <w:highlight w:val="none"/>
        </w:rPr>
        <w:t>万元，支出决算为</w:t>
      </w:r>
      <w:r>
        <w:rPr>
          <w:rFonts w:hint="eastAsia" w:ascii="仿宋_GB2312" w:hAnsi="宋体" w:eastAsia="仿宋_GB2312" w:cs="仿宋_GB2312"/>
          <w:color w:val="000000"/>
          <w:kern w:val="0"/>
          <w:sz w:val="32"/>
          <w:szCs w:val="32"/>
          <w:highlight w:val="none"/>
          <w:lang w:val="en-US" w:eastAsia="zh-CN"/>
        </w:rPr>
        <w:t>148.57</w:t>
      </w:r>
      <w:r>
        <w:rPr>
          <w:rFonts w:ascii="仿宋_GB2312" w:hAnsi="宋体" w:eastAsia="仿宋_GB2312" w:cs="仿宋_GB2312"/>
          <w:color w:val="000000"/>
          <w:kern w:val="0"/>
          <w:sz w:val="32"/>
          <w:szCs w:val="32"/>
          <w:highlight w:val="none"/>
        </w:rPr>
        <w:t>万元，完成年初预算的</w:t>
      </w:r>
      <w:r>
        <w:rPr>
          <w:rFonts w:hint="eastAsia" w:ascii="仿宋_GB2312" w:hAnsi="宋体" w:eastAsia="仿宋_GB2312" w:cs="仿宋_GB2312"/>
          <w:color w:val="000000"/>
          <w:kern w:val="0"/>
          <w:sz w:val="32"/>
          <w:szCs w:val="32"/>
          <w:highlight w:val="none"/>
          <w:lang w:val="en-US" w:eastAsia="zh-CN"/>
        </w:rPr>
        <w:t>100.81</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eastAsia="zh-CN"/>
        </w:rPr>
        <w:t>大</w:t>
      </w:r>
      <w:r>
        <w:rPr>
          <w:rFonts w:hint="eastAsia" w:ascii="仿宋_GB2312" w:hAnsi="宋体" w:eastAsia="仿宋_GB2312" w:cs="仿宋_GB2312"/>
          <w:color w:val="000000"/>
          <w:kern w:val="0"/>
          <w:sz w:val="32"/>
          <w:szCs w:val="32"/>
          <w:highlight w:val="none"/>
        </w:rPr>
        <w:t>于</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highlight w:val="none"/>
          <w:lang w:val="en-US" w:eastAsia="zh-CN"/>
        </w:rPr>
        <w:t>人员调资工资支出增加</w:t>
      </w:r>
      <w:r>
        <w:rPr>
          <w:rFonts w:hint="eastAsia" w:ascii="仿宋_GB2312" w:hAnsi="宋体" w:eastAsia="仿宋_GB2312" w:cs="仿宋_GB2312"/>
          <w:color w:val="000000"/>
          <w:kern w:val="0"/>
          <w:sz w:val="32"/>
          <w:szCs w:val="32"/>
          <w:highlight w:val="none"/>
        </w:rPr>
        <w:t>。</w:t>
      </w:r>
    </w:p>
    <w:p>
      <w:pPr>
        <w:widowControl/>
        <w:numPr>
          <w:ilvl w:val="0"/>
          <w:numId w:val="1"/>
        </w:numPr>
        <w:ind w:left="-13" w:leftChars="0" w:firstLine="643" w:firstLineChars="0"/>
        <w:jc w:val="left"/>
        <w:rPr>
          <w:rFonts w:ascii="仿宋_GB2312" w:hAnsi="宋体" w:eastAsia="仿宋_GB2312" w:cs="仿宋_GB2312"/>
          <w:b/>
          <w:color w:val="000000"/>
          <w:kern w:val="0"/>
          <w:sz w:val="32"/>
          <w:szCs w:val="32"/>
          <w:highlight w:val="none"/>
          <w:lang w:bidi="ar"/>
        </w:rPr>
      </w:pPr>
      <w:r>
        <w:rPr>
          <w:rFonts w:ascii="仿宋_GB2312" w:hAnsi="宋体" w:eastAsia="仿宋_GB2312" w:cs="仿宋_GB2312"/>
          <w:b/>
          <w:color w:val="000000"/>
          <w:kern w:val="0"/>
          <w:sz w:val="32"/>
          <w:szCs w:val="32"/>
          <w:highlight w:val="none"/>
          <w:lang w:bidi="ar"/>
        </w:rPr>
        <w:t>一般公共服务支出（类）财政事务（款）</w:t>
      </w:r>
      <w:r>
        <w:rPr>
          <w:rFonts w:hint="eastAsia" w:ascii="仿宋_GB2312" w:hAnsi="宋体" w:eastAsia="仿宋_GB2312" w:cs="仿宋_GB2312"/>
          <w:b/>
          <w:color w:val="000000"/>
          <w:kern w:val="0"/>
          <w:sz w:val="32"/>
          <w:szCs w:val="32"/>
          <w:highlight w:val="none"/>
          <w:lang w:bidi="ar"/>
        </w:rPr>
        <w:t>预算改革业务</w:t>
      </w:r>
      <w:r>
        <w:rPr>
          <w:rFonts w:ascii="仿宋_GB2312" w:hAnsi="宋体" w:eastAsia="仿宋_GB2312" w:cs="仿宋_GB2312"/>
          <w:b/>
          <w:color w:val="000000"/>
          <w:kern w:val="0"/>
          <w:sz w:val="32"/>
          <w:szCs w:val="32"/>
          <w:highlight w:val="none"/>
          <w:lang w:bidi="ar"/>
        </w:rPr>
        <w:t>（项）。</w:t>
      </w:r>
    </w:p>
    <w:p>
      <w:pPr>
        <w:widowControl/>
        <w:ind w:firstLine="640" w:firstLineChars="200"/>
        <w:jc w:val="left"/>
        <w:rPr>
          <w:rFonts w:hint="eastAsia" w:ascii="仿宋_GB2312" w:hAnsi="宋体" w:eastAsia="仿宋_GB2312" w:cs="仿宋_GB2312"/>
          <w:b/>
          <w:color w:val="000000"/>
          <w:kern w:val="0"/>
          <w:sz w:val="32"/>
          <w:szCs w:val="32"/>
          <w:highlight w:val="none"/>
          <w:lang w:eastAsia="zh-CN" w:bidi="ar"/>
        </w:rPr>
      </w:pPr>
      <w:r>
        <w:rPr>
          <w:rFonts w:ascii="仿宋_GB2312" w:hAnsi="宋体" w:eastAsia="仿宋_GB2312" w:cs="仿宋_GB2312"/>
          <w:color w:val="000000"/>
          <w:kern w:val="0"/>
          <w:sz w:val="32"/>
          <w:szCs w:val="32"/>
          <w:highlight w:val="none"/>
        </w:rPr>
        <w:t>年初预算为</w:t>
      </w:r>
      <w:r>
        <w:rPr>
          <w:rFonts w:hint="eastAsia" w:ascii="仿宋_GB2312" w:hAnsi="宋体" w:eastAsia="仿宋_GB2312" w:cs="仿宋_GB2312"/>
          <w:color w:val="000000"/>
          <w:kern w:val="0"/>
          <w:sz w:val="32"/>
          <w:szCs w:val="32"/>
          <w:highlight w:val="none"/>
          <w:lang w:val="en-US" w:eastAsia="zh-CN"/>
        </w:rPr>
        <w:t>30</w:t>
      </w:r>
      <w:r>
        <w:rPr>
          <w:rFonts w:ascii="仿宋_GB2312" w:hAnsi="宋体" w:eastAsia="仿宋_GB2312" w:cs="仿宋_GB2312"/>
          <w:color w:val="000000"/>
          <w:kern w:val="0"/>
          <w:sz w:val="32"/>
          <w:szCs w:val="32"/>
          <w:highlight w:val="none"/>
        </w:rPr>
        <w:t>万元，支出决算为</w:t>
      </w:r>
      <w:r>
        <w:rPr>
          <w:rFonts w:hint="eastAsia" w:ascii="仿宋_GB2312" w:hAnsi="宋体" w:eastAsia="仿宋_GB2312" w:cs="仿宋_GB2312"/>
          <w:color w:val="000000"/>
          <w:kern w:val="0"/>
          <w:sz w:val="32"/>
          <w:szCs w:val="32"/>
          <w:highlight w:val="none"/>
          <w:lang w:val="en-US" w:eastAsia="zh-CN"/>
        </w:rPr>
        <w:t>20</w:t>
      </w:r>
      <w:r>
        <w:rPr>
          <w:rFonts w:ascii="仿宋_GB2312" w:hAnsi="宋体" w:eastAsia="仿宋_GB2312" w:cs="仿宋_GB2312"/>
          <w:color w:val="000000"/>
          <w:kern w:val="0"/>
          <w:sz w:val="32"/>
          <w:szCs w:val="32"/>
          <w:highlight w:val="none"/>
        </w:rPr>
        <w:t>万元，完成年初预算的</w:t>
      </w:r>
      <w:r>
        <w:rPr>
          <w:rFonts w:hint="eastAsia" w:ascii="仿宋_GB2312" w:hAnsi="宋体" w:eastAsia="仿宋_GB2312" w:cs="仿宋_GB2312"/>
          <w:color w:val="000000"/>
          <w:kern w:val="0"/>
          <w:sz w:val="32"/>
          <w:szCs w:val="32"/>
          <w:highlight w:val="none"/>
          <w:lang w:val="en-US" w:eastAsia="zh-CN"/>
        </w:rPr>
        <w:t>66.67</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rPr>
        <w:t>小于</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highlight w:val="none"/>
          <w:lang w:val="en-US" w:eastAsia="zh-CN"/>
        </w:rPr>
        <w:t>项目支出减少</w:t>
      </w:r>
      <w:r>
        <w:rPr>
          <w:rFonts w:hint="eastAsia" w:ascii="仿宋_GB2312" w:hAnsi="宋体" w:eastAsia="仿宋_GB2312" w:cs="仿宋_GB2312"/>
          <w:color w:val="000000"/>
          <w:kern w:val="0"/>
          <w:sz w:val="32"/>
          <w:szCs w:val="32"/>
          <w:highlight w:val="none"/>
        </w:rPr>
        <w:t>。</w:t>
      </w:r>
    </w:p>
    <w:p>
      <w:pPr>
        <w:widowControl/>
        <w:numPr>
          <w:ilvl w:val="0"/>
          <w:numId w:val="1"/>
        </w:numPr>
        <w:ind w:left="-13" w:leftChars="0" w:firstLine="643" w:firstLineChars="0"/>
        <w:jc w:val="left"/>
        <w:rPr>
          <w:rFonts w:ascii="仿宋_GB2312" w:hAnsi="宋体" w:eastAsia="仿宋_GB2312" w:cs="仿宋_GB2312"/>
          <w:b/>
          <w:color w:val="000000"/>
          <w:kern w:val="0"/>
          <w:sz w:val="32"/>
          <w:szCs w:val="32"/>
          <w:highlight w:val="none"/>
          <w:lang w:bidi="ar"/>
        </w:rPr>
      </w:pPr>
      <w:r>
        <w:rPr>
          <w:rFonts w:ascii="仿宋_GB2312" w:hAnsi="宋体" w:eastAsia="仿宋_GB2312" w:cs="仿宋_GB2312"/>
          <w:b/>
          <w:color w:val="000000"/>
          <w:kern w:val="0"/>
          <w:sz w:val="32"/>
          <w:szCs w:val="32"/>
          <w:highlight w:val="none"/>
          <w:lang w:bidi="ar"/>
        </w:rPr>
        <w:t>一般公共服务支出（类）财政事务（款）</w:t>
      </w:r>
      <w:r>
        <w:rPr>
          <w:rFonts w:hint="eastAsia" w:ascii="仿宋_GB2312" w:hAnsi="宋体" w:eastAsia="仿宋_GB2312" w:cs="仿宋_GB2312"/>
          <w:b/>
          <w:color w:val="000000"/>
          <w:kern w:val="0"/>
          <w:sz w:val="32"/>
          <w:szCs w:val="32"/>
          <w:highlight w:val="none"/>
          <w:lang w:bidi="ar"/>
        </w:rPr>
        <w:t>财政监察</w:t>
      </w:r>
      <w:r>
        <w:rPr>
          <w:rFonts w:ascii="仿宋_GB2312" w:hAnsi="宋体" w:eastAsia="仿宋_GB2312" w:cs="仿宋_GB2312"/>
          <w:b/>
          <w:color w:val="000000"/>
          <w:kern w:val="0"/>
          <w:sz w:val="32"/>
          <w:szCs w:val="32"/>
          <w:highlight w:val="none"/>
          <w:lang w:bidi="ar"/>
        </w:rPr>
        <w:t>（项）。</w:t>
      </w:r>
    </w:p>
    <w:p>
      <w:pPr>
        <w:widowControl/>
        <w:ind w:firstLine="640" w:firstLineChars="200"/>
        <w:jc w:val="left"/>
        <w:rPr>
          <w:rFonts w:hint="eastAsia" w:ascii="仿宋_GB2312" w:hAnsi="宋体" w:eastAsia="仿宋_GB2312" w:cs="仿宋_GB2312"/>
          <w:b/>
          <w:color w:val="000000"/>
          <w:kern w:val="0"/>
          <w:sz w:val="32"/>
          <w:szCs w:val="32"/>
          <w:highlight w:val="none"/>
          <w:lang w:eastAsia="zh-CN" w:bidi="ar"/>
        </w:rPr>
      </w:pPr>
      <w:r>
        <w:rPr>
          <w:rFonts w:ascii="仿宋_GB2312" w:hAnsi="宋体" w:eastAsia="仿宋_GB2312" w:cs="仿宋_GB2312"/>
          <w:color w:val="000000"/>
          <w:kern w:val="0"/>
          <w:sz w:val="32"/>
          <w:szCs w:val="32"/>
          <w:highlight w:val="none"/>
        </w:rPr>
        <w:t>年初预算为</w:t>
      </w:r>
      <w:r>
        <w:rPr>
          <w:rFonts w:hint="eastAsia" w:ascii="仿宋_GB2312" w:hAnsi="宋体" w:eastAsia="仿宋_GB2312" w:cs="仿宋_GB2312"/>
          <w:color w:val="000000"/>
          <w:kern w:val="0"/>
          <w:sz w:val="32"/>
          <w:szCs w:val="32"/>
          <w:highlight w:val="none"/>
          <w:lang w:val="en-US" w:eastAsia="zh-CN"/>
        </w:rPr>
        <w:t>77.11</w:t>
      </w:r>
      <w:r>
        <w:rPr>
          <w:rFonts w:ascii="仿宋_GB2312" w:hAnsi="宋体" w:eastAsia="仿宋_GB2312" w:cs="仿宋_GB2312"/>
          <w:color w:val="000000"/>
          <w:kern w:val="0"/>
          <w:sz w:val="32"/>
          <w:szCs w:val="32"/>
          <w:highlight w:val="none"/>
        </w:rPr>
        <w:t>万元，支出决算为</w:t>
      </w:r>
      <w:r>
        <w:rPr>
          <w:rFonts w:hint="eastAsia" w:ascii="仿宋_GB2312" w:hAnsi="宋体" w:eastAsia="仿宋_GB2312" w:cs="仿宋_GB2312"/>
          <w:color w:val="000000"/>
          <w:kern w:val="0"/>
          <w:sz w:val="32"/>
          <w:szCs w:val="32"/>
          <w:highlight w:val="none"/>
          <w:lang w:val="en-US" w:eastAsia="zh-CN"/>
        </w:rPr>
        <w:t>45.75</w:t>
      </w:r>
      <w:r>
        <w:rPr>
          <w:rFonts w:ascii="仿宋_GB2312" w:hAnsi="宋体" w:eastAsia="仿宋_GB2312" w:cs="仿宋_GB2312"/>
          <w:color w:val="000000"/>
          <w:kern w:val="0"/>
          <w:sz w:val="32"/>
          <w:szCs w:val="32"/>
          <w:highlight w:val="none"/>
        </w:rPr>
        <w:t>万元，完成年初预算的</w:t>
      </w:r>
      <w:r>
        <w:rPr>
          <w:rFonts w:hint="eastAsia" w:ascii="仿宋_GB2312" w:hAnsi="宋体" w:eastAsia="仿宋_GB2312" w:cs="仿宋_GB2312"/>
          <w:color w:val="000000"/>
          <w:kern w:val="0"/>
          <w:sz w:val="32"/>
          <w:szCs w:val="32"/>
          <w:highlight w:val="none"/>
          <w:lang w:val="en-US" w:eastAsia="zh-CN"/>
        </w:rPr>
        <w:t>59.33</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rPr>
        <w:t>小于</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highlight w:val="none"/>
          <w:lang w:val="en-US" w:eastAsia="zh-CN"/>
        </w:rPr>
        <w:t>项目支出减少</w:t>
      </w:r>
      <w:r>
        <w:rPr>
          <w:rFonts w:hint="eastAsia" w:ascii="仿宋_GB2312" w:hAnsi="宋体" w:eastAsia="仿宋_GB2312" w:cs="仿宋_GB2312"/>
          <w:color w:val="000000"/>
          <w:kern w:val="0"/>
          <w:sz w:val="32"/>
          <w:szCs w:val="32"/>
          <w:highlight w:val="none"/>
        </w:rPr>
        <w:t>。</w:t>
      </w:r>
    </w:p>
    <w:p>
      <w:pPr>
        <w:widowControl/>
        <w:numPr>
          <w:ilvl w:val="0"/>
          <w:numId w:val="1"/>
        </w:numPr>
        <w:ind w:left="-13" w:leftChars="0" w:firstLine="643" w:firstLineChars="0"/>
        <w:jc w:val="left"/>
        <w:rPr>
          <w:rFonts w:ascii="仿宋_GB2312" w:hAnsi="宋体" w:eastAsia="仿宋_GB2312" w:cs="仿宋_GB2312"/>
          <w:b/>
          <w:color w:val="000000"/>
          <w:kern w:val="0"/>
          <w:sz w:val="32"/>
          <w:szCs w:val="32"/>
          <w:highlight w:val="none"/>
          <w:lang w:bidi="ar"/>
        </w:rPr>
      </w:pPr>
      <w:r>
        <w:rPr>
          <w:rFonts w:ascii="仿宋_GB2312" w:hAnsi="宋体" w:eastAsia="仿宋_GB2312" w:cs="仿宋_GB2312"/>
          <w:b/>
          <w:color w:val="000000"/>
          <w:kern w:val="0"/>
          <w:sz w:val="32"/>
          <w:szCs w:val="32"/>
          <w:highlight w:val="none"/>
          <w:lang w:bidi="ar"/>
        </w:rPr>
        <w:t>一般公共服务支出（类）财政事务（款）</w:t>
      </w:r>
      <w:r>
        <w:rPr>
          <w:rFonts w:hint="eastAsia" w:ascii="仿宋_GB2312" w:hAnsi="宋体" w:eastAsia="仿宋_GB2312" w:cs="仿宋_GB2312"/>
          <w:b/>
          <w:color w:val="000000"/>
          <w:kern w:val="0"/>
          <w:sz w:val="32"/>
          <w:szCs w:val="32"/>
          <w:highlight w:val="none"/>
          <w:lang w:bidi="ar"/>
        </w:rPr>
        <w:t>事业运行</w:t>
      </w:r>
      <w:r>
        <w:rPr>
          <w:rFonts w:ascii="仿宋_GB2312" w:hAnsi="宋体" w:eastAsia="仿宋_GB2312" w:cs="仿宋_GB2312"/>
          <w:b/>
          <w:color w:val="000000"/>
          <w:kern w:val="0"/>
          <w:sz w:val="32"/>
          <w:szCs w:val="32"/>
          <w:highlight w:val="none"/>
          <w:lang w:bidi="ar"/>
        </w:rPr>
        <w:t>（项）。</w:t>
      </w:r>
    </w:p>
    <w:p>
      <w:pPr>
        <w:widowControl/>
        <w:ind w:firstLine="640" w:firstLineChars="200"/>
        <w:jc w:val="left"/>
        <w:rPr>
          <w:rFonts w:hint="eastAsia" w:ascii="仿宋_GB2312" w:hAnsi="宋体" w:eastAsia="仿宋_GB2312" w:cs="仿宋_GB2312"/>
          <w:b/>
          <w:color w:val="000000"/>
          <w:kern w:val="0"/>
          <w:sz w:val="32"/>
          <w:szCs w:val="32"/>
          <w:highlight w:val="none"/>
          <w:lang w:eastAsia="zh-CN" w:bidi="ar"/>
        </w:rPr>
      </w:pPr>
      <w:r>
        <w:rPr>
          <w:rFonts w:ascii="仿宋_GB2312" w:hAnsi="宋体" w:eastAsia="仿宋_GB2312" w:cs="仿宋_GB2312"/>
          <w:color w:val="000000"/>
          <w:kern w:val="0"/>
          <w:sz w:val="32"/>
          <w:szCs w:val="32"/>
          <w:highlight w:val="none"/>
        </w:rPr>
        <w:t>年初预算为</w:t>
      </w:r>
      <w:r>
        <w:rPr>
          <w:rFonts w:hint="eastAsia" w:ascii="仿宋_GB2312" w:hAnsi="宋体" w:eastAsia="仿宋_GB2312" w:cs="仿宋_GB2312"/>
          <w:color w:val="000000"/>
          <w:kern w:val="0"/>
          <w:sz w:val="32"/>
          <w:szCs w:val="32"/>
          <w:highlight w:val="none"/>
          <w:lang w:val="en-US" w:eastAsia="zh-CN"/>
        </w:rPr>
        <w:t>443.20</w:t>
      </w:r>
      <w:r>
        <w:rPr>
          <w:rFonts w:ascii="仿宋_GB2312" w:hAnsi="宋体" w:eastAsia="仿宋_GB2312" w:cs="仿宋_GB2312"/>
          <w:color w:val="000000"/>
          <w:kern w:val="0"/>
          <w:sz w:val="32"/>
          <w:szCs w:val="32"/>
          <w:highlight w:val="none"/>
        </w:rPr>
        <w:t>万元，支出决算为</w:t>
      </w:r>
      <w:r>
        <w:rPr>
          <w:rFonts w:hint="eastAsia" w:ascii="仿宋_GB2312" w:hAnsi="宋体" w:eastAsia="仿宋_GB2312" w:cs="仿宋_GB2312"/>
          <w:color w:val="000000"/>
          <w:kern w:val="0"/>
          <w:sz w:val="32"/>
          <w:szCs w:val="32"/>
          <w:highlight w:val="none"/>
          <w:lang w:val="en-US" w:eastAsia="zh-CN"/>
        </w:rPr>
        <w:t>400.50</w:t>
      </w:r>
      <w:r>
        <w:rPr>
          <w:rFonts w:ascii="仿宋_GB2312" w:hAnsi="宋体" w:eastAsia="仿宋_GB2312" w:cs="仿宋_GB2312"/>
          <w:color w:val="000000"/>
          <w:kern w:val="0"/>
          <w:sz w:val="32"/>
          <w:szCs w:val="32"/>
          <w:highlight w:val="none"/>
        </w:rPr>
        <w:t>万元，完成年初预算的</w:t>
      </w:r>
      <w:r>
        <w:rPr>
          <w:rFonts w:hint="eastAsia" w:ascii="仿宋_GB2312" w:hAnsi="宋体" w:eastAsia="仿宋_GB2312" w:cs="仿宋_GB2312"/>
          <w:color w:val="000000"/>
          <w:kern w:val="0"/>
          <w:sz w:val="32"/>
          <w:szCs w:val="32"/>
          <w:highlight w:val="none"/>
          <w:lang w:val="en-US" w:eastAsia="zh-CN"/>
        </w:rPr>
        <w:t>90.37</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rPr>
        <w:t>小于</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rPr>
        <w:t>事业单位人员</w:t>
      </w:r>
      <w:r>
        <w:rPr>
          <w:rFonts w:hint="eastAsia" w:ascii="仿宋_GB2312" w:hAnsi="宋体" w:eastAsia="仿宋_GB2312" w:cs="仿宋_GB2312"/>
          <w:color w:val="000000"/>
          <w:kern w:val="0"/>
          <w:sz w:val="32"/>
          <w:szCs w:val="32"/>
          <w:highlight w:val="none"/>
          <w:lang w:eastAsia="zh-CN"/>
        </w:rPr>
        <w:t>支出减少</w:t>
      </w:r>
      <w:r>
        <w:rPr>
          <w:rFonts w:hint="eastAsia" w:ascii="仿宋_GB2312" w:hAnsi="宋体" w:eastAsia="仿宋_GB2312" w:cs="仿宋_GB2312"/>
          <w:color w:val="000000"/>
          <w:kern w:val="0"/>
          <w:sz w:val="32"/>
          <w:szCs w:val="32"/>
          <w:highlight w:val="none"/>
        </w:rPr>
        <w:t>。</w:t>
      </w:r>
    </w:p>
    <w:p>
      <w:pPr>
        <w:widowControl/>
        <w:numPr>
          <w:ilvl w:val="0"/>
          <w:numId w:val="1"/>
        </w:numPr>
        <w:ind w:left="-13" w:leftChars="0" w:firstLine="643" w:firstLineChars="0"/>
        <w:jc w:val="left"/>
        <w:rPr>
          <w:rFonts w:ascii="仿宋_GB2312" w:hAnsi="宋体" w:eastAsia="仿宋_GB2312" w:cs="仿宋_GB2312"/>
          <w:b/>
          <w:color w:val="000000"/>
          <w:kern w:val="0"/>
          <w:sz w:val="32"/>
          <w:szCs w:val="32"/>
          <w:highlight w:val="none"/>
          <w:lang w:bidi="ar"/>
        </w:rPr>
      </w:pPr>
      <w:r>
        <w:rPr>
          <w:rFonts w:ascii="仿宋_GB2312" w:hAnsi="宋体" w:eastAsia="仿宋_GB2312" w:cs="仿宋_GB2312"/>
          <w:b/>
          <w:color w:val="000000"/>
          <w:kern w:val="0"/>
          <w:sz w:val="32"/>
          <w:szCs w:val="32"/>
          <w:highlight w:val="none"/>
          <w:lang w:bidi="ar"/>
        </w:rPr>
        <w:t>一般公共服务支出（类）财政事务（款）</w:t>
      </w:r>
      <w:r>
        <w:rPr>
          <w:rFonts w:hint="eastAsia" w:ascii="仿宋_GB2312" w:hAnsi="宋体" w:eastAsia="仿宋_GB2312" w:cs="仿宋_GB2312"/>
          <w:b/>
          <w:color w:val="000000"/>
          <w:kern w:val="0"/>
          <w:sz w:val="32"/>
          <w:szCs w:val="32"/>
          <w:highlight w:val="none"/>
          <w:lang w:bidi="ar"/>
        </w:rPr>
        <w:t>其他财政事务支出</w:t>
      </w:r>
      <w:r>
        <w:rPr>
          <w:rFonts w:ascii="仿宋_GB2312" w:hAnsi="宋体" w:eastAsia="仿宋_GB2312" w:cs="仿宋_GB2312"/>
          <w:b/>
          <w:color w:val="000000"/>
          <w:kern w:val="0"/>
          <w:sz w:val="32"/>
          <w:szCs w:val="32"/>
          <w:highlight w:val="none"/>
          <w:lang w:bidi="ar"/>
        </w:rPr>
        <w:t>（项）。</w:t>
      </w:r>
    </w:p>
    <w:p>
      <w:pPr>
        <w:widowControl/>
        <w:ind w:firstLine="640" w:firstLineChars="200"/>
        <w:jc w:val="left"/>
        <w:rPr>
          <w:rFonts w:hint="eastAsia"/>
          <w:highlight w:val="none"/>
        </w:rPr>
      </w:pPr>
      <w:r>
        <w:rPr>
          <w:rFonts w:ascii="仿宋_GB2312" w:hAnsi="宋体" w:eastAsia="仿宋_GB2312" w:cs="仿宋_GB2312"/>
          <w:color w:val="000000"/>
          <w:kern w:val="0"/>
          <w:sz w:val="32"/>
          <w:szCs w:val="32"/>
          <w:highlight w:val="none"/>
        </w:rPr>
        <w:t>年初预算为</w:t>
      </w:r>
      <w:r>
        <w:rPr>
          <w:rFonts w:hint="eastAsia" w:ascii="仿宋_GB2312" w:hAnsi="宋体" w:eastAsia="仿宋_GB2312" w:cs="仿宋_GB2312"/>
          <w:color w:val="000000"/>
          <w:kern w:val="0"/>
          <w:sz w:val="32"/>
          <w:szCs w:val="32"/>
          <w:highlight w:val="none"/>
          <w:lang w:val="en-US" w:eastAsia="zh-CN"/>
        </w:rPr>
        <w:t>55</w:t>
      </w:r>
      <w:r>
        <w:rPr>
          <w:rFonts w:ascii="仿宋_GB2312" w:hAnsi="宋体" w:eastAsia="仿宋_GB2312" w:cs="仿宋_GB2312"/>
          <w:color w:val="000000"/>
          <w:kern w:val="0"/>
          <w:sz w:val="32"/>
          <w:szCs w:val="32"/>
          <w:highlight w:val="none"/>
        </w:rPr>
        <w:t>万元，支出决算为</w:t>
      </w:r>
      <w:r>
        <w:rPr>
          <w:rFonts w:hint="eastAsia" w:ascii="仿宋_GB2312" w:hAnsi="宋体" w:eastAsia="仿宋_GB2312" w:cs="仿宋_GB2312"/>
          <w:color w:val="000000"/>
          <w:kern w:val="0"/>
          <w:sz w:val="32"/>
          <w:szCs w:val="32"/>
          <w:highlight w:val="none"/>
          <w:lang w:val="en-US" w:eastAsia="zh-CN"/>
        </w:rPr>
        <w:t>46.60</w:t>
      </w:r>
      <w:r>
        <w:rPr>
          <w:rFonts w:ascii="仿宋_GB2312" w:hAnsi="宋体" w:eastAsia="仿宋_GB2312" w:cs="仿宋_GB2312"/>
          <w:color w:val="000000"/>
          <w:kern w:val="0"/>
          <w:sz w:val="32"/>
          <w:szCs w:val="32"/>
          <w:highlight w:val="none"/>
        </w:rPr>
        <w:t>万元，完成年初预算的</w:t>
      </w:r>
      <w:r>
        <w:rPr>
          <w:rFonts w:hint="eastAsia" w:ascii="仿宋_GB2312" w:hAnsi="宋体" w:eastAsia="仿宋_GB2312" w:cs="仿宋_GB2312"/>
          <w:color w:val="000000"/>
          <w:kern w:val="0"/>
          <w:sz w:val="32"/>
          <w:szCs w:val="32"/>
          <w:highlight w:val="none"/>
          <w:lang w:val="en-US" w:eastAsia="zh-CN"/>
        </w:rPr>
        <w:t>84.73</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rPr>
        <w:t>小于</w:t>
      </w:r>
      <w:r>
        <w:rPr>
          <w:rFonts w:ascii="仿宋_GB2312" w:hAnsi="宋体" w:eastAsia="仿宋_GB2312" w:cs="仿宋_GB2312"/>
          <w:color w:val="000000"/>
          <w:kern w:val="0"/>
          <w:sz w:val="32"/>
          <w:szCs w:val="32"/>
          <w:highlight w:val="none"/>
        </w:rPr>
        <w:t>预算数的主要原因是</w:t>
      </w:r>
      <w:r>
        <w:rPr>
          <w:rFonts w:hint="eastAsia" w:ascii="仿宋_GB2312" w:hAnsi="仿宋" w:eastAsia="仿宋_GB2312"/>
          <w:color w:val="auto"/>
          <w:sz w:val="32"/>
          <w:szCs w:val="32"/>
          <w:highlight w:val="none"/>
          <w:lang w:val="en-US" w:eastAsia="zh-CN"/>
        </w:rPr>
        <w:t>项目支出减少</w:t>
      </w:r>
      <w:r>
        <w:rPr>
          <w:rFonts w:hint="eastAsia" w:ascii="仿宋_GB2312" w:hAnsi="宋体" w:eastAsia="仿宋_GB2312" w:cs="仿宋_GB2312"/>
          <w:color w:val="000000"/>
          <w:kern w:val="0"/>
          <w:sz w:val="32"/>
          <w:szCs w:val="32"/>
          <w:highlight w:val="none"/>
        </w:rPr>
        <w:t>。</w:t>
      </w:r>
    </w:p>
    <w:p>
      <w:pPr>
        <w:spacing w:line="360" w:lineRule="auto"/>
        <w:ind w:firstLine="640" w:firstLineChars="200"/>
        <w:rPr>
          <w:rFonts w:hint="eastAsia" w:ascii="仿宋_GB2312" w:hAnsi="仿宋" w:eastAsia="黑体"/>
          <w:sz w:val="32"/>
          <w:szCs w:val="32"/>
          <w:highlight w:val="none"/>
          <w:lang w:eastAsia="zh-CN"/>
        </w:rPr>
      </w:pPr>
      <w:r>
        <w:rPr>
          <w:rFonts w:hint="eastAsia" w:ascii="黑体" w:hAnsi="黑体" w:eastAsia="黑体"/>
          <w:color w:val="000000"/>
          <w:kern w:val="0"/>
          <w:sz w:val="32"/>
          <w:szCs w:val="32"/>
          <w:highlight w:val="none"/>
          <w:lang w:bidi="ar"/>
        </w:rPr>
        <w:t>六、一般公共预算财政拨款基本支出决算情况</w:t>
      </w:r>
      <w:r>
        <w:rPr>
          <w:rFonts w:hint="eastAsia" w:ascii="黑体" w:hAnsi="黑体" w:eastAsia="黑体"/>
          <w:color w:val="000000"/>
          <w:kern w:val="0"/>
          <w:sz w:val="32"/>
          <w:szCs w:val="32"/>
          <w:highlight w:val="none"/>
          <w:lang w:eastAsia="zh-CN" w:bidi="ar"/>
        </w:rPr>
        <w:t>说明</w:t>
      </w:r>
    </w:p>
    <w:p>
      <w:pPr>
        <w:widowControl/>
        <w:ind w:firstLine="620" w:firstLineChars="200"/>
        <w:jc w:val="left"/>
        <w:rPr>
          <w:rFonts w:ascii="仿宋_GB2312" w:hAnsi="仿宋_GB2312" w:eastAsia="仿宋_GB2312" w:cs="仿宋_GB2312"/>
          <w:color w:val="000000"/>
          <w:kern w:val="0"/>
          <w:sz w:val="31"/>
          <w:szCs w:val="31"/>
          <w:highlight w:val="none"/>
          <w:lang w:bidi="ar"/>
        </w:rPr>
      </w:pPr>
      <w:r>
        <w:rPr>
          <w:rFonts w:ascii="仿宋_GB2312" w:hAnsi="仿宋_GB2312" w:eastAsia="仿宋_GB2312" w:cs="仿宋_GB2312"/>
          <w:color w:val="000000"/>
          <w:kern w:val="0"/>
          <w:sz w:val="31"/>
          <w:szCs w:val="31"/>
          <w:highlight w:val="none"/>
          <w:lang w:bidi="ar"/>
        </w:rPr>
        <w:t>20</w:t>
      </w:r>
      <w:r>
        <w:rPr>
          <w:rFonts w:hint="eastAsia" w:ascii="仿宋_GB2312" w:hAnsi="仿宋_GB2312" w:eastAsia="仿宋_GB2312" w:cs="仿宋_GB2312"/>
          <w:color w:val="000000"/>
          <w:kern w:val="0"/>
          <w:sz w:val="31"/>
          <w:szCs w:val="31"/>
          <w:highlight w:val="none"/>
          <w:lang w:val="en-US" w:eastAsia="zh-CN" w:bidi="ar"/>
        </w:rPr>
        <w:t>20</w:t>
      </w:r>
      <w:r>
        <w:rPr>
          <w:rFonts w:ascii="仿宋_GB2312" w:hAnsi="仿宋_GB2312" w:eastAsia="仿宋_GB2312" w:cs="仿宋_GB2312"/>
          <w:color w:val="000000"/>
          <w:kern w:val="0"/>
          <w:sz w:val="31"/>
          <w:szCs w:val="31"/>
          <w:highlight w:val="none"/>
          <w:lang w:bidi="ar"/>
        </w:rPr>
        <w:t>年一般公共预算财政拨款基本支出</w:t>
      </w:r>
      <w:r>
        <w:rPr>
          <w:rFonts w:hint="eastAsia" w:ascii="仿宋_GB2312" w:hAnsi="仿宋_GB2312" w:eastAsia="仿宋_GB2312" w:cs="仿宋_GB2312"/>
          <w:color w:val="000000"/>
          <w:kern w:val="0"/>
          <w:sz w:val="31"/>
          <w:szCs w:val="31"/>
          <w:highlight w:val="none"/>
          <w:lang w:val="en-US" w:eastAsia="zh-CN" w:bidi="ar"/>
        </w:rPr>
        <w:t>605.14</w:t>
      </w:r>
      <w:r>
        <w:rPr>
          <w:rFonts w:ascii="仿宋_GB2312" w:hAnsi="仿宋_GB2312" w:eastAsia="仿宋_GB2312" w:cs="仿宋_GB2312"/>
          <w:color w:val="000000"/>
          <w:kern w:val="0"/>
          <w:sz w:val="31"/>
          <w:szCs w:val="31"/>
          <w:highlight w:val="none"/>
          <w:lang w:bidi="ar"/>
        </w:rPr>
        <w:t>万元，包括：人员经费支出</w:t>
      </w:r>
      <w:r>
        <w:rPr>
          <w:rFonts w:hint="eastAsia" w:ascii="仿宋_GB2312" w:hAnsi="仿宋_GB2312" w:eastAsia="仿宋_GB2312" w:cs="仿宋_GB2312"/>
          <w:color w:val="000000"/>
          <w:kern w:val="0"/>
          <w:sz w:val="31"/>
          <w:szCs w:val="31"/>
          <w:highlight w:val="none"/>
          <w:lang w:eastAsia="zh-CN" w:bidi="ar"/>
        </w:rPr>
        <w:t>596.65</w:t>
      </w:r>
      <w:r>
        <w:rPr>
          <w:rFonts w:ascii="仿宋_GB2312" w:hAnsi="仿宋_GB2312" w:eastAsia="仿宋_GB2312" w:cs="仿宋_GB2312"/>
          <w:color w:val="000000"/>
          <w:kern w:val="0"/>
          <w:sz w:val="31"/>
          <w:szCs w:val="31"/>
          <w:highlight w:val="none"/>
          <w:lang w:bidi="ar"/>
        </w:rPr>
        <w:t>万元和公用经费支出</w:t>
      </w:r>
      <w:r>
        <w:rPr>
          <w:rFonts w:hint="eastAsia" w:ascii="仿宋_GB2312" w:hAnsi="仿宋_GB2312" w:eastAsia="仿宋_GB2312" w:cs="仿宋_GB2312"/>
          <w:color w:val="000000"/>
          <w:kern w:val="0"/>
          <w:sz w:val="31"/>
          <w:szCs w:val="31"/>
          <w:highlight w:val="none"/>
          <w:lang w:val="en-US" w:eastAsia="zh-CN" w:bidi="ar"/>
        </w:rPr>
        <w:t>8.5</w:t>
      </w:r>
      <w:r>
        <w:rPr>
          <w:rFonts w:ascii="仿宋_GB2312" w:hAnsi="仿宋_GB2312" w:eastAsia="仿宋_GB2312" w:cs="仿宋_GB2312"/>
          <w:color w:val="000000"/>
          <w:kern w:val="0"/>
          <w:sz w:val="31"/>
          <w:szCs w:val="31"/>
          <w:highlight w:val="none"/>
          <w:lang w:bidi="ar"/>
        </w:rPr>
        <w:t>万元。</w:t>
      </w:r>
    </w:p>
    <w:p>
      <w:pPr>
        <w:widowControl/>
        <w:ind w:firstLine="643" w:firstLineChars="200"/>
        <w:jc w:val="left"/>
        <w:rPr>
          <w:rFonts w:ascii="仿宋_GB2312" w:hAnsi="宋体" w:eastAsia="仿宋_GB2312" w:cs="仿宋_GB2312"/>
          <w:color w:val="000000"/>
          <w:kern w:val="0"/>
          <w:sz w:val="32"/>
          <w:szCs w:val="32"/>
          <w:highlight w:val="none"/>
          <w:lang w:bidi="ar"/>
        </w:rPr>
      </w:pPr>
      <w:r>
        <w:rPr>
          <w:rFonts w:ascii="仿宋_GB2312" w:hAnsi="宋体" w:eastAsia="仿宋_GB2312" w:cs="仿宋_GB2312"/>
          <w:b/>
          <w:bCs/>
          <w:color w:val="000000"/>
          <w:kern w:val="0"/>
          <w:sz w:val="32"/>
          <w:szCs w:val="32"/>
          <w:highlight w:val="none"/>
          <w:lang w:bidi="ar"/>
        </w:rPr>
        <w:t>人员经费</w:t>
      </w:r>
      <w:r>
        <w:rPr>
          <w:rFonts w:hint="eastAsia" w:ascii="仿宋_GB2312" w:hAnsi="宋体" w:eastAsia="仿宋_GB2312" w:cs="仿宋_GB2312"/>
          <w:color w:val="000000"/>
          <w:kern w:val="0"/>
          <w:sz w:val="32"/>
          <w:szCs w:val="32"/>
          <w:highlight w:val="none"/>
          <w:lang w:val="en-US" w:eastAsia="zh-CN" w:bidi="ar"/>
        </w:rPr>
        <w:t>596.65</w:t>
      </w:r>
      <w:r>
        <w:rPr>
          <w:rFonts w:ascii="仿宋_GB2312" w:hAnsi="宋体" w:eastAsia="仿宋_GB2312" w:cs="仿宋_GB2312"/>
          <w:color w:val="000000"/>
          <w:kern w:val="0"/>
          <w:sz w:val="32"/>
          <w:szCs w:val="32"/>
          <w:highlight w:val="none"/>
          <w:lang w:bidi="ar"/>
        </w:rPr>
        <w:t>万元，主要包括基本工资</w:t>
      </w:r>
      <w:r>
        <w:rPr>
          <w:rFonts w:hint="eastAsia" w:ascii="仿宋_GB2312" w:hAnsi="宋体" w:eastAsia="仿宋_GB2312" w:cs="仿宋_GB2312"/>
          <w:color w:val="000000"/>
          <w:kern w:val="0"/>
          <w:sz w:val="32"/>
          <w:szCs w:val="32"/>
          <w:highlight w:val="none"/>
          <w:lang w:val="en-US" w:eastAsia="zh-CN" w:bidi="ar"/>
        </w:rPr>
        <w:t>172.54</w:t>
      </w:r>
      <w:r>
        <w:rPr>
          <w:rFonts w:hint="eastAsia" w:ascii="仿宋_GB2312" w:hAnsi="宋体" w:eastAsia="仿宋_GB2312" w:cs="仿宋_GB2312"/>
          <w:color w:val="000000"/>
          <w:kern w:val="0"/>
          <w:sz w:val="32"/>
          <w:szCs w:val="32"/>
          <w:highlight w:val="none"/>
          <w:lang w:bidi="ar"/>
        </w:rPr>
        <w:t>万元</w:t>
      </w:r>
      <w:r>
        <w:rPr>
          <w:rFonts w:hint="eastAsia" w:ascii="仿宋_GB2312" w:hAnsi="宋体" w:eastAsia="仿宋_GB2312" w:cs="仿宋_GB2312"/>
          <w:color w:val="000000"/>
          <w:kern w:val="0"/>
          <w:sz w:val="32"/>
          <w:szCs w:val="32"/>
          <w:highlight w:val="none"/>
          <w:lang w:eastAsia="zh-CN" w:bidi="ar"/>
        </w:rPr>
        <w:t>、津贴补贴</w:t>
      </w:r>
      <w:r>
        <w:rPr>
          <w:rFonts w:hint="eastAsia" w:ascii="仿宋_GB2312" w:hAnsi="宋体" w:eastAsia="仿宋_GB2312" w:cs="仿宋_GB2312"/>
          <w:color w:val="000000"/>
          <w:kern w:val="0"/>
          <w:sz w:val="32"/>
          <w:szCs w:val="32"/>
          <w:highlight w:val="none"/>
          <w:lang w:val="en-US" w:eastAsia="zh-CN" w:bidi="ar"/>
        </w:rPr>
        <w:t>62.31万元、奖金90.82万元、伙食补助费10.32万元、绩效工资128.06万元、机关事业单位基本养老保险缴费48.20万元、职业年金缴费21.24万元、其他社会保险缴费1.56万元、住房公积金57.28万元、其他工资福利支出3.33万元、生活补助0.84万元、奖励金0.15万元。</w:t>
      </w:r>
    </w:p>
    <w:p>
      <w:pPr>
        <w:widowControl/>
        <w:ind w:firstLine="643" w:firstLineChars="200"/>
        <w:jc w:val="left"/>
        <w:rPr>
          <w:rFonts w:ascii="仿宋_GB2312" w:hAnsi="宋体" w:eastAsia="仿宋_GB2312" w:cs="仿宋_GB2312"/>
          <w:color w:val="000000"/>
          <w:kern w:val="0"/>
          <w:sz w:val="32"/>
          <w:szCs w:val="32"/>
          <w:highlight w:val="none"/>
          <w:lang w:bidi="ar"/>
        </w:rPr>
      </w:pPr>
      <w:r>
        <w:rPr>
          <w:rFonts w:ascii="仿宋_GB2312" w:hAnsi="宋体" w:eastAsia="仿宋_GB2312" w:cs="仿宋_GB2312"/>
          <w:b/>
          <w:bCs/>
          <w:color w:val="000000"/>
          <w:kern w:val="0"/>
          <w:sz w:val="32"/>
          <w:szCs w:val="32"/>
          <w:highlight w:val="none"/>
          <w:lang w:bidi="ar"/>
        </w:rPr>
        <w:t>公用经费</w:t>
      </w:r>
      <w:r>
        <w:rPr>
          <w:rFonts w:hint="eastAsia" w:ascii="仿宋_GB2312" w:hAnsi="宋体" w:eastAsia="仿宋_GB2312" w:cs="仿宋_GB2312"/>
          <w:color w:val="000000"/>
          <w:kern w:val="0"/>
          <w:sz w:val="32"/>
          <w:szCs w:val="32"/>
          <w:highlight w:val="none"/>
          <w:lang w:val="en-US" w:eastAsia="zh-CN" w:bidi="ar"/>
        </w:rPr>
        <w:t>8.5</w:t>
      </w:r>
      <w:r>
        <w:rPr>
          <w:rFonts w:ascii="仿宋_GB2312" w:hAnsi="宋体" w:eastAsia="仿宋_GB2312" w:cs="仿宋_GB2312"/>
          <w:color w:val="000000"/>
          <w:kern w:val="0"/>
          <w:sz w:val="32"/>
          <w:szCs w:val="32"/>
          <w:highlight w:val="none"/>
          <w:lang w:bidi="ar"/>
        </w:rPr>
        <w:t>万元，主要包括</w:t>
      </w:r>
      <w:r>
        <w:rPr>
          <w:rFonts w:hint="eastAsia" w:ascii="仿宋_GB2312" w:hAnsi="宋体" w:eastAsia="仿宋_GB2312" w:cs="仿宋_GB2312"/>
          <w:color w:val="000000"/>
          <w:kern w:val="0"/>
          <w:sz w:val="32"/>
          <w:szCs w:val="32"/>
          <w:highlight w:val="none"/>
          <w:lang w:bidi="ar"/>
        </w:rPr>
        <w:t>邮电费</w:t>
      </w:r>
      <w:r>
        <w:rPr>
          <w:rFonts w:hint="eastAsia" w:ascii="仿宋_GB2312" w:hAnsi="宋体" w:eastAsia="仿宋_GB2312" w:cs="仿宋_GB2312"/>
          <w:color w:val="000000"/>
          <w:kern w:val="0"/>
          <w:sz w:val="32"/>
          <w:szCs w:val="32"/>
          <w:highlight w:val="none"/>
          <w:lang w:val="en-US" w:eastAsia="zh-CN" w:bidi="ar"/>
        </w:rPr>
        <w:t>1.15万元、</w:t>
      </w:r>
      <w:r>
        <w:rPr>
          <w:rFonts w:hint="eastAsia" w:ascii="仿宋_GB2312" w:hAnsi="宋体" w:eastAsia="仿宋_GB2312" w:cs="仿宋_GB2312"/>
          <w:color w:val="000000"/>
          <w:kern w:val="0"/>
          <w:sz w:val="32"/>
          <w:szCs w:val="32"/>
          <w:highlight w:val="none"/>
          <w:lang w:bidi="ar"/>
        </w:rPr>
        <w:t>差旅费</w:t>
      </w:r>
      <w:r>
        <w:rPr>
          <w:rFonts w:hint="eastAsia" w:ascii="仿宋_GB2312" w:hAnsi="宋体" w:eastAsia="仿宋_GB2312" w:cs="仿宋_GB2312"/>
          <w:color w:val="000000"/>
          <w:kern w:val="0"/>
          <w:sz w:val="32"/>
          <w:szCs w:val="32"/>
          <w:highlight w:val="none"/>
          <w:lang w:val="en-US" w:eastAsia="zh-CN" w:bidi="ar"/>
        </w:rPr>
        <w:t>0.16万元、</w:t>
      </w:r>
      <w:r>
        <w:rPr>
          <w:rFonts w:hint="eastAsia" w:ascii="仿宋_GB2312" w:hAnsi="宋体" w:eastAsia="仿宋_GB2312" w:cs="仿宋_GB2312"/>
          <w:color w:val="000000"/>
          <w:kern w:val="0"/>
          <w:sz w:val="32"/>
          <w:szCs w:val="32"/>
          <w:highlight w:val="none"/>
          <w:lang w:bidi="ar"/>
        </w:rPr>
        <w:t>维修（护）费</w:t>
      </w:r>
      <w:r>
        <w:rPr>
          <w:rFonts w:hint="eastAsia" w:ascii="仿宋_GB2312" w:hAnsi="宋体" w:eastAsia="仿宋_GB2312" w:cs="仿宋_GB2312"/>
          <w:color w:val="000000"/>
          <w:kern w:val="0"/>
          <w:sz w:val="32"/>
          <w:szCs w:val="32"/>
          <w:highlight w:val="none"/>
          <w:lang w:val="en-US" w:eastAsia="zh-CN" w:bidi="ar"/>
        </w:rPr>
        <w:t>0.11万元、</w:t>
      </w:r>
      <w:r>
        <w:rPr>
          <w:rFonts w:hint="eastAsia" w:ascii="仿宋_GB2312" w:hAnsi="宋体" w:eastAsia="仿宋_GB2312" w:cs="仿宋_GB2312"/>
          <w:color w:val="000000"/>
          <w:kern w:val="0"/>
          <w:sz w:val="32"/>
          <w:szCs w:val="32"/>
          <w:highlight w:val="none"/>
          <w:lang w:bidi="ar"/>
        </w:rPr>
        <w:t>公务接待费</w:t>
      </w:r>
      <w:r>
        <w:rPr>
          <w:rFonts w:hint="eastAsia" w:ascii="仿宋_GB2312" w:hAnsi="宋体" w:eastAsia="仿宋_GB2312" w:cs="仿宋_GB2312"/>
          <w:color w:val="000000"/>
          <w:kern w:val="0"/>
          <w:sz w:val="32"/>
          <w:szCs w:val="32"/>
          <w:highlight w:val="none"/>
          <w:lang w:val="en-US" w:eastAsia="zh-CN" w:bidi="ar"/>
        </w:rPr>
        <w:t>2.16万元、劳务费0.02万元、</w:t>
      </w:r>
      <w:r>
        <w:rPr>
          <w:rFonts w:hint="eastAsia" w:ascii="仿宋_GB2312" w:hAnsi="宋体" w:eastAsia="仿宋_GB2312" w:cs="仿宋_GB2312"/>
          <w:color w:val="000000"/>
          <w:kern w:val="0"/>
          <w:sz w:val="32"/>
          <w:szCs w:val="32"/>
          <w:highlight w:val="none"/>
          <w:lang w:bidi="ar"/>
        </w:rPr>
        <w:t>工会经费</w:t>
      </w:r>
      <w:r>
        <w:rPr>
          <w:rFonts w:hint="eastAsia" w:ascii="仿宋_GB2312" w:hAnsi="宋体" w:eastAsia="仿宋_GB2312" w:cs="仿宋_GB2312"/>
          <w:color w:val="000000"/>
          <w:kern w:val="0"/>
          <w:sz w:val="32"/>
          <w:szCs w:val="32"/>
          <w:highlight w:val="none"/>
          <w:lang w:val="en-US" w:eastAsia="zh-CN" w:bidi="ar"/>
        </w:rPr>
        <w:t>1.70万元、</w:t>
      </w:r>
      <w:r>
        <w:rPr>
          <w:rFonts w:hint="eastAsia" w:ascii="仿宋_GB2312" w:hAnsi="宋体" w:eastAsia="仿宋_GB2312" w:cs="仿宋_GB2312"/>
          <w:color w:val="000000"/>
          <w:kern w:val="0"/>
          <w:sz w:val="32"/>
          <w:szCs w:val="32"/>
          <w:highlight w:val="none"/>
          <w:lang w:bidi="ar"/>
        </w:rPr>
        <w:t>公务用车运行维护费</w:t>
      </w:r>
      <w:r>
        <w:rPr>
          <w:rFonts w:hint="eastAsia" w:ascii="仿宋_GB2312" w:hAnsi="宋体" w:eastAsia="仿宋_GB2312" w:cs="仿宋_GB2312"/>
          <w:color w:val="000000"/>
          <w:kern w:val="0"/>
          <w:sz w:val="32"/>
          <w:szCs w:val="32"/>
          <w:highlight w:val="none"/>
          <w:lang w:val="en-US" w:eastAsia="zh-CN" w:bidi="ar"/>
        </w:rPr>
        <w:t>2.28万元、</w:t>
      </w:r>
      <w:r>
        <w:rPr>
          <w:rFonts w:hint="eastAsia" w:ascii="仿宋_GB2312" w:hAnsi="宋体" w:eastAsia="仿宋_GB2312" w:cs="仿宋_GB2312"/>
          <w:color w:val="000000"/>
          <w:kern w:val="0"/>
          <w:sz w:val="32"/>
          <w:szCs w:val="32"/>
          <w:highlight w:val="none"/>
          <w:lang w:bidi="ar"/>
        </w:rPr>
        <w:t>其他商品和服务支出</w:t>
      </w:r>
      <w:r>
        <w:rPr>
          <w:rFonts w:hint="eastAsia" w:ascii="仿宋_GB2312" w:hAnsi="宋体" w:eastAsia="仿宋_GB2312" w:cs="仿宋_GB2312"/>
          <w:color w:val="000000"/>
          <w:kern w:val="0"/>
          <w:sz w:val="32"/>
          <w:szCs w:val="32"/>
          <w:highlight w:val="none"/>
          <w:lang w:val="en-US" w:eastAsia="zh-CN" w:bidi="ar"/>
        </w:rPr>
        <w:t>0.93万元</w:t>
      </w:r>
      <w:r>
        <w:rPr>
          <w:rFonts w:hint="eastAsia" w:ascii="仿宋_GB2312" w:hAnsi="宋体" w:eastAsia="仿宋_GB2312" w:cs="仿宋_GB2312"/>
          <w:color w:val="000000"/>
          <w:kern w:val="0"/>
          <w:sz w:val="32"/>
          <w:szCs w:val="32"/>
          <w:highlight w:val="none"/>
          <w:lang w:bidi="ar"/>
        </w:rPr>
        <w:t>。</w:t>
      </w:r>
    </w:p>
    <w:p>
      <w:pPr>
        <w:ind w:firstLine="640" w:firstLineChars="200"/>
        <w:rPr>
          <w:rFonts w:hint="eastAsia" w:ascii="黑体" w:hAnsi="黑体" w:eastAsia="黑体"/>
          <w:color w:val="000000"/>
          <w:kern w:val="0"/>
          <w:sz w:val="32"/>
          <w:szCs w:val="32"/>
          <w:highlight w:val="none"/>
          <w:lang w:eastAsia="zh-CN" w:bidi="ar"/>
        </w:rPr>
      </w:pPr>
      <w:r>
        <w:rPr>
          <w:rFonts w:hint="eastAsia" w:ascii="黑体" w:hAnsi="黑体" w:eastAsia="黑体"/>
          <w:color w:val="000000"/>
          <w:kern w:val="0"/>
          <w:sz w:val="32"/>
          <w:szCs w:val="32"/>
          <w:highlight w:val="none"/>
          <w:lang w:bidi="ar"/>
        </w:rPr>
        <w:t>七、一般公共预算财政拨款“三公”经费及会议费、培训费支出决算情况</w:t>
      </w:r>
      <w:r>
        <w:rPr>
          <w:rFonts w:hint="eastAsia" w:ascii="黑体" w:hAnsi="黑体" w:eastAsia="黑体"/>
          <w:color w:val="000000"/>
          <w:kern w:val="0"/>
          <w:sz w:val="32"/>
          <w:szCs w:val="32"/>
          <w:highlight w:val="none"/>
          <w:lang w:eastAsia="zh-CN" w:bidi="ar"/>
        </w:rPr>
        <w:t>说明</w:t>
      </w:r>
    </w:p>
    <w:p>
      <w:pPr>
        <w:widowControl/>
        <w:ind w:firstLine="643" w:firstLineChars="200"/>
        <w:jc w:val="left"/>
        <w:rPr>
          <w:rFonts w:hint="eastAsia" w:eastAsia="楷体_GB2312"/>
          <w:highlight w:val="none"/>
          <w:lang w:eastAsia="zh-CN"/>
        </w:rPr>
      </w:pPr>
      <w:r>
        <w:rPr>
          <w:rFonts w:ascii="楷体_GB2312" w:hAnsi="宋体" w:eastAsia="楷体_GB2312" w:cs="楷体_GB2312"/>
          <w:b/>
          <w:color w:val="000000"/>
          <w:kern w:val="0"/>
          <w:sz w:val="32"/>
          <w:szCs w:val="32"/>
          <w:highlight w:val="none"/>
          <w:lang w:bidi="ar"/>
        </w:rPr>
        <w:t>（一）“三公”经费财政拨款支出决算总体情况</w:t>
      </w:r>
      <w:r>
        <w:rPr>
          <w:rFonts w:hint="eastAsia" w:ascii="楷体_GB2312" w:hAnsi="宋体" w:eastAsia="楷体_GB2312" w:cs="楷体_GB2312"/>
          <w:b/>
          <w:color w:val="000000"/>
          <w:kern w:val="0"/>
          <w:sz w:val="32"/>
          <w:szCs w:val="32"/>
          <w:highlight w:val="none"/>
          <w:lang w:eastAsia="zh-CN" w:bidi="ar"/>
        </w:rPr>
        <w:t>说明</w:t>
      </w:r>
      <w:r>
        <w:rPr>
          <w:rFonts w:ascii="楷体_GB2312" w:hAnsi="宋体" w:eastAsia="楷体_GB2312" w:cs="楷体_GB2312"/>
          <w:b/>
          <w:color w:val="000000"/>
          <w:kern w:val="0"/>
          <w:sz w:val="32"/>
          <w:szCs w:val="32"/>
          <w:highlight w:val="none"/>
          <w:lang w:bidi="ar"/>
        </w:rPr>
        <w:t>。</w:t>
      </w:r>
    </w:p>
    <w:p>
      <w:pPr>
        <w:widowControl/>
        <w:ind w:firstLine="640" w:firstLineChars="200"/>
        <w:jc w:val="left"/>
        <w:rPr>
          <w:highlight w:val="none"/>
        </w:rPr>
      </w:pPr>
      <w:r>
        <w:rPr>
          <w:rFonts w:ascii="仿宋_GB2312" w:hAnsi="宋体" w:eastAsia="仿宋_GB2312" w:cs="仿宋_GB2312"/>
          <w:color w:val="000000"/>
          <w:kern w:val="0"/>
          <w:sz w:val="32"/>
          <w:szCs w:val="32"/>
          <w:highlight w:val="none"/>
          <w:lang w:bidi="ar"/>
        </w:rPr>
        <w:t>20</w:t>
      </w:r>
      <w:r>
        <w:rPr>
          <w:rFonts w:hint="eastAsia" w:ascii="仿宋_GB2312" w:hAnsi="宋体" w:eastAsia="仿宋_GB2312" w:cs="仿宋_GB2312"/>
          <w:color w:val="000000"/>
          <w:kern w:val="0"/>
          <w:sz w:val="32"/>
          <w:szCs w:val="32"/>
          <w:highlight w:val="none"/>
          <w:lang w:val="en-US" w:eastAsia="zh-CN" w:bidi="ar"/>
        </w:rPr>
        <w:t>20</w:t>
      </w:r>
      <w:r>
        <w:rPr>
          <w:rFonts w:ascii="仿宋_GB2312" w:hAnsi="宋体" w:eastAsia="仿宋_GB2312" w:cs="仿宋_GB2312"/>
          <w:color w:val="000000"/>
          <w:kern w:val="0"/>
          <w:sz w:val="32"/>
          <w:szCs w:val="32"/>
          <w:highlight w:val="none"/>
          <w:lang w:bidi="ar"/>
        </w:rPr>
        <w:t>年“三公”经费财政拨款支出预算为</w:t>
      </w:r>
      <w:r>
        <w:rPr>
          <w:rFonts w:hint="eastAsia" w:ascii="仿宋_GB2312" w:hAnsi="宋体" w:eastAsia="仿宋_GB2312" w:cs="仿宋_GB2312"/>
          <w:color w:val="000000"/>
          <w:kern w:val="0"/>
          <w:sz w:val="32"/>
          <w:szCs w:val="32"/>
          <w:highlight w:val="none"/>
          <w:lang w:val="en-US" w:eastAsia="zh-CN" w:bidi="ar"/>
        </w:rPr>
        <w:t>7.20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4.44</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61.67</w:t>
      </w:r>
      <w:r>
        <w:rPr>
          <w:rFonts w:ascii="仿宋_GB2312" w:hAnsi="宋体" w:eastAsia="仿宋_GB2312" w:cs="仿宋_GB2312"/>
          <w:color w:val="000000"/>
          <w:kern w:val="0"/>
          <w:sz w:val="32"/>
          <w:szCs w:val="32"/>
          <w:highlight w:val="none"/>
          <w:lang w:bidi="ar"/>
        </w:rPr>
        <w:t>%。决算数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减少</w:t>
      </w:r>
      <w:r>
        <w:rPr>
          <w:rFonts w:hint="eastAsia" w:ascii="仿宋_GB2312" w:hAnsi="宋体" w:eastAsia="仿宋_GB2312" w:cs="仿宋_GB2312"/>
          <w:color w:val="000000"/>
          <w:kern w:val="0"/>
          <w:sz w:val="32"/>
          <w:szCs w:val="32"/>
          <w:highlight w:val="none"/>
          <w:lang w:val="en-US" w:eastAsia="zh-CN" w:bidi="ar"/>
        </w:rPr>
        <w:t>2.76</w:t>
      </w:r>
      <w:r>
        <w:rPr>
          <w:rFonts w:hint="eastAsia" w:ascii="仿宋_GB2312" w:hAnsi="宋体" w:eastAsia="仿宋_GB2312" w:cs="仿宋_GB2312"/>
          <w:color w:val="000000"/>
          <w:kern w:val="0"/>
          <w:sz w:val="32"/>
          <w:szCs w:val="32"/>
          <w:highlight w:val="none"/>
          <w:lang w:bidi="ar"/>
        </w:rPr>
        <w:t>万元，</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eastAsia="zh-CN" w:bidi="ar"/>
        </w:rPr>
        <w:t>公务接待批次和人员减少</w:t>
      </w:r>
      <w:r>
        <w:rPr>
          <w:rFonts w:hint="eastAsia" w:ascii="仿宋_GB2312" w:hAnsi="宋体" w:eastAsia="仿宋_GB2312" w:cs="仿宋_GB2312"/>
          <w:color w:val="000000"/>
          <w:kern w:val="0"/>
          <w:sz w:val="32"/>
          <w:szCs w:val="32"/>
          <w:highlight w:val="none"/>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eastAsia="zh-CN" w:bidi="ar"/>
        </w:rPr>
        <w:t>（二）</w:t>
      </w:r>
      <w:r>
        <w:rPr>
          <w:rFonts w:ascii="楷体_GB2312" w:hAnsi="宋体" w:eastAsia="楷体_GB2312" w:cs="楷体_GB2312"/>
          <w:b/>
          <w:color w:val="000000"/>
          <w:kern w:val="0"/>
          <w:sz w:val="32"/>
          <w:szCs w:val="32"/>
          <w:highlight w:val="none"/>
          <w:lang w:bidi="ar"/>
        </w:rPr>
        <w:t>“三公”经费财政拨款支出决算具体情况</w:t>
      </w:r>
      <w:r>
        <w:rPr>
          <w:rFonts w:hint="eastAsia" w:ascii="楷体_GB2312" w:hAnsi="宋体" w:eastAsia="楷体_GB2312" w:cs="楷体_GB2312"/>
          <w:b/>
          <w:color w:val="000000"/>
          <w:kern w:val="0"/>
          <w:sz w:val="32"/>
          <w:szCs w:val="32"/>
          <w:highlight w:val="none"/>
          <w:lang w:eastAsia="zh-CN" w:bidi="ar"/>
        </w:rPr>
        <w:t>说明</w:t>
      </w:r>
      <w:r>
        <w:rPr>
          <w:rFonts w:ascii="楷体_GB2312" w:hAnsi="宋体" w:eastAsia="楷体_GB2312" w:cs="楷体_GB2312"/>
          <w:b/>
          <w:color w:val="000000"/>
          <w:kern w:val="0"/>
          <w:sz w:val="32"/>
          <w:szCs w:val="32"/>
          <w:highlight w:val="none"/>
          <w:lang w:bidi="ar"/>
        </w:rPr>
        <w:t>。</w:t>
      </w:r>
    </w:p>
    <w:p>
      <w:pPr>
        <w:widowControl/>
        <w:ind w:firstLine="640" w:firstLineChars="200"/>
        <w:jc w:val="left"/>
        <w:rPr>
          <w:highlight w:val="none"/>
        </w:rPr>
      </w:pPr>
      <w:r>
        <w:rPr>
          <w:rFonts w:ascii="仿宋_GB2312" w:hAnsi="宋体" w:eastAsia="仿宋_GB2312" w:cs="仿宋_GB2312"/>
          <w:color w:val="000000"/>
          <w:kern w:val="0"/>
          <w:sz w:val="32"/>
          <w:szCs w:val="32"/>
          <w:highlight w:val="none"/>
          <w:lang w:bidi="ar"/>
        </w:rPr>
        <w:t>20</w:t>
      </w:r>
      <w:r>
        <w:rPr>
          <w:rFonts w:hint="eastAsia" w:ascii="仿宋_GB2312" w:hAnsi="宋体" w:eastAsia="仿宋_GB2312" w:cs="仿宋_GB2312"/>
          <w:color w:val="000000"/>
          <w:kern w:val="0"/>
          <w:sz w:val="32"/>
          <w:szCs w:val="32"/>
          <w:highlight w:val="none"/>
          <w:lang w:val="en-US" w:eastAsia="zh-CN" w:bidi="ar"/>
        </w:rPr>
        <w:t>20</w:t>
      </w:r>
      <w:r>
        <w:rPr>
          <w:rFonts w:ascii="仿宋_GB2312" w:hAnsi="宋体" w:eastAsia="仿宋_GB2312" w:cs="仿宋_GB2312"/>
          <w:color w:val="000000"/>
          <w:kern w:val="0"/>
          <w:sz w:val="32"/>
          <w:szCs w:val="32"/>
          <w:highlight w:val="none"/>
          <w:lang w:bidi="ar"/>
        </w:rPr>
        <w:t>年“三公”经费财政拨款支出决算中，因公出国（境）费支出决算</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%；公务用车购置</w:t>
      </w:r>
      <w:r>
        <w:rPr>
          <w:rFonts w:hint="eastAsia" w:ascii="仿宋_GB2312" w:hAnsi="宋体" w:eastAsia="仿宋_GB2312" w:cs="仿宋_GB2312"/>
          <w:color w:val="000000"/>
          <w:kern w:val="0"/>
          <w:sz w:val="32"/>
          <w:szCs w:val="32"/>
          <w:highlight w:val="none"/>
          <w:lang w:bidi="ar"/>
        </w:rPr>
        <w:t>费支出</w:t>
      </w:r>
      <w:r>
        <w:rPr>
          <w:rFonts w:hint="eastAsia" w:ascii="仿宋_GB2312" w:hAnsi="宋体" w:eastAsia="仿宋_GB2312" w:cs="仿宋_GB2312"/>
          <w:color w:val="000000"/>
          <w:kern w:val="0"/>
          <w:sz w:val="32"/>
          <w:szCs w:val="32"/>
          <w:highlight w:val="none"/>
          <w:lang w:val="en-US" w:eastAsia="zh-CN" w:bidi="ar"/>
        </w:rPr>
        <w:t>0</w:t>
      </w:r>
      <w:r>
        <w:rPr>
          <w:rFonts w:hint="eastAsia"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%；公务用车运行</w:t>
      </w:r>
      <w:r>
        <w:rPr>
          <w:rFonts w:hint="eastAsia" w:ascii="仿宋_GB2312" w:hAnsi="仿宋" w:eastAsia="仿宋_GB2312"/>
          <w:sz w:val="32"/>
          <w:szCs w:val="32"/>
          <w:highlight w:val="none"/>
        </w:rPr>
        <w:t>维护</w:t>
      </w:r>
      <w:r>
        <w:rPr>
          <w:rFonts w:ascii="仿宋_GB2312" w:hAnsi="宋体" w:eastAsia="仿宋_GB2312" w:cs="仿宋_GB2312"/>
          <w:color w:val="000000"/>
          <w:kern w:val="0"/>
          <w:sz w:val="32"/>
          <w:szCs w:val="32"/>
          <w:highlight w:val="none"/>
          <w:lang w:bidi="ar"/>
        </w:rPr>
        <w:t>费支出决算</w:t>
      </w:r>
      <w:r>
        <w:rPr>
          <w:rFonts w:hint="eastAsia" w:ascii="仿宋_GB2312" w:hAnsi="宋体" w:eastAsia="仿宋_GB2312" w:cs="仿宋_GB2312"/>
          <w:color w:val="000000"/>
          <w:kern w:val="0"/>
          <w:sz w:val="32"/>
          <w:szCs w:val="32"/>
          <w:highlight w:val="none"/>
          <w:lang w:val="en-US" w:eastAsia="zh-CN" w:bidi="ar"/>
        </w:rPr>
        <w:t>2.28</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51.35</w:t>
      </w:r>
      <w:r>
        <w:rPr>
          <w:rFonts w:ascii="仿宋_GB2312" w:hAnsi="宋体" w:eastAsia="仿宋_GB2312" w:cs="仿宋_GB2312"/>
          <w:color w:val="000000"/>
          <w:kern w:val="0"/>
          <w:sz w:val="32"/>
          <w:szCs w:val="32"/>
          <w:highlight w:val="none"/>
          <w:lang w:bidi="ar"/>
        </w:rPr>
        <w:t>%；公务接待费支出决算</w:t>
      </w:r>
      <w:r>
        <w:rPr>
          <w:rFonts w:hint="eastAsia" w:ascii="仿宋_GB2312" w:hAnsi="宋体" w:eastAsia="仿宋_GB2312" w:cs="仿宋_GB2312"/>
          <w:color w:val="000000"/>
          <w:kern w:val="0"/>
          <w:sz w:val="32"/>
          <w:szCs w:val="32"/>
          <w:highlight w:val="none"/>
          <w:lang w:val="en-US" w:eastAsia="zh-CN" w:bidi="ar"/>
        </w:rPr>
        <w:t>2.16</w:t>
      </w:r>
      <w:r>
        <w:rPr>
          <w:rFonts w:ascii="仿宋_GB2312" w:hAnsi="宋体" w:eastAsia="仿宋_GB2312" w:cs="仿宋_GB2312"/>
          <w:color w:val="000000"/>
          <w:kern w:val="0"/>
          <w:sz w:val="32"/>
          <w:szCs w:val="32"/>
          <w:highlight w:val="none"/>
          <w:lang w:bidi="ar"/>
        </w:rPr>
        <w:t>万元，占</w:t>
      </w:r>
      <w:r>
        <w:rPr>
          <w:rFonts w:hint="eastAsia" w:ascii="仿宋_GB2312" w:hAnsi="宋体" w:eastAsia="仿宋_GB2312" w:cs="仿宋_GB2312"/>
          <w:color w:val="000000"/>
          <w:kern w:val="0"/>
          <w:sz w:val="32"/>
          <w:szCs w:val="32"/>
          <w:highlight w:val="none"/>
          <w:lang w:val="en-US" w:eastAsia="zh-CN" w:bidi="ar"/>
        </w:rPr>
        <w:t>48.65</w:t>
      </w:r>
      <w:r>
        <w:rPr>
          <w:rFonts w:ascii="仿宋_GB2312" w:hAnsi="宋体" w:eastAsia="仿宋_GB2312" w:cs="仿宋_GB2312"/>
          <w:color w:val="000000"/>
          <w:kern w:val="0"/>
          <w:sz w:val="32"/>
          <w:szCs w:val="32"/>
          <w:highlight w:val="none"/>
          <w:lang w:bidi="ar"/>
        </w:rPr>
        <w:t>%。具体情况如下：</w:t>
      </w:r>
    </w:p>
    <w:p>
      <w:pPr>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1.因公出国（境）支出情况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仿宋_GB2312" w:hAnsi="仿宋" w:eastAsia="仿宋_GB2312"/>
          <w:b/>
          <w:bCs/>
          <w:sz w:val="32"/>
          <w:szCs w:val="32"/>
          <w:highlight w:val="none"/>
        </w:rPr>
        <w:t>。</w:t>
      </w:r>
    </w:p>
    <w:p>
      <w:pPr>
        <w:widowControl/>
        <w:ind w:firstLine="640" w:firstLineChars="200"/>
        <w:jc w:val="left"/>
        <w:rPr>
          <w:highlight w:val="none"/>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年因公出国（境）团组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w:t>
      </w:r>
      <w:r>
        <w:rPr>
          <w:rFonts w:hint="eastAsia" w:ascii="仿宋_GB2312" w:hAnsi="宋体" w:eastAsia="仿宋_GB2312" w:cs="仿宋_GB2312"/>
          <w:color w:val="000000"/>
          <w:kern w:val="0"/>
          <w:sz w:val="32"/>
          <w:szCs w:val="32"/>
          <w:highlight w:val="none"/>
          <w:lang w:bidi="ar"/>
        </w:rPr>
        <w:t>。</w:t>
      </w:r>
      <w:r>
        <w:rPr>
          <w:highlight w:val="none"/>
        </w:rPr>
        <w:drawing>
          <wp:inline distT="0" distB="0" distL="0" distR="0">
            <wp:extent cx="5162550" cy="1769110"/>
            <wp:effectExtent l="4445" t="4445" r="14605"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2.公务用车购置费用支出情况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仿宋_GB2312" w:hAnsi="仿宋" w:eastAsia="仿宋_GB2312"/>
          <w:b/>
          <w:bCs/>
          <w:sz w:val="32"/>
          <w:szCs w:val="32"/>
          <w:highlight w:val="none"/>
        </w:rPr>
        <w:t>。</w:t>
      </w:r>
    </w:p>
    <w:p>
      <w:pPr>
        <w:widowControl/>
        <w:ind w:firstLine="640" w:firstLineChars="200"/>
        <w:jc w:val="left"/>
        <w:rPr>
          <w:highlight w:val="none"/>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年购置车辆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w:t>
      </w:r>
      <w:r>
        <w:rPr>
          <w:rFonts w:hint="eastAsia" w:ascii="仿宋_GB2312" w:hAnsi="宋体" w:eastAsia="仿宋_GB2312" w:cs="仿宋_GB2312"/>
          <w:color w:val="000000"/>
          <w:kern w:val="0"/>
          <w:sz w:val="32"/>
          <w:szCs w:val="32"/>
          <w:highlight w:val="none"/>
          <w:lang w:bidi="ar"/>
        </w:rPr>
        <w:t>。</w:t>
      </w:r>
      <w:r>
        <w:rPr>
          <w:highlight w:val="none"/>
        </w:rPr>
        <w:drawing>
          <wp:inline distT="0" distB="0" distL="0" distR="0">
            <wp:extent cx="4603750" cy="1651000"/>
            <wp:effectExtent l="4445" t="4445" r="9525" b="571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3.公务用车运行维护费用支出情况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仿宋_GB2312" w:hAnsi="仿宋" w:eastAsia="仿宋_GB2312"/>
          <w:b/>
          <w:bCs/>
          <w:sz w:val="32"/>
          <w:szCs w:val="32"/>
          <w:highlight w:val="none"/>
        </w:rPr>
        <w:t>。</w:t>
      </w:r>
    </w:p>
    <w:p>
      <w:pPr>
        <w:widowControl/>
        <w:ind w:firstLine="640" w:firstLineChars="200"/>
        <w:jc w:val="left"/>
        <w:rPr>
          <w:rFonts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rPr>
        <w:t>公务用车运行维护费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2.28</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2.28</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100</w:t>
      </w:r>
      <w:r>
        <w:rPr>
          <w:rFonts w:hint="eastAsia" w:ascii="仿宋_GB2312" w:hAnsi="宋体" w:eastAsia="仿宋_GB2312" w:cs="仿宋_GB2312"/>
          <w:color w:val="000000"/>
          <w:kern w:val="0"/>
          <w:sz w:val="32"/>
          <w:szCs w:val="32"/>
          <w:highlight w:val="none"/>
          <w:lang w:bidi="ar"/>
        </w:rPr>
        <w:t>%，决</w:t>
      </w:r>
      <w:r>
        <w:rPr>
          <w:rFonts w:ascii="仿宋_GB2312" w:hAnsi="宋体" w:eastAsia="仿宋_GB2312" w:cs="仿宋_GB2312"/>
          <w:color w:val="000000"/>
          <w:kern w:val="0"/>
          <w:sz w:val="32"/>
          <w:szCs w:val="32"/>
          <w:highlight w:val="none"/>
          <w:lang w:bidi="ar"/>
        </w:rPr>
        <w:t>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eastAsia="zh-CN" w:bidi="ar"/>
        </w:rPr>
        <w:t>持平</w:t>
      </w:r>
      <w:r>
        <w:rPr>
          <w:rFonts w:hint="eastAsia" w:ascii="仿宋_GB2312" w:hAnsi="宋体" w:eastAsia="仿宋_GB2312" w:cs="仿宋_GB2312"/>
          <w:color w:val="000000"/>
          <w:kern w:val="0"/>
          <w:sz w:val="32"/>
          <w:szCs w:val="32"/>
          <w:highlight w:val="none"/>
          <w:lang w:bidi="ar"/>
        </w:rPr>
        <w:t>。</w:t>
      </w:r>
      <w:r>
        <w:rPr>
          <w:rFonts w:ascii="仿宋_GB2312" w:hAnsi="宋体" w:eastAsia="仿宋_GB2312" w:cs="仿宋_GB2312"/>
          <w:color w:val="000000"/>
          <w:kern w:val="0"/>
          <w:sz w:val="32"/>
          <w:szCs w:val="32"/>
          <w:highlight w:val="none"/>
        </w:rPr>
        <w:drawing>
          <wp:inline distT="0" distB="0" distL="0" distR="0">
            <wp:extent cx="4823460" cy="1862455"/>
            <wp:effectExtent l="4445" t="4445" r="18415" b="762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643" w:firstLineChars="200"/>
        <w:rPr>
          <w:rFonts w:ascii="仿宋_GB2312" w:hAnsi="仿宋" w:eastAsia="仿宋_GB2312"/>
          <w:sz w:val="32"/>
          <w:szCs w:val="32"/>
          <w:highlight w:val="none"/>
        </w:rPr>
      </w:pPr>
      <w:r>
        <w:rPr>
          <w:rFonts w:hint="eastAsia" w:ascii="仿宋_GB2312" w:hAnsi="仿宋" w:eastAsia="仿宋_GB2312"/>
          <w:b/>
          <w:bCs/>
          <w:sz w:val="32"/>
          <w:szCs w:val="32"/>
          <w:highlight w:val="none"/>
        </w:rPr>
        <w:t>4.公务接待费支出情况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仿宋_GB2312" w:hAnsi="仿宋" w:eastAsia="仿宋_GB2312"/>
          <w:b/>
          <w:bCs/>
          <w:sz w:val="32"/>
          <w:szCs w:val="32"/>
          <w:highlight w:val="none"/>
        </w:rPr>
        <w:t>。</w:t>
      </w:r>
    </w:p>
    <w:p>
      <w:pPr>
        <w:widowControl/>
        <w:ind w:firstLine="640" w:firstLineChars="200"/>
        <w:jc w:val="left"/>
        <w:rPr>
          <w:rFonts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年公务接待</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批次，</w:t>
      </w:r>
      <w:r>
        <w:rPr>
          <w:rFonts w:hint="eastAsia" w:ascii="仿宋_GB2312" w:hAnsi="仿宋_GB2312" w:eastAsia="仿宋_GB2312" w:cs="仿宋_GB2312"/>
          <w:sz w:val="32"/>
          <w:szCs w:val="32"/>
          <w:highlight w:val="none"/>
          <w:lang w:val="en-US" w:eastAsia="zh-CN"/>
        </w:rPr>
        <w:t>280</w:t>
      </w:r>
      <w:bookmarkStart w:id="0" w:name="_GoBack"/>
      <w:bookmarkEnd w:id="0"/>
      <w:r>
        <w:rPr>
          <w:rFonts w:hint="eastAsia" w:ascii="仿宋_GB2312" w:hAnsi="仿宋_GB2312" w:eastAsia="仿宋_GB2312" w:cs="仿宋_GB2312"/>
          <w:sz w:val="32"/>
          <w:szCs w:val="32"/>
          <w:highlight w:val="none"/>
        </w:rPr>
        <w:t>人次，</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4.92</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2.16</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43.90</w:t>
      </w:r>
      <w:r>
        <w:rPr>
          <w:rFonts w:hint="eastAsia" w:ascii="仿宋_GB2312" w:hAnsi="宋体" w:eastAsia="仿宋_GB2312" w:cs="仿宋_GB2312"/>
          <w:color w:val="000000"/>
          <w:kern w:val="0"/>
          <w:sz w:val="32"/>
          <w:szCs w:val="32"/>
          <w:highlight w:val="none"/>
          <w:lang w:bidi="ar"/>
        </w:rPr>
        <w:t>%，决</w:t>
      </w:r>
      <w:r>
        <w:rPr>
          <w:rFonts w:ascii="仿宋_GB2312" w:hAnsi="宋体" w:eastAsia="仿宋_GB2312" w:cs="仿宋_GB2312"/>
          <w:color w:val="000000"/>
          <w:kern w:val="0"/>
          <w:sz w:val="32"/>
          <w:szCs w:val="32"/>
          <w:highlight w:val="none"/>
          <w:lang w:bidi="ar"/>
        </w:rPr>
        <w:t>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减少</w:t>
      </w:r>
      <w:r>
        <w:rPr>
          <w:rFonts w:hint="eastAsia" w:ascii="仿宋_GB2312" w:hAnsi="宋体" w:eastAsia="仿宋_GB2312" w:cs="仿宋_GB2312"/>
          <w:color w:val="000000"/>
          <w:kern w:val="0"/>
          <w:sz w:val="32"/>
          <w:szCs w:val="32"/>
          <w:highlight w:val="none"/>
          <w:lang w:val="en-US" w:eastAsia="zh-CN" w:bidi="ar"/>
        </w:rPr>
        <w:t>2.76</w:t>
      </w:r>
      <w:r>
        <w:rPr>
          <w:rFonts w:hint="eastAsia" w:ascii="仿宋_GB2312" w:hAnsi="宋体" w:eastAsia="仿宋_GB2312" w:cs="仿宋_GB2312"/>
          <w:color w:val="000000"/>
          <w:kern w:val="0"/>
          <w:sz w:val="32"/>
          <w:szCs w:val="32"/>
          <w:highlight w:val="none"/>
          <w:lang w:bidi="ar"/>
        </w:rPr>
        <w:t>万元，</w:t>
      </w:r>
      <w:r>
        <w:rPr>
          <w:rFonts w:ascii="仿宋_GB2312" w:hAnsi="宋体" w:eastAsia="仿宋_GB2312" w:cs="仿宋_GB2312"/>
          <w:color w:val="000000"/>
          <w:kern w:val="0"/>
          <w:sz w:val="32"/>
          <w:szCs w:val="32"/>
          <w:highlight w:val="none"/>
          <w:lang w:bidi="ar"/>
        </w:rPr>
        <w:t>主要原因是</w:t>
      </w:r>
      <w:r>
        <w:rPr>
          <w:rFonts w:hint="eastAsia" w:ascii="仿宋_GB2312" w:hAnsi="宋体" w:eastAsia="仿宋_GB2312" w:cs="仿宋_GB2312"/>
          <w:color w:val="000000"/>
          <w:kern w:val="0"/>
          <w:sz w:val="32"/>
          <w:szCs w:val="32"/>
          <w:highlight w:val="none"/>
          <w:lang w:eastAsia="zh-CN" w:bidi="ar"/>
        </w:rPr>
        <w:t>公务接待批次和人员减少</w:t>
      </w:r>
      <w:r>
        <w:rPr>
          <w:rFonts w:hint="eastAsia" w:ascii="仿宋_GB2312" w:hAnsi="宋体" w:eastAsia="仿宋_GB2312" w:cs="仿宋_GB2312"/>
          <w:color w:val="000000"/>
          <w:kern w:val="0"/>
          <w:sz w:val="32"/>
          <w:szCs w:val="32"/>
          <w:highlight w:val="none"/>
          <w:lang w:bidi="ar"/>
        </w:rPr>
        <w:t>。</w:t>
      </w:r>
    </w:p>
    <w:p>
      <w:pPr>
        <w:widowControl/>
        <w:ind w:firstLine="640" w:firstLineChars="200"/>
        <w:jc w:val="left"/>
        <w:rPr>
          <w:rFonts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drawing>
          <wp:inline distT="0" distB="0" distL="0" distR="0">
            <wp:extent cx="4400550" cy="2006600"/>
            <wp:effectExtent l="4445" t="4445" r="14605" b="1587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ind w:firstLine="640" w:firstLineChars="200"/>
        <w:jc w:val="left"/>
        <w:rPr>
          <w:rFonts w:ascii="仿宋_GB2312" w:hAnsi="宋体" w:eastAsia="仿宋_GB2312" w:cs="仿宋_GB2312"/>
          <w:color w:val="000000"/>
          <w:kern w:val="0"/>
          <w:sz w:val="32"/>
          <w:szCs w:val="32"/>
          <w:highlight w:val="none"/>
          <w:lang w:bidi="ar"/>
        </w:rPr>
      </w:pPr>
    </w:p>
    <w:p>
      <w:pPr>
        <w:ind w:firstLine="643" w:firstLineChars="200"/>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bidi="ar"/>
        </w:rPr>
        <w:t>（三）培训费支出情况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楷体_GB2312" w:hAnsi="宋体" w:eastAsia="楷体_GB2312" w:cs="楷体_GB2312"/>
          <w:b/>
          <w:color w:val="000000"/>
          <w:kern w:val="0"/>
          <w:sz w:val="32"/>
          <w:szCs w:val="32"/>
          <w:highlight w:val="none"/>
          <w:lang w:bidi="ar"/>
        </w:rPr>
        <w:t>。</w:t>
      </w:r>
    </w:p>
    <w:p>
      <w:pPr>
        <w:widowControl/>
        <w:ind w:firstLine="640" w:firstLineChars="200"/>
        <w:jc w:val="left"/>
        <w:rPr>
          <w:rFonts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rPr>
        <w:t>培训费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100</w:t>
      </w:r>
      <w:r>
        <w:rPr>
          <w:rFonts w:ascii="仿宋_GB2312" w:hAnsi="宋体" w:eastAsia="仿宋_GB2312" w:cs="仿宋_GB2312"/>
          <w:color w:val="000000"/>
          <w:kern w:val="0"/>
          <w:sz w:val="32"/>
          <w:szCs w:val="32"/>
          <w:highlight w:val="none"/>
          <w:lang w:bidi="ar"/>
        </w:rPr>
        <w:t>%</w:t>
      </w:r>
      <w:r>
        <w:rPr>
          <w:rFonts w:hint="eastAsia" w:ascii="仿宋_GB2312" w:hAnsi="宋体" w:eastAsia="仿宋_GB2312" w:cs="仿宋_GB2312"/>
          <w:color w:val="000000"/>
          <w:kern w:val="0"/>
          <w:sz w:val="32"/>
          <w:szCs w:val="32"/>
          <w:highlight w:val="none"/>
          <w:lang w:bidi="ar"/>
        </w:rPr>
        <w:t>，</w:t>
      </w:r>
      <w:r>
        <w:rPr>
          <w:rFonts w:ascii="仿宋_GB2312" w:hAnsi="宋体" w:eastAsia="仿宋_GB2312" w:cs="仿宋_GB2312"/>
          <w:color w:val="000000"/>
          <w:kern w:val="0"/>
          <w:sz w:val="32"/>
          <w:szCs w:val="32"/>
          <w:highlight w:val="none"/>
          <w:lang w:bidi="ar"/>
        </w:rPr>
        <w:t>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减少（增加）</w:t>
      </w:r>
      <w:r>
        <w:rPr>
          <w:rFonts w:hint="eastAsia" w:ascii="仿宋_GB2312" w:hAnsi="宋体" w:eastAsia="仿宋_GB2312" w:cs="仿宋_GB2312"/>
          <w:color w:val="000000"/>
          <w:kern w:val="0"/>
          <w:sz w:val="32"/>
          <w:szCs w:val="32"/>
          <w:highlight w:val="none"/>
          <w:lang w:val="en-US" w:eastAsia="zh-CN" w:bidi="ar"/>
        </w:rPr>
        <w:t>0</w:t>
      </w:r>
      <w:r>
        <w:rPr>
          <w:rFonts w:hint="eastAsia" w:ascii="仿宋_GB2312" w:hAnsi="宋体" w:eastAsia="仿宋_GB2312" w:cs="仿宋_GB2312"/>
          <w:color w:val="000000"/>
          <w:kern w:val="0"/>
          <w:sz w:val="32"/>
          <w:szCs w:val="32"/>
          <w:highlight w:val="none"/>
          <w:lang w:bidi="ar"/>
        </w:rPr>
        <w:t>万元。</w:t>
      </w:r>
    </w:p>
    <w:p>
      <w:pPr>
        <w:spacing w:line="360" w:lineRule="auto"/>
        <w:ind w:firstLine="643" w:firstLineChars="200"/>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bidi="ar"/>
        </w:rPr>
        <w:t>（四）会议费支出情况</w:t>
      </w:r>
      <w:r>
        <w:rPr>
          <w:rFonts w:hint="eastAsia" w:ascii="楷体_GB2312" w:hAnsi="宋体" w:eastAsia="楷体_GB2312" w:cs="楷体_GB2312"/>
          <w:b/>
          <w:color w:val="000000"/>
          <w:kern w:val="0"/>
          <w:sz w:val="32"/>
          <w:szCs w:val="32"/>
          <w:highlight w:val="none"/>
          <w:lang w:eastAsia="zh-CN" w:bidi="ar"/>
        </w:rPr>
        <w:t>说明</w:t>
      </w:r>
      <w:r>
        <w:rPr>
          <w:rFonts w:hint="eastAsia" w:ascii="楷体_GB2312" w:hAnsi="宋体" w:eastAsia="楷体_GB2312" w:cs="楷体_GB2312"/>
          <w:b/>
          <w:color w:val="000000"/>
          <w:kern w:val="0"/>
          <w:sz w:val="32"/>
          <w:szCs w:val="32"/>
          <w:highlight w:val="none"/>
          <w:lang w:bidi="ar"/>
        </w:rPr>
        <w:t>。</w:t>
      </w:r>
    </w:p>
    <w:p>
      <w:pPr>
        <w:widowControl/>
        <w:ind w:firstLine="640" w:firstLineChars="200"/>
        <w:jc w:val="left"/>
        <w:rPr>
          <w:rFonts w:ascii="仿宋_GB2312" w:hAnsi="宋体" w:eastAsia="仿宋_GB2312" w:cs="仿宋_GB2312"/>
          <w:color w:val="000000"/>
          <w:kern w:val="0"/>
          <w:sz w:val="32"/>
          <w:szCs w:val="32"/>
          <w:highlight w:val="none"/>
          <w:lang w:bidi="ar"/>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rPr>
        <w:t>会议费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0</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100</w:t>
      </w:r>
      <w:r>
        <w:rPr>
          <w:rFonts w:ascii="仿宋_GB2312" w:hAnsi="宋体" w:eastAsia="仿宋_GB2312" w:cs="仿宋_GB2312"/>
          <w:color w:val="000000"/>
          <w:kern w:val="0"/>
          <w:sz w:val="32"/>
          <w:szCs w:val="32"/>
          <w:highlight w:val="none"/>
          <w:lang w:bidi="ar"/>
        </w:rPr>
        <w:t>%</w:t>
      </w:r>
      <w:r>
        <w:rPr>
          <w:rFonts w:hint="eastAsia" w:ascii="仿宋_GB2312" w:hAnsi="宋体" w:eastAsia="仿宋_GB2312" w:cs="仿宋_GB2312"/>
          <w:color w:val="000000"/>
          <w:kern w:val="0"/>
          <w:sz w:val="32"/>
          <w:szCs w:val="32"/>
          <w:highlight w:val="none"/>
          <w:lang w:bidi="ar"/>
        </w:rPr>
        <w:t>，</w:t>
      </w:r>
      <w:r>
        <w:rPr>
          <w:rFonts w:ascii="仿宋_GB2312" w:hAnsi="宋体" w:eastAsia="仿宋_GB2312" w:cs="仿宋_GB2312"/>
          <w:color w:val="000000"/>
          <w:kern w:val="0"/>
          <w:sz w:val="32"/>
          <w:szCs w:val="32"/>
          <w:highlight w:val="none"/>
          <w:lang w:bidi="ar"/>
        </w:rPr>
        <w:t>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减少（增加）</w:t>
      </w:r>
      <w:r>
        <w:rPr>
          <w:rFonts w:hint="eastAsia" w:ascii="仿宋_GB2312" w:hAnsi="宋体" w:eastAsia="仿宋_GB2312" w:cs="仿宋_GB2312"/>
          <w:color w:val="000000"/>
          <w:kern w:val="0"/>
          <w:sz w:val="32"/>
          <w:szCs w:val="32"/>
          <w:highlight w:val="none"/>
          <w:lang w:val="en-US" w:eastAsia="zh-CN" w:bidi="ar"/>
        </w:rPr>
        <w:t>0</w:t>
      </w:r>
      <w:r>
        <w:rPr>
          <w:rFonts w:hint="eastAsia" w:ascii="仿宋_GB2312" w:hAnsi="宋体" w:eastAsia="仿宋_GB2312" w:cs="仿宋_GB2312"/>
          <w:color w:val="000000"/>
          <w:kern w:val="0"/>
          <w:sz w:val="32"/>
          <w:szCs w:val="32"/>
          <w:highlight w:val="none"/>
          <w:lang w:bidi="ar"/>
        </w:rPr>
        <w:t>万元。</w:t>
      </w:r>
    </w:p>
    <w:p>
      <w:pPr>
        <w:ind w:firstLine="640" w:firstLineChars="200"/>
        <w:rPr>
          <w:rFonts w:hint="eastAsia" w:ascii="黑体" w:hAnsi="黑体" w:eastAsia="黑体"/>
          <w:color w:val="000000"/>
          <w:kern w:val="0"/>
          <w:sz w:val="32"/>
          <w:szCs w:val="32"/>
          <w:highlight w:val="none"/>
          <w:lang w:eastAsia="zh-CN" w:bidi="ar"/>
        </w:rPr>
      </w:pPr>
      <w:r>
        <w:rPr>
          <w:rFonts w:hint="eastAsia" w:ascii="黑体" w:hAnsi="黑体" w:eastAsia="黑体"/>
          <w:color w:val="000000"/>
          <w:kern w:val="0"/>
          <w:sz w:val="32"/>
          <w:szCs w:val="32"/>
          <w:highlight w:val="none"/>
          <w:lang w:bidi="ar"/>
        </w:rPr>
        <w:t>八、政府性基金预算财政拨款收入支出情况</w:t>
      </w:r>
      <w:r>
        <w:rPr>
          <w:rFonts w:hint="eastAsia" w:ascii="黑体" w:hAnsi="黑体" w:eastAsia="黑体"/>
          <w:color w:val="000000"/>
          <w:kern w:val="0"/>
          <w:sz w:val="32"/>
          <w:szCs w:val="32"/>
          <w:highlight w:val="none"/>
          <w:lang w:eastAsia="zh-CN" w:bidi="ar"/>
        </w:rPr>
        <w:t>说明</w:t>
      </w:r>
    </w:p>
    <w:p>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本部门无政府性基金决算收支，并已公开空表</w:t>
      </w:r>
    </w:p>
    <w:p>
      <w:pPr>
        <w:widowControl/>
        <w:ind w:firstLine="640" w:firstLineChars="200"/>
        <w:jc w:val="left"/>
        <w:rPr>
          <w:rFonts w:ascii="黑体" w:hAnsi="黑体" w:eastAsia="黑体"/>
          <w:color w:val="000000"/>
          <w:kern w:val="0"/>
          <w:sz w:val="32"/>
          <w:szCs w:val="32"/>
          <w:highlight w:val="none"/>
          <w:lang w:bidi="ar"/>
        </w:rPr>
      </w:pPr>
      <w:r>
        <w:rPr>
          <w:rFonts w:hint="eastAsia" w:ascii="黑体" w:hAnsi="黑体" w:eastAsia="黑体"/>
          <w:color w:val="000000"/>
          <w:kern w:val="0"/>
          <w:sz w:val="32"/>
          <w:szCs w:val="32"/>
          <w:highlight w:val="none"/>
          <w:lang w:bidi="ar"/>
        </w:rPr>
        <w:t>九、国有资本经营财政拨款收</w:t>
      </w:r>
      <w:r>
        <w:rPr>
          <w:rFonts w:hint="eastAsia" w:ascii="黑体" w:hAnsi="黑体" w:eastAsia="黑体"/>
          <w:color w:val="000000"/>
          <w:kern w:val="0"/>
          <w:sz w:val="32"/>
          <w:szCs w:val="32"/>
          <w:highlight w:val="none"/>
          <w:lang w:eastAsia="zh-CN" w:bidi="ar"/>
        </w:rPr>
        <w:t>入</w:t>
      </w:r>
      <w:r>
        <w:rPr>
          <w:rFonts w:hint="eastAsia" w:ascii="黑体" w:hAnsi="黑体" w:eastAsia="黑体"/>
          <w:color w:val="000000"/>
          <w:kern w:val="0"/>
          <w:sz w:val="32"/>
          <w:szCs w:val="32"/>
          <w:highlight w:val="none"/>
          <w:lang w:bidi="ar"/>
        </w:rPr>
        <w:t>支</w:t>
      </w:r>
      <w:r>
        <w:rPr>
          <w:rFonts w:hint="eastAsia" w:ascii="黑体" w:hAnsi="黑体" w:eastAsia="黑体"/>
          <w:color w:val="000000"/>
          <w:kern w:val="0"/>
          <w:sz w:val="32"/>
          <w:szCs w:val="32"/>
          <w:highlight w:val="none"/>
          <w:lang w:eastAsia="zh-CN" w:bidi="ar"/>
        </w:rPr>
        <w:t>出</w:t>
      </w:r>
      <w:r>
        <w:rPr>
          <w:rFonts w:hint="eastAsia" w:ascii="黑体" w:hAnsi="黑体" w:eastAsia="黑体"/>
          <w:color w:val="000000"/>
          <w:kern w:val="0"/>
          <w:sz w:val="32"/>
          <w:szCs w:val="32"/>
          <w:highlight w:val="none"/>
          <w:lang w:bidi="ar"/>
        </w:rPr>
        <w:t>情况</w:t>
      </w:r>
      <w:r>
        <w:rPr>
          <w:rFonts w:hint="eastAsia" w:ascii="黑体" w:hAnsi="黑体" w:eastAsia="黑体"/>
          <w:color w:val="000000"/>
          <w:kern w:val="0"/>
          <w:sz w:val="32"/>
          <w:szCs w:val="32"/>
          <w:highlight w:val="none"/>
          <w:lang w:eastAsia="zh-CN" w:bidi="ar"/>
        </w:rPr>
        <w:t>说明</w:t>
      </w:r>
    </w:p>
    <w:p>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本部门无国有资本经营决算拨款收支</w:t>
      </w:r>
    </w:p>
    <w:p>
      <w:pPr>
        <w:widowControl/>
        <w:ind w:firstLine="640" w:firstLineChars="200"/>
        <w:jc w:val="left"/>
        <w:rPr>
          <w:rFonts w:hint="eastAsia" w:ascii="仿宋_GB2312" w:hAnsi="宋体" w:eastAsia="仿宋_GB2312" w:cs="仿宋_GB2312"/>
          <w:color w:val="000000"/>
          <w:kern w:val="0"/>
          <w:sz w:val="32"/>
          <w:szCs w:val="32"/>
          <w:highlight w:val="none"/>
          <w:lang w:bidi="ar"/>
        </w:rPr>
      </w:pPr>
      <w:r>
        <w:rPr>
          <w:rFonts w:hint="eastAsia" w:ascii="黑体" w:hAnsi="黑体" w:eastAsia="黑体"/>
          <w:color w:val="000000"/>
          <w:kern w:val="0"/>
          <w:sz w:val="32"/>
          <w:szCs w:val="32"/>
          <w:highlight w:val="none"/>
          <w:lang w:val="en-US" w:eastAsia="zh-CN" w:bidi="ar"/>
        </w:rPr>
        <w:t>十、</w:t>
      </w:r>
      <w:r>
        <w:rPr>
          <w:rFonts w:hint="eastAsia" w:ascii="黑体" w:hAnsi="黑体" w:eastAsia="黑体"/>
          <w:color w:val="000000"/>
          <w:kern w:val="0"/>
          <w:sz w:val="32"/>
          <w:szCs w:val="32"/>
          <w:highlight w:val="none"/>
          <w:lang w:bidi="ar"/>
        </w:rPr>
        <w:t>机关运行经费支出情况</w:t>
      </w:r>
      <w:r>
        <w:rPr>
          <w:rFonts w:hint="eastAsia" w:ascii="黑体" w:hAnsi="黑体" w:eastAsia="黑体"/>
          <w:color w:val="000000"/>
          <w:kern w:val="0"/>
          <w:sz w:val="32"/>
          <w:szCs w:val="32"/>
          <w:highlight w:val="none"/>
          <w:lang w:eastAsia="zh-CN" w:bidi="ar"/>
        </w:rPr>
        <w:t>说明</w:t>
      </w:r>
      <w:r>
        <w:rPr>
          <w:rFonts w:hint="eastAsia" w:ascii="黑体" w:hAnsi="黑体" w:eastAsia="黑体"/>
          <w:color w:val="000000"/>
          <w:kern w:val="0"/>
          <w:sz w:val="32"/>
          <w:szCs w:val="32"/>
          <w:highlight w:val="none"/>
          <w:lang w:bidi="ar"/>
        </w:rPr>
        <w:t xml:space="preserve"> </w:t>
      </w:r>
    </w:p>
    <w:p>
      <w:pPr>
        <w:widowControl/>
        <w:numPr>
          <w:ilvl w:val="0"/>
          <w:numId w:val="0"/>
        </w:numPr>
        <w:jc w:val="left"/>
        <w:rPr>
          <w:rFonts w:hint="eastAsia" w:ascii="仿宋" w:hAnsi="仿宋" w:eastAsia="仿宋" w:cs="楷体"/>
          <w:color w:val="0000FF"/>
          <w:kern w:val="0"/>
          <w:sz w:val="32"/>
          <w:szCs w:val="32"/>
          <w:highlight w:val="none"/>
          <w:lang w:bidi="ar"/>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年</w:t>
      </w:r>
      <w:r>
        <w:rPr>
          <w:rFonts w:hint="eastAsia" w:ascii="仿宋_GB2312" w:hAnsi="仿宋_GB2312" w:eastAsia="仿宋_GB2312" w:cs="仿宋_GB2312"/>
          <w:sz w:val="32"/>
          <w:szCs w:val="32"/>
          <w:highlight w:val="none"/>
          <w:lang w:val="en-US" w:eastAsia="zh-CN"/>
        </w:rPr>
        <w:t>机关运行经费</w:t>
      </w:r>
      <w:r>
        <w:rPr>
          <w:rFonts w:ascii="仿宋_GB2312" w:hAnsi="宋体" w:eastAsia="仿宋_GB2312" w:cs="仿宋_GB2312"/>
          <w:color w:val="000000"/>
          <w:kern w:val="0"/>
          <w:sz w:val="32"/>
          <w:szCs w:val="32"/>
          <w:highlight w:val="none"/>
          <w:lang w:bidi="ar"/>
        </w:rPr>
        <w:t>预算为</w:t>
      </w:r>
      <w:r>
        <w:rPr>
          <w:rFonts w:hint="eastAsia" w:ascii="仿宋_GB2312" w:hAnsi="宋体" w:eastAsia="仿宋_GB2312" w:cs="仿宋_GB2312"/>
          <w:color w:val="000000"/>
          <w:kern w:val="0"/>
          <w:sz w:val="32"/>
          <w:szCs w:val="32"/>
          <w:highlight w:val="none"/>
          <w:lang w:val="en-US" w:eastAsia="zh-CN" w:bidi="ar"/>
        </w:rPr>
        <w:t>9.40</w:t>
      </w:r>
      <w:r>
        <w:rPr>
          <w:rFonts w:ascii="仿宋_GB2312" w:hAnsi="宋体" w:eastAsia="仿宋_GB2312" w:cs="仿宋_GB2312"/>
          <w:color w:val="000000"/>
          <w:kern w:val="0"/>
          <w:sz w:val="32"/>
          <w:szCs w:val="32"/>
          <w:highlight w:val="none"/>
          <w:lang w:bidi="ar"/>
        </w:rPr>
        <w:t>万元，支出决算为</w:t>
      </w:r>
      <w:r>
        <w:rPr>
          <w:rFonts w:hint="eastAsia" w:ascii="仿宋_GB2312" w:hAnsi="宋体" w:eastAsia="仿宋_GB2312" w:cs="仿宋_GB2312"/>
          <w:color w:val="000000"/>
          <w:kern w:val="0"/>
          <w:sz w:val="32"/>
          <w:szCs w:val="32"/>
          <w:highlight w:val="none"/>
          <w:lang w:val="en-US" w:eastAsia="zh-CN" w:bidi="ar"/>
        </w:rPr>
        <w:t>8.50</w:t>
      </w:r>
      <w:r>
        <w:rPr>
          <w:rFonts w:ascii="仿宋_GB2312" w:hAnsi="宋体" w:eastAsia="仿宋_GB2312" w:cs="仿宋_GB2312"/>
          <w:color w:val="000000"/>
          <w:kern w:val="0"/>
          <w:sz w:val="32"/>
          <w:szCs w:val="32"/>
          <w:highlight w:val="none"/>
          <w:lang w:bidi="ar"/>
        </w:rPr>
        <w:t>万元，完成预算的</w:t>
      </w:r>
      <w:r>
        <w:rPr>
          <w:rFonts w:hint="eastAsia" w:ascii="仿宋_GB2312" w:hAnsi="宋体" w:eastAsia="仿宋_GB2312" w:cs="仿宋_GB2312"/>
          <w:color w:val="000000"/>
          <w:kern w:val="0"/>
          <w:sz w:val="32"/>
          <w:szCs w:val="32"/>
          <w:highlight w:val="none"/>
          <w:lang w:val="en-US" w:eastAsia="zh-CN" w:bidi="ar"/>
        </w:rPr>
        <w:t>90.43</w:t>
      </w:r>
      <w:r>
        <w:rPr>
          <w:rFonts w:ascii="仿宋_GB2312" w:hAnsi="宋体" w:eastAsia="仿宋_GB2312" w:cs="仿宋_GB2312"/>
          <w:color w:val="000000"/>
          <w:kern w:val="0"/>
          <w:sz w:val="32"/>
          <w:szCs w:val="32"/>
          <w:highlight w:val="none"/>
          <w:lang w:bidi="ar"/>
        </w:rPr>
        <w:t>%</w:t>
      </w:r>
      <w:r>
        <w:rPr>
          <w:rFonts w:hint="eastAsia" w:ascii="仿宋_GB2312" w:hAnsi="宋体" w:eastAsia="仿宋_GB2312" w:cs="仿宋_GB2312"/>
          <w:color w:val="000000"/>
          <w:kern w:val="0"/>
          <w:sz w:val="32"/>
          <w:szCs w:val="32"/>
          <w:highlight w:val="none"/>
          <w:lang w:bidi="ar"/>
        </w:rPr>
        <w:t>，</w:t>
      </w:r>
      <w:r>
        <w:rPr>
          <w:rFonts w:ascii="仿宋_GB2312" w:hAnsi="宋体" w:eastAsia="仿宋_GB2312" w:cs="仿宋_GB2312"/>
          <w:color w:val="000000"/>
          <w:kern w:val="0"/>
          <w:sz w:val="32"/>
          <w:szCs w:val="32"/>
          <w:highlight w:val="none"/>
          <w:lang w:bidi="ar"/>
        </w:rPr>
        <w:t>决算数</w:t>
      </w:r>
      <w:r>
        <w:rPr>
          <w:rFonts w:hint="eastAsia" w:ascii="仿宋_GB2312" w:hAnsi="宋体" w:eastAsia="仿宋_GB2312" w:cs="仿宋_GB2312"/>
          <w:color w:val="000000"/>
          <w:kern w:val="0"/>
          <w:sz w:val="32"/>
          <w:szCs w:val="32"/>
          <w:highlight w:val="none"/>
          <w:lang w:bidi="ar"/>
        </w:rPr>
        <w:t>较</w:t>
      </w:r>
      <w:r>
        <w:rPr>
          <w:rFonts w:ascii="仿宋_GB2312" w:hAnsi="宋体" w:eastAsia="仿宋_GB2312" w:cs="仿宋_GB2312"/>
          <w:color w:val="000000"/>
          <w:kern w:val="0"/>
          <w:sz w:val="32"/>
          <w:szCs w:val="32"/>
          <w:highlight w:val="none"/>
          <w:lang w:bidi="ar"/>
        </w:rPr>
        <w:t>预算数</w:t>
      </w:r>
      <w:r>
        <w:rPr>
          <w:rFonts w:hint="eastAsia" w:ascii="仿宋_GB2312" w:hAnsi="宋体" w:eastAsia="仿宋_GB2312" w:cs="仿宋_GB2312"/>
          <w:color w:val="000000"/>
          <w:kern w:val="0"/>
          <w:sz w:val="32"/>
          <w:szCs w:val="32"/>
          <w:highlight w:val="none"/>
          <w:lang w:bidi="ar"/>
        </w:rPr>
        <w:t>减少</w:t>
      </w:r>
      <w:r>
        <w:rPr>
          <w:rFonts w:hint="eastAsia" w:ascii="仿宋_GB2312" w:hAnsi="宋体" w:eastAsia="仿宋_GB2312" w:cs="仿宋_GB2312"/>
          <w:color w:val="000000"/>
          <w:kern w:val="0"/>
          <w:sz w:val="32"/>
          <w:szCs w:val="32"/>
          <w:highlight w:val="none"/>
          <w:lang w:val="en-US" w:eastAsia="zh-CN" w:bidi="ar"/>
        </w:rPr>
        <w:t>0.9</w:t>
      </w:r>
      <w:r>
        <w:rPr>
          <w:rFonts w:hint="eastAsia" w:ascii="仿宋_GB2312" w:hAnsi="宋体" w:eastAsia="仿宋_GB2312" w:cs="仿宋_GB2312"/>
          <w:color w:val="000000"/>
          <w:kern w:val="0"/>
          <w:sz w:val="32"/>
          <w:szCs w:val="32"/>
          <w:highlight w:val="none"/>
          <w:lang w:bidi="ar"/>
        </w:rPr>
        <w:t>万元，</w:t>
      </w:r>
      <w:r>
        <w:rPr>
          <w:rFonts w:ascii="仿宋_GB2312" w:hAnsi="宋体" w:eastAsia="仿宋_GB2312" w:cs="仿宋_GB2312"/>
          <w:color w:val="000000"/>
          <w:kern w:val="0"/>
          <w:sz w:val="32"/>
          <w:szCs w:val="32"/>
          <w:highlight w:val="none"/>
          <w:lang w:bidi="ar"/>
        </w:rPr>
        <w:t>主要原因是</w:t>
      </w:r>
      <w:r>
        <w:rPr>
          <w:rFonts w:hint="eastAsia" w:ascii="仿宋_GB2312" w:hAnsi="仿宋_GB2312" w:eastAsia="仿宋_GB2312" w:cs="仿宋_GB2312"/>
          <w:sz w:val="32"/>
          <w:szCs w:val="32"/>
          <w:highlight w:val="none"/>
          <w:lang w:val="en-US" w:eastAsia="zh-CN"/>
        </w:rPr>
        <w:t>本年</w:t>
      </w:r>
      <w:r>
        <w:rPr>
          <w:rFonts w:hint="eastAsia" w:ascii="仿宋_GB2312" w:hAnsi="仿宋_GB2312" w:eastAsia="仿宋_GB2312" w:cs="仿宋_GB2312"/>
          <w:sz w:val="32"/>
          <w:szCs w:val="32"/>
          <w:highlight w:val="none"/>
        </w:rPr>
        <w:t>办公费、印刷费、差旅费等支出</w:t>
      </w:r>
      <w:r>
        <w:rPr>
          <w:rFonts w:hint="eastAsia" w:ascii="仿宋_GB2312" w:hAnsi="仿宋_GB2312" w:eastAsia="仿宋_GB2312" w:cs="仿宋_GB2312"/>
          <w:sz w:val="32"/>
          <w:szCs w:val="32"/>
          <w:highlight w:val="none"/>
          <w:lang w:eastAsia="zh-CN"/>
        </w:rPr>
        <w:t>减少。</w:t>
      </w:r>
    </w:p>
    <w:p>
      <w:pPr>
        <w:widowControl/>
        <w:ind w:firstLine="640" w:firstLineChars="200"/>
        <w:jc w:val="left"/>
        <w:rPr>
          <w:rFonts w:hint="eastAsia" w:ascii="黑体" w:hAnsi="黑体" w:eastAsia="黑体"/>
          <w:color w:val="000000"/>
          <w:kern w:val="0"/>
          <w:sz w:val="32"/>
          <w:szCs w:val="32"/>
          <w:highlight w:val="none"/>
          <w:lang w:val="en-US" w:eastAsia="zh-CN" w:bidi="ar"/>
        </w:rPr>
      </w:pPr>
      <w:r>
        <w:rPr>
          <w:rFonts w:hint="eastAsia" w:ascii="黑体" w:hAnsi="黑体" w:eastAsia="黑体"/>
          <w:color w:val="000000"/>
          <w:kern w:val="0"/>
          <w:sz w:val="32"/>
          <w:szCs w:val="32"/>
          <w:highlight w:val="none"/>
          <w:lang w:val="en-US" w:eastAsia="zh-CN" w:bidi="ar"/>
        </w:rPr>
        <w:t xml:space="preserve">十一、政府采购支出情况说明 </w:t>
      </w:r>
    </w:p>
    <w:p>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年无政府采购支出</w:t>
      </w:r>
    </w:p>
    <w:p>
      <w:pPr>
        <w:ind w:firstLine="640" w:firstLineChars="200"/>
        <w:rPr>
          <w:rFonts w:ascii="仿宋_GB2312" w:hAnsi="仿宋_GB2312" w:eastAsia="仿宋_GB2312" w:cs="仿宋_GB2312"/>
          <w:sz w:val="32"/>
          <w:szCs w:val="32"/>
          <w:highlight w:val="none"/>
        </w:rPr>
      </w:pPr>
      <w:r>
        <w:rPr>
          <w:rFonts w:hint="eastAsia" w:ascii="黑体" w:hAnsi="黑体" w:eastAsia="黑体"/>
          <w:color w:val="000000"/>
          <w:kern w:val="0"/>
          <w:sz w:val="32"/>
          <w:szCs w:val="32"/>
          <w:highlight w:val="none"/>
          <w:lang w:val="en-US" w:eastAsia="zh-CN" w:bidi="ar"/>
        </w:rPr>
        <w:t>十二、</w:t>
      </w:r>
      <w:r>
        <w:rPr>
          <w:rFonts w:hint="eastAsia" w:ascii="黑体" w:hAnsi="黑体" w:eastAsia="黑体"/>
          <w:color w:val="000000"/>
          <w:kern w:val="0"/>
          <w:sz w:val="32"/>
          <w:szCs w:val="32"/>
          <w:highlight w:val="none"/>
          <w:lang w:bidi="ar"/>
        </w:rPr>
        <w:t>国有资产占用及购置情况</w:t>
      </w:r>
      <w:r>
        <w:rPr>
          <w:rFonts w:hint="eastAsia" w:ascii="黑体" w:hAnsi="黑体" w:eastAsia="黑体"/>
          <w:color w:val="000000"/>
          <w:kern w:val="0"/>
          <w:sz w:val="32"/>
          <w:szCs w:val="32"/>
          <w:highlight w:val="none"/>
          <w:lang w:eastAsia="zh-CN" w:bidi="ar"/>
        </w:rPr>
        <w:t>说明</w:t>
      </w:r>
      <w:r>
        <w:rPr>
          <w:rFonts w:hint="eastAsia" w:ascii="黑体" w:hAnsi="黑体" w:eastAsia="黑体"/>
          <w:color w:val="000000"/>
          <w:kern w:val="0"/>
          <w:sz w:val="32"/>
          <w:szCs w:val="32"/>
          <w:highlight w:val="none"/>
          <w:lang w:bidi="ar"/>
        </w:rPr>
        <w:t xml:space="preserve"> </w:t>
      </w:r>
    </w:p>
    <w:p>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年末，本部门机关及所属单位共有车辆</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辆；单价50万元以上的通用设备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台（套）；单价100万元以上的专用设备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年当年购置车辆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辆；购置单价50万元以上的通用设备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台（套）；购置单价100万元以上的专用设备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widowControl/>
        <w:ind w:firstLine="640" w:firstLineChars="200"/>
        <w:jc w:val="left"/>
        <w:rPr>
          <w:rFonts w:ascii="黑体" w:hAnsi="黑体" w:eastAsia="黑体"/>
          <w:color w:val="000000"/>
          <w:kern w:val="0"/>
          <w:sz w:val="32"/>
          <w:szCs w:val="32"/>
          <w:highlight w:val="none"/>
          <w:lang w:bidi="ar"/>
        </w:rPr>
      </w:pPr>
      <w:r>
        <w:rPr>
          <w:rFonts w:hint="eastAsia" w:ascii="黑体" w:hAnsi="黑体" w:eastAsia="黑体"/>
          <w:color w:val="000000"/>
          <w:kern w:val="0"/>
          <w:sz w:val="32"/>
          <w:szCs w:val="32"/>
          <w:highlight w:val="none"/>
          <w:lang w:bidi="ar"/>
        </w:rPr>
        <w:t>十</w:t>
      </w:r>
      <w:r>
        <w:rPr>
          <w:rFonts w:hint="eastAsia" w:ascii="黑体" w:hAnsi="黑体" w:eastAsia="黑体"/>
          <w:color w:val="000000"/>
          <w:kern w:val="0"/>
          <w:sz w:val="32"/>
          <w:szCs w:val="32"/>
          <w:highlight w:val="none"/>
          <w:lang w:eastAsia="zh-CN" w:bidi="ar"/>
        </w:rPr>
        <w:t>三</w:t>
      </w:r>
      <w:r>
        <w:rPr>
          <w:rFonts w:hint="eastAsia" w:ascii="黑体" w:hAnsi="黑体" w:eastAsia="黑体"/>
          <w:color w:val="000000"/>
          <w:kern w:val="0"/>
          <w:sz w:val="32"/>
          <w:szCs w:val="32"/>
          <w:highlight w:val="none"/>
          <w:lang w:bidi="ar"/>
        </w:rPr>
        <w:t>、预算绩效情况</w:t>
      </w:r>
      <w:r>
        <w:rPr>
          <w:rFonts w:hint="eastAsia" w:ascii="黑体" w:hAnsi="黑体" w:eastAsia="黑体"/>
          <w:color w:val="000000"/>
          <w:kern w:val="0"/>
          <w:sz w:val="32"/>
          <w:szCs w:val="32"/>
          <w:highlight w:val="none"/>
          <w:lang w:eastAsia="zh-CN" w:bidi="ar"/>
        </w:rPr>
        <w:t>说明</w:t>
      </w:r>
    </w:p>
    <w:p>
      <w:pPr>
        <w:widowControl/>
        <w:ind w:left="1281" w:leftChars="304" w:hanging="643" w:hangingChars="200"/>
        <w:jc w:val="left"/>
        <w:rPr>
          <w:rFonts w:hint="eastAsia" w:ascii="楷体_GB2312" w:hAnsi="宋体" w:eastAsia="楷体_GB2312" w:cs="楷体_GB2312"/>
          <w:b/>
          <w:color w:val="000000"/>
          <w:kern w:val="0"/>
          <w:sz w:val="32"/>
          <w:szCs w:val="32"/>
          <w:highlight w:val="none"/>
          <w:lang w:eastAsia="zh-CN" w:bidi="ar"/>
        </w:rPr>
      </w:pPr>
      <w:r>
        <w:rPr>
          <w:rFonts w:hint="eastAsia" w:ascii="楷体_GB2312" w:hAnsi="宋体" w:eastAsia="楷体_GB2312" w:cs="楷体_GB2312"/>
          <w:b/>
          <w:color w:val="000000"/>
          <w:kern w:val="0"/>
          <w:sz w:val="32"/>
          <w:szCs w:val="32"/>
          <w:highlight w:val="none"/>
          <w:lang w:bidi="ar"/>
        </w:rPr>
        <w:t>（一）</w:t>
      </w:r>
      <w:r>
        <w:rPr>
          <w:rFonts w:ascii="楷体_GB2312" w:hAnsi="宋体" w:eastAsia="楷体_GB2312" w:cs="楷体_GB2312"/>
          <w:b/>
          <w:color w:val="000000"/>
          <w:kern w:val="0"/>
          <w:sz w:val="32"/>
          <w:szCs w:val="32"/>
          <w:highlight w:val="none"/>
          <w:lang w:bidi="ar"/>
        </w:rPr>
        <w:t>预算绩效管理工作开展情况</w:t>
      </w:r>
      <w:r>
        <w:rPr>
          <w:rFonts w:hint="eastAsia" w:ascii="楷体_GB2312" w:hAnsi="宋体" w:eastAsia="楷体_GB2312" w:cs="楷体_GB2312"/>
          <w:b/>
          <w:color w:val="000000"/>
          <w:kern w:val="0"/>
          <w:sz w:val="32"/>
          <w:szCs w:val="32"/>
          <w:highlight w:val="none"/>
          <w:lang w:eastAsia="zh-CN" w:bidi="ar"/>
        </w:rPr>
        <w:t>说明</w:t>
      </w:r>
      <w:r>
        <w:rPr>
          <w:rFonts w:ascii="楷体_GB2312" w:hAnsi="宋体" w:eastAsia="楷体_GB2312" w:cs="楷体_GB2312"/>
          <w:b/>
          <w:color w:val="000000"/>
          <w:kern w:val="0"/>
          <w:sz w:val="32"/>
          <w:szCs w:val="32"/>
          <w:highlight w:val="none"/>
          <w:lang w:bidi="ar"/>
        </w:rPr>
        <w:t>。</w:t>
      </w:r>
    </w:p>
    <w:p>
      <w:pPr>
        <w:widowControl/>
        <w:ind w:firstLine="640" w:firstLineChars="200"/>
        <w:jc w:val="left"/>
        <w:rPr>
          <w:rFonts w:hint="eastAsia" w:eastAsia="仿宋_GB2312"/>
          <w:highlight w:val="none"/>
          <w:lang w:eastAsia="zh-CN"/>
        </w:rPr>
      </w:pPr>
      <w:r>
        <w:rPr>
          <w:rFonts w:hint="eastAsia" w:ascii="仿宋_GB2312" w:hAnsi="仿宋_GB2312" w:eastAsia="仿宋_GB2312" w:cs="仿宋_GB2312"/>
          <w:sz w:val="32"/>
          <w:szCs w:val="32"/>
          <w:highlight w:val="none"/>
        </w:rPr>
        <w:t>根据预算绩效管理要求，本部门组织对 20</w:t>
      </w:r>
      <w:r>
        <w:rPr>
          <w:rFonts w:hint="eastAsia" w:ascii="仿宋_GB2312" w:hAnsi="仿宋_GB2312" w:eastAsia="仿宋_GB2312" w:cs="仿宋_GB2312"/>
          <w:sz w:val="32"/>
          <w:szCs w:val="32"/>
          <w:highlight w:val="none"/>
          <w:lang w:val="en-US" w:eastAsia="zh-CN"/>
        </w:rPr>
        <w:t>20</w:t>
      </w:r>
      <w:r>
        <w:rPr>
          <w:rFonts w:ascii="仿宋_GB2312" w:hAnsi="仿宋_GB2312" w:eastAsia="仿宋_GB2312" w:cs="仿宋_GB2312"/>
          <w:sz w:val="32"/>
          <w:szCs w:val="32"/>
          <w:highlight w:val="none"/>
        </w:rPr>
        <w:t>年一般公共预算项目支出全面开展绩效自评，其中，一级项目</w:t>
      </w:r>
      <w:r>
        <w:rPr>
          <w:rFonts w:hint="eastAsia" w:ascii="仿宋_GB2312" w:hAnsi="仿宋_GB2312" w:eastAsia="仿宋_GB2312" w:cs="仿宋_GB2312"/>
          <w:sz w:val="32"/>
          <w:szCs w:val="32"/>
          <w:highlight w:val="none"/>
          <w:lang w:val="en-US" w:eastAsia="zh-CN"/>
        </w:rPr>
        <w:t>0</w:t>
      </w:r>
      <w:r>
        <w:rPr>
          <w:rFonts w:ascii="仿宋_GB2312" w:hAnsi="仿宋_GB2312" w:eastAsia="仿宋_GB2312" w:cs="仿宋_GB2312"/>
          <w:sz w:val="32"/>
          <w:szCs w:val="32"/>
          <w:highlight w:val="none"/>
        </w:rPr>
        <w:t>个，二级项目</w:t>
      </w:r>
      <w:r>
        <w:rPr>
          <w:rFonts w:hint="eastAsia" w:ascii="仿宋_GB2312" w:hAnsi="仿宋_GB2312" w:eastAsia="仿宋_GB2312" w:cs="仿宋_GB2312"/>
          <w:sz w:val="32"/>
          <w:szCs w:val="32"/>
          <w:highlight w:val="none"/>
          <w:lang w:val="en-US" w:eastAsia="zh-CN"/>
        </w:rPr>
        <w:t>3</w:t>
      </w:r>
      <w:r>
        <w:rPr>
          <w:rFonts w:ascii="仿宋_GB2312" w:hAnsi="仿宋_GB2312" w:eastAsia="仿宋_GB2312" w:cs="仿宋_GB2312"/>
          <w:sz w:val="32"/>
          <w:szCs w:val="32"/>
          <w:highlight w:val="none"/>
        </w:rPr>
        <w:t>个，共涉及资金</w:t>
      </w:r>
      <w:r>
        <w:rPr>
          <w:rFonts w:hint="eastAsia" w:ascii="仿宋_GB2312" w:hAnsi="仿宋_GB2312" w:eastAsia="仿宋_GB2312" w:cs="仿宋_GB2312"/>
          <w:sz w:val="32"/>
          <w:szCs w:val="32"/>
          <w:highlight w:val="none"/>
          <w:lang w:val="en-US" w:eastAsia="zh-CN"/>
        </w:rPr>
        <w:t>57.68</w:t>
      </w:r>
      <w:r>
        <w:rPr>
          <w:rFonts w:ascii="仿宋_GB2312" w:hAnsi="仿宋_GB2312" w:eastAsia="仿宋_GB2312" w:cs="仿宋_GB2312"/>
          <w:sz w:val="32"/>
          <w:szCs w:val="32"/>
          <w:highlight w:val="none"/>
        </w:rPr>
        <w:t>万元，占一般公共预算项目支出总额的</w:t>
      </w:r>
      <w:r>
        <w:rPr>
          <w:rFonts w:hint="eastAsia" w:ascii="仿宋_GB2312" w:hAnsi="仿宋_GB2312" w:eastAsia="仿宋_GB2312" w:cs="仿宋_GB2312"/>
          <w:sz w:val="32"/>
          <w:szCs w:val="32"/>
          <w:highlight w:val="none"/>
          <w:lang w:val="en-US" w:eastAsia="zh-CN"/>
        </w:rPr>
        <w:t>100</w:t>
      </w:r>
      <w:r>
        <w:rPr>
          <w:rFonts w:ascii="仿宋_GB2312" w:hAnsi="仿宋_GB2312" w:eastAsia="仿宋_GB2312" w:cs="仿宋_GB2312"/>
          <w:sz w:val="32"/>
          <w:szCs w:val="32"/>
          <w:highlight w:val="none"/>
        </w:rPr>
        <w:t>%。</w:t>
      </w:r>
      <w:r>
        <w:rPr>
          <w:rFonts w:ascii="仿宋_GB2312" w:hAnsi="仿宋_GB2312" w:eastAsia="仿宋_GB2312" w:cs="仿宋_GB2312"/>
          <w:color w:val="000000"/>
          <w:kern w:val="0"/>
          <w:sz w:val="31"/>
          <w:szCs w:val="31"/>
          <w:highlight w:val="none"/>
          <w:lang w:bidi="ar"/>
        </w:rPr>
        <w:t>组织对 20</w:t>
      </w:r>
      <w:r>
        <w:rPr>
          <w:rFonts w:hint="eastAsia" w:ascii="仿宋_GB2312" w:hAnsi="仿宋_GB2312" w:eastAsia="仿宋_GB2312" w:cs="仿宋_GB2312"/>
          <w:color w:val="000000"/>
          <w:kern w:val="0"/>
          <w:sz w:val="31"/>
          <w:szCs w:val="31"/>
          <w:highlight w:val="none"/>
          <w:lang w:val="en-US" w:eastAsia="zh-CN" w:bidi="ar"/>
        </w:rPr>
        <w:t>20</w:t>
      </w:r>
      <w:r>
        <w:rPr>
          <w:rFonts w:ascii="仿宋_GB2312" w:hAnsi="仿宋_GB2312" w:eastAsia="仿宋_GB2312" w:cs="仿宋_GB2312"/>
          <w:color w:val="000000"/>
          <w:kern w:val="0"/>
          <w:sz w:val="31"/>
          <w:szCs w:val="31"/>
          <w:highlight w:val="none"/>
          <w:lang w:bidi="ar"/>
        </w:rPr>
        <w:t>年</w:t>
      </w:r>
      <w:r>
        <w:rPr>
          <w:rFonts w:hint="eastAsia" w:ascii="仿宋_GB2312" w:hAnsi="仿宋_GB2312" w:eastAsia="仿宋_GB2312" w:cs="仿宋_GB2312"/>
          <w:color w:val="000000"/>
          <w:kern w:val="0"/>
          <w:sz w:val="31"/>
          <w:szCs w:val="31"/>
          <w:highlight w:val="none"/>
          <w:lang w:val="en-US" w:eastAsia="zh-CN" w:bidi="ar"/>
        </w:rPr>
        <w:t>0</w:t>
      </w:r>
      <w:r>
        <w:rPr>
          <w:rFonts w:ascii="仿宋_GB2312" w:hAnsi="仿宋_GB2312" w:eastAsia="仿宋_GB2312" w:cs="仿宋_GB2312"/>
          <w:color w:val="000000"/>
          <w:kern w:val="0"/>
          <w:sz w:val="31"/>
          <w:szCs w:val="31"/>
          <w:highlight w:val="none"/>
          <w:lang w:bidi="ar"/>
        </w:rPr>
        <w:t>个政府性基金预算项目支出开展绩效自评，共涉及资金</w:t>
      </w:r>
      <w:r>
        <w:rPr>
          <w:rFonts w:hint="eastAsia" w:ascii="仿宋_GB2312" w:hAnsi="仿宋_GB2312" w:eastAsia="仿宋_GB2312" w:cs="仿宋_GB2312"/>
          <w:color w:val="000000"/>
          <w:kern w:val="0"/>
          <w:sz w:val="31"/>
          <w:szCs w:val="31"/>
          <w:highlight w:val="none"/>
          <w:lang w:val="en-US" w:eastAsia="zh-CN" w:bidi="ar"/>
        </w:rPr>
        <w:t>0</w:t>
      </w:r>
      <w:r>
        <w:rPr>
          <w:rFonts w:ascii="仿宋_GB2312" w:hAnsi="仿宋_GB2312" w:eastAsia="仿宋_GB2312" w:cs="仿宋_GB2312"/>
          <w:color w:val="000000"/>
          <w:kern w:val="0"/>
          <w:sz w:val="31"/>
          <w:szCs w:val="31"/>
          <w:highlight w:val="none"/>
          <w:lang w:bidi="ar"/>
        </w:rPr>
        <w:t>万元，占政府性基金预算项目支出总额的</w:t>
      </w:r>
      <w:r>
        <w:rPr>
          <w:rFonts w:hint="eastAsia" w:ascii="仿宋_GB2312" w:hAnsi="仿宋_GB2312" w:eastAsia="仿宋_GB2312" w:cs="仿宋_GB2312"/>
          <w:color w:val="000000"/>
          <w:kern w:val="0"/>
          <w:sz w:val="31"/>
          <w:szCs w:val="31"/>
          <w:highlight w:val="none"/>
          <w:lang w:val="en-US" w:eastAsia="zh-CN" w:bidi="ar"/>
        </w:rPr>
        <w:t>100</w:t>
      </w:r>
      <w:r>
        <w:rPr>
          <w:rFonts w:ascii="仿宋_GB2312" w:hAnsi="仿宋_GB2312" w:eastAsia="仿宋_GB2312" w:cs="仿宋_GB2312"/>
          <w:color w:val="000000"/>
          <w:kern w:val="0"/>
          <w:sz w:val="31"/>
          <w:szCs w:val="31"/>
          <w:highlight w:val="none"/>
          <w:lang w:bidi="ar"/>
        </w:rPr>
        <w:t>%</w:t>
      </w:r>
      <w:r>
        <w:rPr>
          <w:rFonts w:hint="eastAsia" w:ascii="仿宋_GB2312" w:hAnsi="仿宋_GB2312" w:eastAsia="仿宋_GB2312" w:cs="仿宋_GB2312"/>
          <w:color w:val="000000"/>
          <w:kern w:val="0"/>
          <w:sz w:val="31"/>
          <w:szCs w:val="31"/>
          <w:highlight w:val="none"/>
          <w:lang w:eastAsia="zh-CN" w:bidi="ar"/>
        </w:rPr>
        <w:t>。</w:t>
      </w:r>
    </w:p>
    <w:p>
      <w:pPr>
        <w:widowControl/>
        <w:ind w:firstLine="643" w:firstLineChars="200"/>
        <w:jc w:val="left"/>
        <w:rPr>
          <w:rFonts w:ascii="楷体_GB2312" w:hAnsi="宋体" w:eastAsia="楷体_GB2312" w:cs="楷体_GB2312"/>
          <w:b/>
          <w:color w:val="000000"/>
          <w:kern w:val="0"/>
          <w:sz w:val="32"/>
          <w:szCs w:val="32"/>
          <w:highlight w:val="none"/>
          <w:lang w:bidi="ar"/>
        </w:rPr>
      </w:pPr>
      <w:r>
        <w:rPr>
          <w:rFonts w:hint="eastAsia" w:ascii="楷体_GB2312" w:hAnsi="宋体" w:eastAsia="楷体_GB2312" w:cs="楷体_GB2312"/>
          <w:b/>
          <w:color w:val="000000"/>
          <w:kern w:val="0"/>
          <w:sz w:val="32"/>
          <w:szCs w:val="32"/>
          <w:highlight w:val="none"/>
          <w:lang w:bidi="ar"/>
        </w:rPr>
        <w:t>（二）</w:t>
      </w:r>
      <w:r>
        <w:rPr>
          <w:rFonts w:ascii="楷体_GB2312" w:hAnsi="宋体" w:eastAsia="楷体_GB2312" w:cs="楷体_GB2312"/>
          <w:b/>
          <w:color w:val="000000"/>
          <w:kern w:val="0"/>
          <w:sz w:val="32"/>
          <w:szCs w:val="32"/>
          <w:highlight w:val="none"/>
          <w:lang w:bidi="ar"/>
        </w:rPr>
        <w:t>部门决算中项目绩效自评结果。</w:t>
      </w:r>
    </w:p>
    <w:p>
      <w:pPr>
        <w:widowControl/>
        <w:ind w:firstLine="620" w:firstLineChars="200"/>
        <w:jc w:val="left"/>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color w:val="000000"/>
          <w:kern w:val="0"/>
          <w:sz w:val="31"/>
          <w:szCs w:val="31"/>
          <w:highlight w:val="none"/>
          <w:lang w:bidi="ar"/>
        </w:rPr>
        <w:t>预算绩效评价</w:t>
      </w:r>
      <w:r>
        <w:rPr>
          <w:rFonts w:ascii="仿宋_GB2312" w:hAnsi="仿宋_GB2312" w:eastAsia="仿宋_GB2312" w:cs="仿宋_GB2312"/>
          <w:color w:val="000000"/>
          <w:kern w:val="0"/>
          <w:sz w:val="31"/>
          <w:szCs w:val="31"/>
          <w:highlight w:val="none"/>
          <w:lang w:bidi="ar"/>
        </w:rPr>
        <w:t>项目绩效自评综述：根据年初设定的绩效目标，项目自评得分</w:t>
      </w:r>
      <w:r>
        <w:rPr>
          <w:rFonts w:hint="eastAsia" w:ascii="仿宋_GB2312" w:hAnsi="仿宋_GB2312" w:eastAsia="仿宋_GB2312" w:cs="仿宋_GB2312"/>
          <w:color w:val="000000"/>
          <w:kern w:val="0"/>
          <w:sz w:val="31"/>
          <w:szCs w:val="31"/>
          <w:highlight w:val="none"/>
          <w:lang w:val="en-US" w:eastAsia="zh-CN" w:bidi="ar"/>
        </w:rPr>
        <w:t>99</w:t>
      </w:r>
      <w:r>
        <w:rPr>
          <w:rFonts w:ascii="仿宋_GB2312" w:hAnsi="仿宋_GB2312" w:eastAsia="仿宋_GB2312" w:cs="仿宋_GB2312"/>
          <w:color w:val="000000"/>
          <w:kern w:val="0"/>
          <w:sz w:val="31"/>
          <w:szCs w:val="31"/>
          <w:highlight w:val="none"/>
          <w:lang w:bidi="ar"/>
        </w:rPr>
        <w:t>分。项目全年预算数</w:t>
      </w:r>
      <w:r>
        <w:rPr>
          <w:rFonts w:hint="eastAsia" w:ascii="仿宋_GB2312" w:hAnsi="仿宋_GB2312" w:eastAsia="仿宋_GB2312" w:cs="仿宋_GB2312"/>
          <w:color w:val="000000"/>
          <w:kern w:val="0"/>
          <w:sz w:val="31"/>
          <w:szCs w:val="31"/>
          <w:highlight w:val="none"/>
          <w:lang w:val="en-US" w:eastAsia="zh-CN" w:bidi="ar"/>
        </w:rPr>
        <w:t>30</w:t>
      </w:r>
      <w:r>
        <w:rPr>
          <w:rFonts w:ascii="仿宋_GB2312" w:hAnsi="仿宋_GB2312" w:eastAsia="仿宋_GB2312" w:cs="仿宋_GB2312"/>
          <w:color w:val="000000"/>
          <w:kern w:val="0"/>
          <w:sz w:val="31"/>
          <w:szCs w:val="31"/>
          <w:highlight w:val="none"/>
          <w:lang w:bidi="ar"/>
        </w:rPr>
        <w:t>万元，执行数</w:t>
      </w:r>
      <w:r>
        <w:rPr>
          <w:rFonts w:hint="eastAsia" w:ascii="仿宋_GB2312" w:hAnsi="仿宋_GB2312" w:eastAsia="仿宋_GB2312" w:cs="仿宋_GB2312"/>
          <w:color w:val="000000"/>
          <w:kern w:val="0"/>
          <w:sz w:val="31"/>
          <w:szCs w:val="31"/>
          <w:highlight w:val="none"/>
          <w:lang w:val="en-US" w:eastAsia="zh-CN" w:bidi="ar"/>
        </w:rPr>
        <w:t>20</w:t>
      </w:r>
      <w:r>
        <w:rPr>
          <w:rFonts w:ascii="仿宋_GB2312" w:hAnsi="仿宋_GB2312" w:eastAsia="仿宋_GB2312" w:cs="仿宋_GB2312"/>
          <w:color w:val="000000"/>
          <w:kern w:val="0"/>
          <w:sz w:val="31"/>
          <w:szCs w:val="31"/>
          <w:highlight w:val="none"/>
          <w:lang w:bidi="ar"/>
        </w:rPr>
        <w:t>万元，完成预算的</w:t>
      </w:r>
      <w:r>
        <w:rPr>
          <w:rFonts w:hint="eastAsia" w:ascii="仿宋_GB2312" w:hAnsi="仿宋_GB2312" w:eastAsia="仿宋_GB2312" w:cs="仿宋_GB2312"/>
          <w:color w:val="000000"/>
          <w:kern w:val="0"/>
          <w:sz w:val="31"/>
          <w:szCs w:val="31"/>
          <w:highlight w:val="none"/>
          <w:lang w:val="en-US" w:eastAsia="zh-CN" w:bidi="ar"/>
        </w:rPr>
        <w:t>66.67</w:t>
      </w:r>
      <w:r>
        <w:rPr>
          <w:rFonts w:ascii="仿宋_GB2312" w:hAnsi="仿宋_GB2312" w:eastAsia="仿宋_GB2312" w:cs="仿宋_GB2312"/>
          <w:color w:val="000000"/>
          <w:kern w:val="0"/>
          <w:sz w:val="31"/>
          <w:szCs w:val="31"/>
          <w:highlight w:val="none"/>
          <w:lang w:bidi="ar"/>
        </w:rPr>
        <w:t>%。主要产出和效果：通过项目实施</w:t>
      </w:r>
      <w:r>
        <w:rPr>
          <w:rFonts w:hint="eastAsia" w:ascii="仿宋_GB2312" w:hAnsi="仿宋_GB2312" w:eastAsia="仿宋_GB2312" w:cs="仿宋_GB2312"/>
          <w:color w:val="000000"/>
          <w:kern w:val="0"/>
          <w:sz w:val="31"/>
          <w:szCs w:val="31"/>
          <w:highlight w:val="none"/>
          <w:lang w:eastAsia="zh-CN" w:bidi="ar"/>
        </w:rPr>
        <w:t>完善了预算绩效评价工作流程，保证了全区绩效评价工作开展</w:t>
      </w:r>
      <w:r>
        <w:rPr>
          <w:rFonts w:hint="eastAsia" w:ascii="仿宋_GB2312" w:hAnsi="仿宋_GB2312" w:eastAsia="仿宋_GB2312" w:cs="仿宋_GB2312"/>
          <w:color w:val="000000"/>
          <w:kern w:val="0"/>
          <w:sz w:val="31"/>
          <w:szCs w:val="31"/>
          <w:highlight w:val="none"/>
          <w:lang w:bidi="ar"/>
        </w:rPr>
        <w:t>。</w:t>
      </w:r>
      <w:r>
        <w:rPr>
          <w:rFonts w:ascii="仿宋_GB2312" w:hAnsi="仿宋_GB2312" w:eastAsia="仿宋_GB2312" w:cs="仿宋_GB2312"/>
          <w:color w:val="000000"/>
          <w:kern w:val="0"/>
          <w:sz w:val="31"/>
          <w:szCs w:val="31"/>
          <w:highlight w:val="none"/>
          <w:lang w:bidi="ar"/>
        </w:rPr>
        <w:t>发现的问题及原因：</w:t>
      </w:r>
      <w:r>
        <w:rPr>
          <w:rFonts w:hint="eastAsia" w:ascii="仿宋_GB2312" w:hAnsi="仿宋_GB2312" w:eastAsia="仿宋_GB2312" w:cs="仿宋_GB2312"/>
          <w:color w:val="000000"/>
          <w:kern w:val="0"/>
          <w:sz w:val="31"/>
          <w:szCs w:val="31"/>
          <w:highlight w:val="none"/>
          <w:lang w:eastAsia="zh-CN" w:bidi="ar"/>
        </w:rPr>
        <w:t>绩效评价工作可进一步加强</w:t>
      </w:r>
      <w:r>
        <w:rPr>
          <w:rFonts w:ascii="仿宋_GB2312" w:hAnsi="仿宋_GB2312" w:eastAsia="仿宋_GB2312" w:cs="仿宋_GB2312"/>
          <w:color w:val="000000"/>
          <w:kern w:val="0"/>
          <w:sz w:val="31"/>
          <w:szCs w:val="31"/>
          <w:highlight w:val="none"/>
          <w:lang w:bidi="ar"/>
        </w:rPr>
        <w:t>。下一步改进措施：</w:t>
      </w:r>
      <w:r>
        <w:rPr>
          <w:rFonts w:hint="eastAsia" w:ascii="仿宋_GB2312" w:hAnsi="仿宋_GB2312" w:eastAsia="仿宋_GB2312" w:cs="仿宋_GB2312"/>
          <w:color w:val="000000"/>
          <w:kern w:val="0"/>
          <w:sz w:val="31"/>
          <w:szCs w:val="31"/>
          <w:highlight w:val="none"/>
          <w:lang w:eastAsia="zh-CN" w:bidi="ar"/>
        </w:rPr>
        <w:t>加强对预算单位培训指导</w:t>
      </w:r>
      <w:r>
        <w:rPr>
          <w:rFonts w:hint="eastAsia" w:ascii="仿宋_GB2312" w:hAnsi="仿宋_GB2312" w:eastAsia="仿宋_GB2312" w:cs="仿宋_GB2312"/>
          <w:color w:val="000000"/>
          <w:kern w:val="0"/>
          <w:sz w:val="31"/>
          <w:szCs w:val="31"/>
          <w:highlight w:val="none"/>
          <w:lang w:bidi="ar"/>
        </w:rPr>
        <w:t>。</w:t>
      </w:r>
      <w:r>
        <w:rPr>
          <w:rFonts w:hint="eastAsia" w:ascii="楷体" w:hAnsi="楷体" w:eastAsia="楷体" w:cs="楷体"/>
          <w:sz w:val="32"/>
          <w:szCs w:val="32"/>
          <w:highlight w:val="none"/>
        </w:rPr>
        <w:object>
          <v:shape id="_x0000_i1025" o:spt="75" type="#_x0000_t75" style="height:606.85pt;width:461.95pt;" o:ole="t" filled="f" o:preferrelative="t" stroked="f" coordsize="21600,21600">
            <v:path/>
            <v:fill on="f" focussize="0,0"/>
            <v:stroke on="f"/>
            <v:imagedata r:id="rId19" o:title=""/>
            <o:lock v:ext="edit" aspectratio="t"/>
            <w10:wrap type="none"/>
            <w10:anchorlock/>
          </v:shape>
          <o:OLEObject Type="Embed" ProgID="Excel.Sheet.8" ShapeID="_x0000_i1025" DrawAspect="Content" ObjectID="_1468075726" r:id="rId18">
            <o:LockedField>false</o:LockedField>
          </o:OLEObject>
        </w:object>
      </w:r>
    </w:p>
    <w:p>
      <w:pPr>
        <w:widowControl/>
        <w:ind w:firstLine="620" w:firstLineChars="200"/>
        <w:jc w:val="left"/>
        <w:rPr>
          <w:highlight w:val="none"/>
        </w:rPr>
      </w:pPr>
      <w:r>
        <w:rPr>
          <w:rFonts w:hint="eastAsia" w:ascii="仿宋_GB2312" w:hAnsi="仿宋_GB2312" w:eastAsia="仿宋_GB2312" w:cs="仿宋_GB2312"/>
          <w:color w:val="000000"/>
          <w:kern w:val="0"/>
          <w:sz w:val="31"/>
          <w:szCs w:val="31"/>
          <w:highlight w:val="none"/>
          <w:lang w:eastAsia="zh-CN" w:bidi="ar"/>
        </w:rPr>
        <w:t>财政所体制改革</w:t>
      </w:r>
      <w:r>
        <w:rPr>
          <w:rFonts w:ascii="仿宋_GB2312" w:hAnsi="仿宋_GB2312" w:eastAsia="仿宋_GB2312" w:cs="仿宋_GB2312"/>
          <w:color w:val="000000"/>
          <w:kern w:val="0"/>
          <w:sz w:val="31"/>
          <w:szCs w:val="31"/>
          <w:highlight w:val="none"/>
          <w:lang w:bidi="ar"/>
        </w:rPr>
        <w:t>项目绩效自评综述：根据年初设定的绩效目标，项目自评得分</w:t>
      </w:r>
      <w:r>
        <w:rPr>
          <w:rFonts w:hint="eastAsia" w:ascii="仿宋_GB2312" w:hAnsi="仿宋_GB2312" w:eastAsia="仿宋_GB2312" w:cs="仿宋_GB2312"/>
          <w:color w:val="000000"/>
          <w:kern w:val="0"/>
          <w:sz w:val="31"/>
          <w:szCs w:val="31"/>
          <w:highlight w:val="none"/>
          <w:lang w:val="en-US" w:eastAsia="zh-CN" w:bidi="ar"/>
        </w:rPr>
        <w:t>99</w:t>
      </w:r>
      <w:r>
        <w:rPr>
          <w:rFonts w:ascii="仿宋_GB2312" w:hAnsi="仿宋_GB2312" w:eastAsia="仿宋_GB2312" w:cs="仿宋_GB2312"/>
          <w:color w:val="000000"/>
          <w:kern w:val="0"/>
          <w:sz w:val="31"/>
          <w:szCs w:val="31"/>
          <w:highlight w:val="none"/>
          <w:lang w:bidi="ar"/>
        </w:rPr>
        <w:t>分。项目全年预算数</w:t>
      </w:r>
      <w:r>
        <w:rPr>
          <w:rFonts w:hint="eastAsia" w:ascii="仿宋_GB2312" w:hAnsi="仿宋_GB2312" w:eastAsia="仿宋_GB2312" w:cs="仿宋_GB2312"/>
          <w:color w:val="000000"/>
          <w:kern w:val="0"/>
          <w:sz w:val="31"/>
          <w:szCs w:val="31"/>
          <w:highlight w:val="none"/>
          <w:lang w:val="en-US" w:eastAsia="zh-CN" w:bidi="ar"/>
        </w:rPr>
        <w:t>25</w:t>
      </w:r>
      <w:r>
        <w:rPr>
          <w:rFonts w:ascii="仿宋_GB2312" w:hAnsi="仿宋_GB2312" w:eastAsia="仿宋_GB2312" w:cs="仿宋_GB2312"/>
          <w:color w:val="000000"/>
          <w:kern w:val="0"/>
          <w:sz w:val="31"/>
          <w:szCs w:val="31"/>
          <w:highlight w:val="none"/>
          <w:lang w:bidi="ar"/>
        </w:rPr>
        <w:t>万元，执行数</w:t>
      </w:r>
      <w:r>
        <w:rPr>
          <w:rFonts w:hint="eastAsia" w:ascii="仿宋_GB2312" w:hAnsi="仿宋_GB2312" w:eastAsia="仿宋_GB2312" w:cs="仿宋_GB2312"/>
          <w:color w:val="000000"/>
          <w:kern w:val="0"/>
          <w:sz w:val="31"/>
          <w:szCs w:val="31"/>
          <w:highlight w:val="none"/>
          <w:lang w:val="en-US" w:eastAsia="zh-CN" w:bidi="ar"/>
        </w:rPr>
        <w:t>20.28</w:t>
      </w:r>
      <w:r>
        <w:rPr>
          <w:rFonts w:ascii="仿宋_GB2312" w:hAnsi="仿宋_GB2312" w:eastAsia="仿宋_GB2312" w:cs="仿宋_GB2312"/>
          <w:color w:val="000000"/>
          <w:kern w:val="0"/>
          <w:sz w:val="31"/>
          <w:szCs w:val="31"/>
          <w:highlight w:val="none"/>
          <w:lang w:bidi="ar"/>
        </w:rPr>
        <w:t>万元，完成预算的</w:t>
      </w:r>
      <w:r>
        <w:rPr>
          <w:rFonts w:hint="eastAsia" w:ascii="仿宋_GB2312" w:hAnsi="仿宋_GB2312" w:eastAsia="仿宋_GB2312" w:cs="仿宋_GB2312"/>
          <w:color w:val="000000"/>
          <w:kern w:val="0"/>
          <w:sz w:val="31"/>
          <w:szCs w:val="31"/>
          <w:highlight w:val="none"/>
          <w:lang w:val="en-US" w:eastAsia="zh-CN" w:bidi="ar"/>
        </w:rPr>
        <w:t>81.12</w:t>
      </w:r>
      <w:r>
        <w:rPr>
          <w:rFonts w:ascii="仿宋_GB2312" w:hAnsi="仿宋_GB2312" w:eastAsia="仿宋_GB2312" w:cs="仿宋_GB2312"/>
          <w:color w:val="000000"/>
          <w:kern w:val="0"/>
          <w:sz w:val="31"/>
          <w:szCs w:val="31"/>
          <w:highlight w:val="none"/>
          <w:lang w:bidi="ar"/>
        </w:rPr>
        <w:t>%。主要产出和效果：</w:t>
      </w:r>
      <w:r>
        <w:rPr>
          <w:rFonts w:hint="eastAsia" w:ascii="仿宋_GB2312" w:hAnsi="仿宋_GB2312" w:eastAsia="仿宋_GB2312" w:cs="仿宋_GB2312"/>
          <w:color w:val="000000"/>
          <w:kern w:val="0"/>
          <w:sz w:val="31"/>
          <w:szCs w:val="31"/>
          <w:highlight w:val="none"/>
          <w:lang w:bidi="ar"/>
        </w:rPr>
        <w:t>主要用于保障杨陵区财政所体制改革工作的各项业务经费支出。</w:t>
      </w:r>
      <w:r>
        <w:rPr>
          <w:rFonts w:ascii="仿宋_GB2312" w:hAnsi="仿宋_GB2312" w:eastAsia="仿宋_GB2312" w:cs="仿宋_GB2312"/>
          <w:color w:val="000000"/>
          <w:kern w:val="0"/>
          <w:sz w:val="31"/>
          <w:szCs w:val="31"/>
          <w:highlight w:val="none"/>
          <w:lang w:bidi="ar"/>
        </w:rPr>
        <w:t>发现的问题及原因：</w:t>
      </w:r>
      <w:r>
        <w:rPr>
          <w:rFonts w:hint="eastAsia" w:ascii="仿宋_GB2312" w:hAnsi="仿宋_GB2312" w:eastAsia="仿宋_GB2312" w:cs="仿宋_GB2312"/>
          <w:color w:val="000000"/>
          <w:kern w:val="0"/>
          <w:sz w:val="31"/>
          <w:szCs w:val="31"/>
          <w:highlight w:val="none"/>
          <w:lang w:eastAsia="zh-CN" w:bidi="ar"/>
        </w:rPr>
        <w:t>要继续加强乡镇财政所建设工作力度</w:t>
      </w:r>
      <w:r>
        <w:rPr>
          <w:rFonts w:ascii="仿宋_GB2312" w:hAnsi="仿宋_GB2312" w:eastAsia="仿宋_GB2312" w:cs="仿宋_GB2312"/>
          <w:color w:val="000000"/>
          <w:kern w:val="0"/>
          <w:sz w:val="31"/>
          <w:szCs w:val="31"/>
          <w:highlight w:val="none"/>
          <w:lang w:bidi="ar"/>
        </w:rPr>
        <w:t>。下一步改进措施：</w:t>
      </w:r>
      <w:r>
        <w:rPr>
          <w:rFonts w:hint="eastAsia" w:ascii="仿宋_GB2312" w:hAnsi="仿宋_GB2312" w:eastAsia="仿宋_GB2312" w:cs="仿宋_GB2312"/>
          <w:color w:val="000000"/>
          <w:kern w:val="0"/>
          <w:sz w:val="31"/>
          <w:szCs w:val="31"/>
          <w:highlight w:val="none"/>
          <w:lang w:eastAsia="zh-CN" w:bidi="ar"/>
        </w:rPr>
        <w:t>加强工作力度，扶持乡镇、街道办财政所高质量发展</w:t>
      </w:r>
      <w:r>
        <w:rPr>
          <w:rFonts w:hint="eastAsia" w:ascii="仿宋_GB2312" w:hAnsi="仿宋_GB2312" w:eastAsia="仿宋_GB2312" w:cs="仿宋_GB2312"/>
          <w:color w:val="000000"/>
          <w:kern w:val="0"/>
          <w:sz w:val="31"/>
          <w:szCs w:val="31"/>
          <w:highlight w:val="none"/>
          <w:lang w:bidi="ar"/>
        </w:rPr>
        <w:t>。</w:t>
      </w:r>
      <w:r>
        <w:rPr>
          <w:rFonts w:hint="eastAsia" w:ascii="楷体" w:hAnsi="楷体" w:eastAsia="楷体" w:cs="楷体"/>
          <w:sz w:val="32"/>
          <w:szCs w:val="32"/>
          <w:highlight w:val="none"/>
        </w:rPr>
        <w:object>
          <v:shape id="_x0000_i1026" o:spt="75" type="#_x0000_t75" style="height:584.45pt;width:461.95pt;" o:ole="t" filled="f" o:preferrelative="t" stroked="f" coordsize="21600,21600">
            <v:path/>
            <v:fill on="f" focussize="0,0"/>
            <v:stroke on="f"/>
            <v:imagedata r:id="rId21" o:title=""/>
            <o:lock v:ext="edit" aspectratio="t"/>
            <w10:wrap type="none"/>
            <w10:anchorlock/>
          </v:shape>
          <o:OLEObject Type="Embed" ProgID="Excel.Sheet.8" ShapeID="_x0000_i1026" DrawAspect="Content" ObjectID="_1468075727" r:id="rId20">
            <o:LockedField>false</o:LockedField>
          </o:OLEObject>
        </w:object>
      </w:r>
    </w:p>
    <w:p>
      <w:pPr>
        <w:widowControl/>
        <w:ind w:firstLine="620" w:firstLineChars="200"/>
        <w:jc w:val="left"/>
        <w:rPr>
          <w:highlight w:val="none"/>
        </w:rPr>
      </w:pPr>
      <w:r>
        <w:rPr>
          <w:rFonts w:hint="eastAsia" w:ascii="仿宋_GB2312" w:hAnsi="仿宋_GB2312" w:eastAsia="仿宋_GB2312" w:cs="仿宋_GB2312"/>
          <w:color w:val="000000"/>
          <w:kern w:val="0"/>
          <w:sz w:val="31"/>
          <w:szCs w:val="31"/>
          <w:highlight w:val="none"/>
          <w:lang w:bidi="ar"/>
        </w:rPr>
        <w:t>财政专项业务及财务人员培训</w:t>
      </w:r>
      <w:r>
        <w:rPr>
          <w:rFonts w:ascii="仿宋_GB2312" w:hAnsi="仿宋_GB2312" w:eastAsia="仿宋_GB2312" w:cs="仿宋_GB2312"/>
          <w:color w:val="000000"/>
          <w:kern w:val="0"/>
          <w:sz w:val="31"/>
          <w:szCs w:val="31"/>
          <w:highlight w:val="none"/>
          <w:lang w:bidi="ar"/>
        </w:rPr>
        <w:t>项目绩效自评综述：根据年初设定的绩效目标，项目自评得分</w:t>
      </w:r>
      <w:r>
        <w:rPr>
          <w:rFonts w:hint="eastAsia" w:ascii="仿宋_GB2312" w:hAnsi="仿宋_GB2312" w:eastAsia="仿宋_GB2312" w:cs="仿宋_GB2312"/>
          <w:color w:val="000000"/>
          <w:kern w:val="0"/>
          <w:sz w:val="31"/>
          <w:szCs w:val="31"/>
          <w:highlight w:val="none"/>
          <w:lang w:val="en-US" w:eastAsia="zh-CN" w:bidi="ar"/>
        </w:rPr>
        <w:t>99</w:t>
      </w:r>
      <w:r>
        <w:rPr>
          <w:rFonts w:ascii="仿宋_GB2312" w:hAnsi="仿宋_GB2312" w:eastAsia="仿宋_GB2312" w:cs="仿宋_GB2312"/>
          <w:color w:val="000000"/>
          <w:kern w:val="0"/>
          <w:sz w:val="31"/>
          <w:szCs w:val="31"/>
          <w:highlight w:val="none"/>
          <w:lang w:bidi="ar"/>
        </w:rPr>
        <w:t>分。项目全年预算数</w:t>
      </w:r>
      <w:r>
        <w:rPr>
          <w:rFonts w:hint="eastAsia" w:ascii="仿宋_GB2312" w:hAnsi="仿宋_GB2312" w:eastAsia="仿宋_GB2312" w:cs="仿宋_GB2312"/>
          <w:color w:val="000000"/>
          <w:kern w:val="0"/>
          <w:sz w:val="31"/>
          <w:szCs w:val="31"/>
          <w:highlight w:val="none"/>
          <w:lang w:val="en-US" w:eastAsia="zh-CN" w:bidi="ar"/>
        </w:rPr>
        <w:t>30</w:t>
      </w:r>
      <w:r>
        <w:rPr>
          <w:rFonts w:ascii="仿宋_GB2312" w:hAnsi="仿宋_GB2312" w:eastAsia="仿宋_GB2312" w:cs="仿宋_GB2312"/>
          <w:color w:val="000000"/>
          <w:kern w:val="0"/>
          <w:sz w:val="31"/>
          <w:szCs w:val="31"/>
          <w:highlight w:val="none"/>
          <w:lang w:bidi="ar"/>
        </w:rPr>
        <w:t>万元，执行数</w:t>
      </w:r>
      <w:r>
        <w:rPr>
          <w:rFonts w:hint="eastAsia" w:ascii="仿宋_GB2312" w:hAnsi="仿宋_GB2312" w:eastAsia="仿宋_GB2312" w:cs="仿宋_GB2312"/>
          <w:color w:val="000000"/>
          <w:kern w:val="0"/>
          <w:sz w:val="31"/>
          <w:szCs w:val="31"/>
          <w:highlight w:val="none"/>
          <w:lang w:val="en-US" w:eastAsia="zh-CN" w:bidi="ar"/>
        </w:rPr>
        <w:t>16</w:t>
      </w:r>
      <w:r>
        <w:rPr>
          <w:rFonts w:ascii="仿宋_GB2312" w:hAnsi="仿宋_GB2312" w:eastAsia="仿宋_GB2312" w:cs="仿宋_GB2312"/>
          <w:color w:val="000000"/>
          <w:kern w:val="0"/>
          <w:sz w:val="31"/>
          <w:szCs w:val="31"/>
          <w:highlight w:val="none"/>
          <w:lang w:bidi="ar"/>
        </w:rPr>
        <w:t>万元，完成预算的</w:t>
      </w:r>
      <w:r>
        <w:rPr>
          <w:rFonts w:hint="eastAsia" w:ascii="仿宋_GB2312" w:hAnsi="仿宋_GB2312" w:eastAsia="仿宋_GB2312" w:cs="仿宋_GB2312"/>
          <w:color w:val="000000"/>
          <w:kern w:val="0"/>
          <w:sz w:val="31"/>
          <w:szCs w:val="31"/>
          <w:highlight w:val="none"/>
          <w:lang w:val="en-US" w:eastAsia="zh-CN" w:bidi="ar"/>
        </w:rPr>
        <w:t>53.33</w:t>
      </w:r>
      <w:r>
        <w:rPr>
          <w:rFonts w:ascii="仿宋_GB2312" w:hAnsi="仿宋_GB2312" w:eastAsia="仿宋_GB2312" w:cs="仿宋_GB2312"/>
          <w:color w:val="000000"/>
          <w:kern w:val="0"/>
          <w:sz w:val="31"/>
          <w:szCs w:val="31"/>
          <w:highlight w:val="none"/>
          <w:lang w:bidi="ar"/>
        </w:rPr>
        <w:t>%。主要产出和效果：通过项目实施</w:t>
      </w:r>
      <w:r>
        <w:rPr>
          <w:rFonts w:hint="eastAsia" w:ascii="仿宋_GB2312" w:hAnsi="仿宋_GB2312" w:eastAsia="仿宋_GB2312" w:cs="仿宋_GB2312"/>
          <w:color w:val="000000"/>
          <w:kern w:val="0"/>
          <w:sz w:val="31"/>
          <w:szCs w:val="31"/>
          <w:highlight w:val="none"/>
          <w:lang w:eastAsia="zh-CN" w:bidi="ar"/>
        </w:rPr>
        <w:t>保证了全区财政系统正常运行，财政工作连贯有序</w:t>
      </w:r>
      <w:r>
        <w:rPr>
          <w:rFonts w:hint="eastAsia" w:ascii="仿宋_GB2312" w:hAnsi="仿宋_GB2312" w:eastAsia="仿宋_GB2312" w:cs="仿宋_GB2312"/>
          <w:color w:val="000000"/>
          <w:kern w:val="0"/>
          <w:sz w:val="31"/>
          <w:szCs w:val="31"/>
          <w:highlight w:val="none"/>
          <w:lang w:bidi="ar"/>
        </w:rPr>
        <w:t>。</w:t>
      </w:r>
      <w:r>
        <w:rPr>
          <w:rFonts w:ascii="仿宋_GB2312" w:hAnsi="仿宋_GB2312" w:eastAsia="仿宋_GB2312" w:cs="仿宋_GB2312"/>
          <w:color w:val="000000"/>
          <w:kern w:val="0"/>
          <w:sz w:val="31"/>
          <w:szCs w:val="31"/>
          <w:highlight w:val="none"/>
          <w:lang w:bidi="ar"/>
        </w:rPr>
        <w:t>发现的问题及原因：</w:t>
      </w:r>
      <w:r>
        <w:rPr>
          <w:rFonts w:hint="eastAsia" w:ascii="仿宋_GB2312" w:hAnsi="仿宋_GB2312" w:eastAsia="仿宋_GB2312" w:cs="仿宋_GB2312"/>
          <w:color w:val="000000"/>
          <w:kern w:val="0"/>
          <w:sz w:val="31"/>
          <w:szCs w:val="31"/>
          <w:highlight w:val="none"/>
          <w:lang w:eastAsia="zh-CN" w:bidi="ar"/>
        </w:rPr>
        <w:t>资金使用还可继续细化</w:t>
      </w:r>
      <w:r>
        <w:rPr>
          <w:rFonts w:ascii="仿宋_GB2312" w:hAnsi="仿宋_GB2312" w:eastAsia="仿宋_GB2312" w:cs="仿宋_GB2312"/>
          <w:color w:val="000000"/>
          <w:kern w:val="0"/>
          <w:sz w:val="31"/>
          <w:szCs w:val="31"/>
          <w:highlight w:val="none"/>
          <w:lang w:bidi="ar"/>
        </w:rPr>
        <w:t>。下一步改进措施：</w:t>
      </w:r>
      <w:r>
        <w:rPr>
          <w:rFonts w:hint="eastAsia" w:ascii="仿宋_GB2312" w:hAnsi="仿宋_GB2312" w:eastAsia="仿宋_GB2312" w:cs="仿宋_GB2312"/>
          <w:color w:val="000000"/>
          <w:kern w:val="0"/>
          <w:sz w:val="31"/>
          <w:szCs w:val="31"/>
          <w:highlight w:val="none"/>
          <w:lang w:eastAsia="zh-CN" w:bidi="ar"/>
        </w:rPr>
        <w:t>提高资金使用的效率，服务财政工作</w:t>
      </w:r>
      <w:r>
        <w:rPr>
          <w:rFonts w:hint="eastAsia" w:ascii="仿宋_GB2312" w:hAnsi="仿宋_GB2312" w:eastAsia="仿宋_GB2312" w:cs="仿宋_GB2312"/>
          <w:color w:val="000000"/>
          <w:kern w:val="0"/>
          <w:sz w:val="31"/>
          <w:szCs w:val="31"/>
          <w:highlight w:val="none"/>
          <w:lang w:bidi="ar"/>
        </w:rPr>
        <w:t>。</w:t>
      </w:r>
    </w:p>
    <w:p>
      <w:pPr>
        <w:widowControl/>
        <w:jc w:val="left"/>
        <w:rPr>
          <w:highlight w:val="none"/>
        </w:rPr>
      </w:pPr>
      <w:r>
        <w:rPr>
          <w:rFonts w:hint="eastAsia" w:ascii="楷体" w:hAnsi="楷体" w:eastAsia="楷体" w:cs="楷体"/>
          <w:sz w:val="32"/>
          <w:szCs w:val="32"/>
          <w:highlight w:val="none"/>
        </w:rPr>
        <w:object>
          <v:shape id="_x0000_i1027" o:spt="75" type="#_x0000_t75" style="height:606.85pt;width:461.95pt;" o:ole="t" filled="f" o:preferrelative="t" stroked="f" coordsize="21600,21600">
            <v:path/>
            <v:fill on="f" focussize="0,0"/>
            <v:stroke on="f"/>
            <v:imagedata r:id="rId23" o:title=""/>
            <o:lock v:ext="edit" aspectratio="t"/>
            <w10:wrap type="none"/>
            <w10:anchorlock/>
          </v:shape>
          <o:OLEObject Type="Embed" ProgID="Excel.Sheet.8" ShapeID="_x0000_i1027" DrawAspect="Content" ObjectID="_1468075728" r:id="rId22">
            <o:LockedField>false</o:LockedField>
          </o:OLEObject>
        </w:object>
      </w:r>
    </w:p>
    <w:p>
      <w:pPr>
        <w:widowControl/>
        <w:jc w:val="left"/>
        <w:rPr>
          <w:rFonts w:ascii="楷体" w:hAnsi="楷体" w:eastAsia="楷体" w:cs="楷体"/>
          <w:sz w:val="32"/>
          <w:szCs w:val="32"/>
          <w:highlight w:val="none"/>
        </w:rPr>
        <w:sectPr>
          <w:footerReference r:id="rId3" w:type="default"/>
          <w:pgSz w:w="11906" w:h="16838"/>
          <w:pgMar w:top="1985" w:right="1588" w:bottom="2098" w:left="1474" w:header="851" w:footer="992" w:gutter="0"/>
          <w:cols w:space="0" w:num="1"/>
          <w:docGrid w:type="lines" w:linePitch="315" w:charSpace="0"/>
        </w:sectPr>
      </w:pPr>
    </w:p>
    <w:p>
      <w:pPr>
        <w:widowControl/>
        <w:jc w:val="left"/>
        <w:rPr>
          <w:rFonts w:ascii="楷体" w:hAnsi="楷体" w:eastAsia="楷体" w:cs="楷体"/>
          <w:sz w:val="32"/>
          <w:szCs w:val="32"/>
          <w:highlight w:val="none"/>
        </w:rPr>
      </w:pPr>
      <w:r>
        <w:rPr>
          <w:rFonts w:hint="eastAsia" w:ascii="楷体" w:hAnsi="楷体" w:eastAsia="楷体" w:cs="楷体"/>
          <w:sz w:val="32"/>
          <w:szCs w:val="32"/>
          <w:highlight w:val="none"/>
        </w:rPr>
        <w:object>
          <v:shape id="_x0000_i1028" o:spt="75" type="#_x0000_t75" style="height:1300.65pt;width:634.85pt;" o:ole="t" filled="f" o:preferrelative="t" stroked="f" coordsize="21600,21600">
            <v:path/>
            <v:fill on="f" focussize="0,0"/>
            <v:stroke on="f"/>
            <v:imagedata r:id="rId25" o:title=""/>
            <o:lock v:ext="edit" aspectratio="t"/>
            <w10:wrap type="none"/>
            <w10:anchorlock/>
          </v:shape>
          <o:OLEObject Type="Embed" ProgID="Excel.Sheet.8" ShapeID="_x0000_i1028" DrawAspect="Content" ObjectID="_1468075729" r:id="rId24">
            <o:LockedField>false</o:LockedField>
          </o:OLEObject>
        </w:object>
      </w:r>
    </w:p>
    <w:p>
      <w:pPr>
        <w:rPr>
          <w:rFonts w:ascii="楷体" w:hAnsi="楷体" w:eastAsia="楷体" w:cs="楷体"/>
          <w:sz w:val="32"/>
          <w:szCs w:val="32"/>
          <w:highlight w:val="none"/>
        </w:rPr>
      </w:pPr>
    </w:p>
    <w:p>
      <w:pPr>
        <w:rPr>
          <w:rFonts w:ascii="楷体" w:hAnsi="楷体" w:eastAsia="楷体" w:cs="楷体"/>
          <w:sz w:val="32"/>
          <w:szCs w:val="32"/>
          <w:highlight w:val="none"/>
        </w:rPr>
      </w:pPr>
      <w:r>
        <w:rPr>
          <w:rFonts w:hint="eastAsia" w:ascii="楷体" w:hAnsi="楷体" w:eastAsia="楷体" w:cs="楷体"/>
          <w:sz w:val="32"/>
          <w:szCs w:val="32"/>
          <w:highlight w:val="none"/>
        </w:rPr>
        <w:object>
          <v:shape id="_x0000_i1029" o:spt="75" type="#_x0000_t75" style="height:398.45pt;width:584.8pt;" o:ole="t" filled="f" o:preferrelative="t" stroked="f" coordsize="21600,21600">
            <v:path/>
            <v:fill on="f" focussize="0,0"/>
            <v:stroke on="f"/>
            <v:imagedata r:id="rId27" o:title=""/>
            <o:lock v:ext="edit" aspectratio="t"/>
            <w10:wrap type="none"/>
            <w10:anchorlock/>
          </v:shape>
          <o:OLEObject Type="Embed" ProgID="Excel.Sheet.8" ShapeID="_x0000_i1029" DrawAspect="Content" ObjectID="_1468075730" r:id="rId26">
            <o:LockedField>false</o:LockedField>
          </o:OLEObject>
        </w:object>
      </w:r>
    </w:p>
    <w:p>
      <w:pPr>
        <w:widowControl/>
        <w:jc w:val="left"/>
        <w:rPr>
          <w:rFonts w:ascii="楷体" w:hAnsi="楷体" w:eastAsia="楷体" w:cs="楷体"/>
          <w:sz w:val="32"/>
          <w:szCs w:val="32"/>
          <w:highlight w:val="none"/>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highlight w:val="none"/>
        </w:rPr>
        <w:object>
          <v:shape id="_x0000_i1030" o:spt="75" type="#_x0000_t75" style="height:348.2pt;width:582.65pt;" o:ole="t" filled="f" o:preferrelative="t" stroked="f" coordsize="21600,21600">
            <v:path/>
            <v:fill on="f" focussize="0,0"/>
            <v:stroke on="f"/>
            <v:imagedata r:id="rId29" o:title=""/>
            <o:lock v:ext="edit" aspectratio="t"/>
            <w10:wrap type="none"/>
            <w10:anchorlock/>
          </v:shape>
          <o:OLEObject Type="Embed" ProgID="Excel.Sheet.8" ShapeID="_x0000_i1030" DrawAspect="Content" ObjectID="_1468075731" r:id="rId28">
            <o:LockedField>false</o:LockedField>
          </o:OLEObject>
        </w:object>
      </w:r>
    </w:p>
    <w:p>
      <w:pPr>
        <w:widowControl/>
        <w:jc w:val="left"/>
        <w:rPr>
          <w:rFonts w:ascii="黑体" w:hAnsi="宋体" w:eastAsia="黑体"/>
          <w:color w:val="000000"/>
          <w:kern w:val="0"/>
          <w:sz w:val="32"/>
          <w:szCs w:val="32"/>
          <w:highlight w:val="none"/>
          <w:lang w:bidi="ar"/>
        </w:rPr>
      </w:pPr>
    </w:p>
    <w:p>
      <w:pPr>
        <w:widowControl/>
        <w:jc w:val="left"/>
        <w:rPr>
          <w:rFonts w:ascii="黑体" w:hAnsi="宋体" w:eastAsia="黑体"/>
          <w:color w:val="000000"/>
          <w:kern w:val="0"/>
          <w:sz w:val="32"/>
          <w:szCs w:val="32"/>
          <w:highlight w:val="none"/>
          <w:lang w:bidi="ar"/>
        </w:rPr>
      </w:pPr>
    </w:p>
    <w:p>
      <w:pPr>
        <w:jc w:val="center"/>
        <w:rPr>
          <w:sz w:val="44"/>
          <w:szCs w:val="44"/>
          <w:highlight w:val="none"/>
        </w:rPr>
      </w:pPr>
      <w:r>
        <w:rPr>
          <w:rFonts w:hint="eastAsia" w:ascii="黑体" w:hAnsi="宋体" w:eastAsia="黑体"/>
          <w:color w:val="000000"/>
          <w:kern w:val="0"/>
          <w:sz w:val="44"/>
          <w:szCs w:val="44"/>
          <w:highlight w:val="none"/>
          <w:lang w:bidi="ar"/>
        </w:rPr>
        <w:t>第四部分专业名词解释</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1.基本支出</w:t>
      </w:r>
      <w:r>
        <w:rPr>
          <w:rFonts w:hint="eastAsia" w:ascii="仿宋_GB2312" w:hAnsi="仿宋_GB2312" w:eastAsia="仿宋_GB2312" w:cs="仿宋_GB2312"/>
          <w:sz w:val="32"/>
          <w:szCs w:val="32"/>
          <w:highlight w:val="none"/>
        </w:rPr>
        <w:t>：指为保障机构正常运转、完成日常工作任务而发生的各项支出。</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2.项目支出</w:t>
      </w:r>
      <w:r>
        <w:rPr>
          <w:rFonts w:hint="eastAsia" w:ascii="仿宋_GB2312" w:hAnsi="仿宋_GB2312" w:eastAsia="仿宋_GB2312" w:cs="仿宋_GB2312"/>
          <w:sz w:val="32"/>
          <w:szCs w:val="32"/>
          <w:highlight w:val="none"/>
        </w:rPr>
        <w:t>：指单位为完成特定的行政工作任务或事业发展目标所发生的各项支出。</w:t>
      </w:r>
    </w:p>
    <w:p>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3.“三公”经费</w:t>
      </w:r>
      <w:r>
        <w:rPr>
          <w:rFonts w:hint="eastAsia" w:ascii="仿宋_GB2312" w:hAnsi="仿宋_GB2312" w:eastAsia="仿宋_GB2312" w:cs="仿宋_GB2312"/>
          <w:sz w:val="32"/>
          <w:szCs w:val="32"/>
          <w:highlight w:val="none"/>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4.财政拨款收入</w:t>
      </w:r>
      <w:r>
        <w:rPr>
          <w:rFonts w:hint="eastAsia" w:ascii="仿宋_GB2312" w:hAnsi="仿宋_GB2312" w:eastAsia="仿宋_GB2312" w:cs="仿宋_GB2312"/>
          <w:sz w:val="32"/>
          <w:szCs w:val="32"/>
          <w:highlight w:val="none"/>
        </w:rPr>
        <w:t>：指本级财政当年拨付的资金。</w:t>
      </w:r>
    </w:p>
    <w:p>
      <w:pPr>
        <w:rPr>
          <w:rFonts w:ascii="黑体" w:hAnsi="宋体" w:eastAsia="黑体"/>
          <w:color w:val="000000"/>
          <w:kern w:val="0"/>
          <w:sz w:val="44"/>
          <w:szCs w:val="44"/>
          <w:highlight w:val="none"/>
          <w:lang w:bidi="ar"/>
        </w:rPr>
      </w:pPr>
    </w:p>
    <w:p>
      <w:pPr>
        <w:jc w:val="center"/>
        <w:rPr>
          <w:rFonts w:ascii="黑体" w:hAnsi="宋体" w:eastAsia="黑体"/>
          <w:color w:val="000000"/>
          <w:kern w:val="0"/>
          <w:sz w:val="44"/>
          <w:szCs w:val="44"/>
          <w:highlight w:val="none"/>
          <w:lang w:bidi="ar"/>
        </w:rPr>
      </w:pPr>
    </w:p>
    <w:p>
      <w:pPr>
        <w:jc w:val="center"/>
        <w:rPr>
          <w:rFonts w:ascii="黑体" w:hAnsi="宋体" w:eastAsia="黑体"/>
          <w:color w:val="000000"/>
          <w:kern w:val="0"/>
          <w:sz w:val="44"/>
          <w:szCs w:val="44"/>
          <w:highlight w:val="none"/>
          <w:lang w:bidi="ar"/>
        </w:rPr>
      </w:pPr>
    </w:p>
    <w:p>
      <w:pPr>
        <w:rPr>
          <w:rFonts w:ascii="黑体" w:hAnsi="宋体" w:eastAsia="黑体"/>
          <w:color w:val="000000"/>
          <w:kern w:val="0"/>
          <w:sz w:val="44"/>
          <w:szCs w:val="44"/>
          <w:highlight w:val="none"/>
          <w:lang w:bidi="ar"/>
        </w:rPr>
      </w:pPr>
    </w:p>
    <w:p>
      <w:pPr>
        <w:spacing w:before="156" w:beforeLines="50" w:after="156" w:afterLines="50" w:line="560" w:lineRule="exact"/>
        <w:rPr>
          <w:highlight w:val="none"/>
        </w:rPr>
      </w:pPr>
    </w:p>
    <w:p>
      <w:pPr>
        <w:rPr>
          <w:rFonts w:ascii="黑体" w:hAnsi="宋体" w:eastAsia="黑体"/>
          <w:color w:val="000000"/>
          <w:kern w:val="0"/>
          <w:sz w:val="44"/>
          <w:szCs w:val="44"/>
          <w:highlight w:val="none"/>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24254"/>
    <w:multiLevelType w:val="singleLevel"/>
    <w:tmpl w:val="89524254"/>
    <w:lvl w:ilvl="0" w:tentative="0">
      <w:start w:val="2"/>
      <w:numFmt w:val="decimal"/>
      <w:lvlText w:val="%1."/>
      <w:lvlJc w:val="left"/>
      <w:pPr>
        <w:tabs>
          <w:tab w:val="left" w:pos="312"/>
        </w:tabs>
        <w:ind w:left="-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082D2A"/>
    <w:rsid w:val="013B79AC"/>
    <w:rsid w:val="05F62938"/>
    <w:rsid w:val="08BD51EE"/>
    <w:rsid w:val="0A31128A"/>
    <w:rsid w:val="0AED5113"/>
    <w:rsid w:val="0C641720"/>
    <w:rsid w:val="0ED75CAF"/>
    <w:rsid w:val="0EF8508C"/>
    <w:rsid w:val="0FA36716"/>
    <w:rsid w:val="0FCD62FE"/>
    <w:rsid w:val="108D3FE0"/>
    <w:rsid w:val="10AF5D5F"/>
    <w:rsid w:val="11645F14"/>
    <w:rsid w:val="125E2600"/>
    <w:rsid w:val="12756124"/>
    <w:rsid w:val="132E46A0"/>
    <w:rsid w:val="14411117"/>
    <w:rsid w:val="1586116E"/>
    <w:rsid w:val="18BB4AD7"/>
    <w:rsid w:val="1B4A3FDA"/>
    <w:rsid w:val="1B524C98"/>
    <w:rsid w:val="1C5E2F73"/>
    <w:rsid w:val="1D6E0C0D"/>
    <w:rsid w:val="1D851933"/>
    <w:rsid w:val="221C15BB"/>
    <w:rsid w:val="23334F59"/>
    <w:rsid w:val="24FB4D20"/>
    <w:rsid w:val="27645415"/>
    <w:rsid w:val="278E3721"/>
    <w:rsid w:val="28972032"/>
    <w:rsid w:val="29785A6B"/>
    <w:rsid w:val="2D0157BC"/>
    <w:rsid w:val="2D1F3974"/>
    <w:rsid w:val="2DB52EF2"/>
    <w:rsid w:val="2F975546"/>
    <w:rsid w:val="31AA6038"/>
    <w:rsid w:val="333F3125"/>
    <w:rsid w:val="33887EE3"/>
    <w:rsid w:val="34677C61"/>
    <w:rsid w:val="35EE7C76"/>
    <w:rsid w:val="39076E98"/>
    <w:rsid w:val="39160CD1"/>
    <w:rsid w:val="3B121AD1"/>
    <w:rsid w:val="3BA73AA7"/>
    <w:rsid w:val="3BD629F1"/>
    <w:rsid w:val="3CFD0D2E"/>
    <w:rsid w:val="41280DDA"/>
    <w:rsid w:val="41603979"/>
    <w:rsid w:val="41CF436B"/>
    <w:rsid w:val="436F2337"/>
    <w:rsid w:val="43F57B8D"/>
    <w:rsid w:val="45764497"/>
    <w:rsid w:val="4619368A"/>
    <w:rsid w:val="4665076D"/>
    <w:rsid w:val="471F2499"/>
    <w:rsid w:val="47922A8E"/>
    <w:rsid w:val="4BC932E4"/>
    <w:rsid w:val="4D6E0FDF"/>
    <w:rsid w:val="4EE4307A"/>
    <w:rsid w:val="4F335367"/>
    <w:rsid w:val="4FC20C4F"/>
    <w:rsid w:val="5153143F"/>
    <w:rsid w:val="518C7FB3"/>
    <w:rsid w:val="51A80445"/>
    <w:rsid w:val="54F12DEE"/>
    <w:rsid w:val="56BE562A"/>
    <w:rsid w:val="5B8D564A"/>
    <w:rsid w:val="5B965063"/>
    <w:rsid w:val="5E9B7D6F"/>
    <w:rsid w:val="601D5DC1"/>
    <w:rsid w:val="61D50D2A"/>
    <w:rsid w:val="63911DD1"/>
    <w:rsid w:val="65074FBA"/>
    <w:rsid w:val="663D7F17"/>
    <w:rsid w:val="67C62DCD"/>
    <w:rsid w:val="69512523"/>
    <w:rsid w:val="6DB168A8"/>
    <w:rsid w:val="71036B75"/>
    <w:rsid w:val="71086DB5"/>
    <w:rsid w:val="72ED76C1"/>
    <w:rsid w:val="75C31473"/>
    <w:rsid w:val="77B331C9"/>
    <w:rsid w:val="7B443015"/>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7.emf"/><Relationship Id="rId28" Type="http://schemas.openxmlformats.org/officeDocument/2006/relationships/oleObject" Target="embeddings/oleObject7.bin"/><Relationship Id="rId27" Type="http://schemas.openxmlformats.org/officeDocument/2006/relationships/image" Target="media/image6.emf"/><Relationship Id="rId26" Type="http://schemas.openxmlformats.org/officeDocument/2006/relationships/oleObject" Target="embeddings/oleObject6.bin"/><Relationship Id="rId25" Type="http://schemas.openxmlformats.org/officeDocument/2006/relationships/image" Target="media/image5.emf"/><Relationship Id="rId24" Type="http://schemas.openxmlformats.org/officeDocument/2006/relationships/oleObject" Target="embeddings/oleObject5.bin"/><Relationship Id="rId23" Type="http://schemas.openxmlformats.org/officeDocument/2006/relationships/image" Target="media/image4.emf"/><Relationship Id="rId22" Type="http://schemas.openxmlformats.org/officeDocument/2006/relationships/oleObject" Target="embeddings/oleObject4.bin"/><Relationship Id="rId21" Type="http://schemas.openxmlformats.org/officeDocument/2006/relationships/image" Target="media/image3.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2.bin"/><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189376443418"/>
          <c:y val="0.0782083185211518"/>
          <c:w val="0.822228637413395"/>
          <c:h val="0.734802701741913"/>
        </c:manualLayout>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2019年收入</c:v>
                </c:pt>
                <c:pt idx="1">
                  <c:v>2020年收入</c:v>
                </c:pt>
              </c:strCache>
            </c:strRef>
          </c:cat>
          <c:val>
            <c:numRef>
              <c:f>Sheet1!$B$2:$B$3</c:f>
              <c:numCache>
                <c:formatCode>General</c:formatCode>
                <c:ptCount val="2"/>
                <c:pt idx="0">
                  <c:v>689.78</c:v>
                </c:pt>
                <c:pt idx="1">
                  <c:v>811.43</c:v>
                </c:pt>
              </c:numCache>
            </c:numRef>
          </c:val>
        </c:ser>
        <c:ser>
          <c:idx val="1"/>
          <c:order val="1"/>
          <c:tx>
            <c:strRef>
              <c:f>Sheet1!$C$1</c:f>
              <c:strCache>
                <c:ptCount val="1"/>
                <c:pt idx="0">
                  <c:v>列1</c:v>
                </c:pt>
              </c:strCache>
            </c:strRef>
          </c:tx>
          <c:invertIfNegative val="0"/>
          <c:dLbls>
            <c:delete val="1"/>
          </c:dLbls>
          <c:cat>
            <c:strRef>
              <c:f>Sheet1!$A$2:$A$3</c:f>
              <c:strCache>
                <c:ptCount val="2"/>
                <c:pt idx="0">
                  <c:v>2019年收入</c:v>
                </c:pt>
                <c:pt idx="1">
                  <c:v>2020年收入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2019年收入</c:v>
                </c:pt>
                <c:pt idx="1">
                  <c:v>2020年收入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96728704"/>
        <c:axId val="196752128"/>
      </c:barChart>
      <c:catAx>
        <c:axId val="19672870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6752128"/>
        <c:crosses val="autoZero"/>
        <c:auto val="1"/>
        <c:lblAlgn val="ctr"/>
        <c:lblOffset val="100"/>
        <c:noMultiLvlLbl val="0"/>
      </c:catAx>
      <c:valAx>
        <c:axId val="19675212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67287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r>
              <a:rPr lang="zh-CN" altLang="en-US" sz="1300" baseline="0"/>
              <a:t>公务用车运行维护费用支出情况</a:t>
            </a:r>
            <a:endParaRPr lang="zh-CN" altLang="en-US" sz="1300" baseline="0"/>
          </a:p>
        </c:rich>
      </c:tx>
      <c:layout/>
      <c:overlay val="0"/>
    </c:title>
    <c:autoTitleDeleted val="0"/>
    <c:plotArea>
      <c:layout/>
      <c:pieChart>
        <c:varyColors val="1"/>
        <c:ser>
          <c:idx val="0"/>
          <c:order val="0"/>
          <c:tx>
            <c:strRef>
              <c:f>Sheet1!$B$1</c:f>
              <c:strCache>
                <c:ptCount val="1"/>
                <c:pt idx="0">
                  <c:v>公务用车运行维护费用支出情况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2.28</c:v>
                </c:pt>
                <c:pt idx="1">
                  <c:v>2.28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公务接待费支出情况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4.92</c:v>
                </c:pt>
                <c:pt idx="1">
                  <c:v>2.16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2019年支出</c:v>
                </c:pt>
                <c:pt idx="1">
                  <c:v>2020年支出</c:v>
                </c:pt>
              </c:strCache>
            </c:strRef>
          </c:cat>
          <c:val>
            <c:numRef>
              <c:f>Sheet1!$B$2:$B$3</c:f>
              <c:numCache>
                <c:formatCode>General</c:formatCode>
                <c:ptCount val="2"/>
                <c:pt idx="0">
                  <c:v>692.75</c:v>
                </c:pt>
                <c:pt idx="1">
                  <c:v>788.5</c:v>
                </c:pt>
              </c:numCache>
            </c:numRef>
          </c:val>
        </c:ser>
        <c:ser>
          <c:idx val="1"/>
          <c:order val="1"/>
          <c:tx>
            <c:strRef>
              <c:f>Sheet1!$C$1</c:f>
              <c:strCache>
                <c:ptCount val="1"/>
                <c:pt idx="0">
                  <c:v>列1</c:v>
                </c:pt>
              </c:strCache>
            </c:strRef>
          </c:tx>
          <c:invertIfNegative val="0"/>
          <c:dLbls>
            <c:delete val="1"/>
          </c:dLbls>
          <c:cat>
            <c:strRef>
              <c:f>Sheet1!$A$2:$A$3</c:f>
              <c:strCache>
                <c:ptCount val="2"/>
                <c:pt idx="0">
                  <c:v>2019年支出</c:v>
                </c:pt>
                <c:pt idx="1">
                  <c:v>2020年支出</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2019年支出</c:v>
                </c:pt>
                <c:pt idx="1">
                  <c:v>2020年支出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91698304"/>
        <c:axId val="91699840"/>
      </c:barChart>
      <c:catAx>
        <c:axId val="9169830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99840"/>
        <c:crosses val="autoZero"/>
        <c:auto val="1"/>
        <c:lblAlgn val="ctr"/>
        <c:lblOffset val="100"/>
        <c:noMultiLvlLbl val="0"/>
      </c:catAx>
      <c:valAx>
        <c:axId val="9169984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6983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2020年收入合计</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662.82</c:v>
                </c:pt>
                <c:pt idx="1">
                  <c:v>0</c:v>
                </c:pt>
                <c:pt idx="2">
                  <c:v>0</c:v>
                </c:pt>
                <c:pt idx="3">
                  <c:v>148.6</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2020年支出合计</c:v>
                </c:pt>
              </c:strCache>
            </c:strRef>
          </c:tx>
          <c:explosion val="0"/>
          <c:dPt>
            <c:idx val="0"/>
            <c:bubble3D val="0"/>
          </c:dPt>
          <c:dPt>
            <c:idx val="1"/>
            <c:bubble3D val="0"/>
          </c:dPt>
          <c:dPt>
            <c:idx val="2"/>
            <c:bubble3D val="0"/>
          </c:dPt>
          <c:dPt>
            <c:idx val="3"/>
            <c:bubble3D val="0"/>
          </c:dPt>
          <c:dLbls>
            <c:delete val="1"/>
          </c:dLbls>
          <c:cat>
            <c:strRef>
              <c:f>Sheet1!$A$2:$A$5</c:f>
              <c:strCache>
                <c:ptCount val="4"/>
                <c:pt idx="0">
                  <c:v>基本支出</c:v>
                </c:pt>
                <c:pt idx="1">
                  <c:v>项目支出</c:v>
                </c:pt>
                <c:pt idx="2">
                  <c:v>经营支出</c:v>
                </c:pt>
              </c:strCache>
            </c:strRef>
          </c:cat>
          <c:val>
            <c:numRef>
              <c:f>Sheet1!$B$2:$B$5</c:f>
              <c:numCache>
                <c:formatCode>General</c:formatCode>
                <c:ptCount val="4"/>
                <c:pt idx="0">
                  <c:v>616.69</c:v>
                </c:pt>
                <c:pt idx="1">
                  <c:v>171.81</c:v>
                </c:pt>
                <c:pt idx="2">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2019年财政拨款收入</c:v>
                </c:pt>
                <c:pt idx="1">
                  <c:v>2020年财政拨款收入</c:v>
                </c:pt>
              </c:strCache>
            </c:strRef>
          </c:cat>
          <c:val>
            <c:numRef>
              <c:f>Sheet1!$B$2:$B$3</c:f>
              <c:numCache>
                <c:formatCode>General</c:formatCode>
                <c:ptCount val="2"/>
                <c:pt idx="0">
                  <c:v>608.31</c:v>
                </c:pt>
                <c:pt idx="1">
                  <c:v>662.82</c:v>
                </c:pt>
              </c:numCache>
            </c:numRef>
          </c:val>
        </c:ser>
        <c:ser>
          <c:idx val="1"/>
          <c:order val="1"/>
          <c:tx>
            <c:strRef>
              <c:f>Sheet1!$C$1</c:f>
              <c:strCache>
                <c:ptCount val="1"/>
                <c:pt idx="0">
                  <c:v>列1</c:v>
                </c:pt>
              </c:strCache>
            </c:strRef>
          </c:tx>
          <c:invertIfNegative val="0"/>
          <c:dLbls>
            <c:delete val="1"/>
          </c:dLbls>
          <c:cat>
            <c:strRef>
              <c:f>Sheet1!$A$2:$A$3</c:f>
              <c:strCache>
                <c:ptCount val="2"/>
                <c:pt idx="0">
                  <c:v>2019年财政拨款收入</c:v>
                </c:pt>
                <c:pt idx="1">
                  <c:v>2020年财政拨款收入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2019年财政拨款收入</c:v>
                </c:pt>
                <c:pt idx="1">
                  <c:v>2020年财政拨款收入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91716608"/>
        <c:axId val="91955968"/>
      </c:barChart>
      <c:catAx>
        <c:axId val="91716608"/>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955968"/>
        <c:crosses val="autoZero"/>
        <c:auto val="1"/>
        <c:lblAlgn val="ctr"/>
        <c:lblOffset val="100"/>
        <c:noMultiLvlLbl val="0"/>
      </c:catAx>
      <c:valAx>
        <c:axId val="9195596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71660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833917819097"/>
          <c:y val="0.0720523893593527"/>
          <c:w val="0.700700248603381"/>
          <c:h val="0.763853838349925"/>
        </c:manualLayout>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2019年财政拨款支出</c:v>
                </c:pt>
                <c:pt idx="1">
                  <c:v>2020年财政拨款支出</c:v>
                </c:pt>
              </c:strCache>
            </c:strRef>
          </c:cat>
          <c:val>
            <c:numRef>
              <c:f>Sheet1!$B$2:$B$3</c:f>
              <c:numCache>
                <c:formatCode>General</c:formatCode>
                <c:ptCount val="2"/>
                <c:pt idx="0">
                  <c:v>608.31</c:v>
                </c:pt>
                <c:pt idx="1">
                  <c:v>662.82</c:v>
                </c:pt>
              </c:numCache>
            </c:numRef>
          </c:val>
        </c:ser>
        <c:dLbls>
          <c:showLegendKey val="0"/>
          <c:showVal val="0"/>
          <c:showCatName val="0"/>
          <c:showSerName val="0"/>
          <c:showPercent val="0"/>
          <c:showBubbleSize val="0"/>
        </c:dLbls>
        <c:gapWidth val="150"/>
        <c:overlap val="100"/>
        <c:axId val="91962752"/>
        <c:axId val="92353664"/>
      </c:barChart>
      <c:catAx>
        <c:axId val="9196275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353664"/>
        <c:crosses val="autoZero"/>
        <c:auto val="1"/>
        <c:lblAlgn val="ctr"/>
        <c:lblOffset val="100"/>
        <c:noMultiLvlLbl val="0"/>
      </c:catAx>
      <c:valAx>
        <c:axId val="9235366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9627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2019年财政拨款支出</c:v>
                </c:pt>
              </c:strCache>
            </c:strRef>
          </c:tx>
          <c:invertIfNegative val="0"/>
          <c:dLbls>
            <c:delete val="1"/>
          </c:dLbls>
          <c:cat>
            <c:numRef>
              <c:f>Sheet1!$A$2</c:f>
              <c:numCache>
                <c:formatCode>General</c:formatCode>
                <c:ptCount val="1"/>
              </c:numCache>
            </c:numRef>
          </c:cat>
          <c:val>
            <c:numRef>
              <c:f>Sheet1!$B$2</c:f>
              <c:numCache>
                <c:formatCode>General</c:formatCode>
                <c:ptCount val="1"/>
                <c:pt idx="0">
                  <c:v>608.31</c:v>
                </c:pt>
              </c:numCache>
            </c:numRef>
          </c:val>
        </c:ser>
        <c:ser>
          <c:idx val="1"/>
          <c:order val="1"/>
          <c:tx>
            <c:strRef>
              <c:f>Sheet1!$C$1</c:f>
              <c:strCache>
                <c:ptCount val="1"/>
                <c:pt idx="0">
                  <c:v>2020年财政拨款支出</c:v>
                </c:pt>
              </c:strCache>
            </c:strRef>
          </c:tx>
          <c:invertIfNegative val="0"/>
          <c:dLbls>
            <c:delete val="1"/>
          </c:dLbls>
          <c:cat>
            <c:numRef>
              <c:f>Sheet1!$A$2</c:f>
              <c:numCache>
                <c:formatCode>General</c:formatCode>
                <c:ptCount val="1"/>
              </c:numCache>
            </c:numRef>
          </c:cat>
          <c:val>
            <c:numRef>
              <c:f>Sheet1!$C$2</c:f>
              <c:numCache>
                <c:formatCode>General</c:formatCode>
                <c:ptCount val="1"/>
                <c:pt idx="0">
                  <c:v>662.82</c:v>
                </c:pt>
              </c:numCache>
            </c:numRef>
          </c:val>
        </c:ser>
        <c:ser>
          <c:idx val="2"/>
          <c:order val="2"/>
          <c:tx>
            <c:strRef>
              <c:f>Sheet1!$D$1</c:f>
              <c:strCache>
                <c:ptCount val="1"/>
                <c:pt idx="0">
                  <c:v>2020年总支出</c:v>
                </c:pt>
              </c:strCache>
            </c:strRef>
          </c:tx>
          <c:invertIfNegative val="0"/>
          <c:dLbls>
            <c:delete val="1"/>
          </c:dLbls>
          <c:cat>
            <c:numRef>
              <c:f>Sheet1!$A$2</c:f>
              <c:numCache>
                <c:formatCode>General</c:formatCode>
                <c:ptCount val="1"/>
              </c:numCache>
            </c:numRef>
          </c:cat>
          <c:val>
            <c:numRef>
              <c:f>Sheet1!$D$2</c:f>
              <c:numCache>
                <c:formatCode>General</c:formatCode>
                <c:ptCount val="1"/>
                <c:pt idx="0">
                  <c:v>788.5</c:v>
                </c:pt>
              </c:numCache>
            </c:numRef>
          </c:val>
        </c:ser>
        <c:dLbls>
          <c:showLegendKey val="0"/>
          <c:showVal val="0"/>
          <c:showCatName val="0"/>
          <c:showSerName val="0"/>
          <c:showPercent val="0"/>
          <c:showBubbleSize val="0"/>
        </c:dLbls>
        <c:gapWidth val="150"/>
        <c:axId val="92366336"/>
        <c:axId val="92367872"/>
      </c:barChart>
      <c:catAx>
        <c:axId val="9236633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367872"/>
        <c:crosses val="autoZero"/>
        <c:auto val="1"/>
        <c:lblAlgn val="ctr"/>
        <c:lblOffset val="100"/>
        <c:noMultiLvlLbl val="0"/>
      </c:catAx>
      <c:valAx>
        <c:axId val="9236787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3663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因公出国（境）支出情况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公务用车购置费用支出情况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70</TotalTime>
  <ScaleCrop>false</ScaleCrop>
  <LinksUpToDate>false</LinksUpToDate>
  <CharactersWithSpaces>8778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_DDD</cp:lastModifiedBy>
  <cp:lastPrinted>2020-07-28T02:12:00Z</cp:lastPrinted>
  <dcterms:modified xsi:type="dcterms:W3CDTF">2021-10-14T07:18:23Z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B1484DFF33904B30ACE45EFF1BC1CE4C</vt:lpwstr>
  </property>
</Properties>
</file>