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1ED2" w14:textId="77777777" w:rsidR="000F5F20" w:rsidRDefault="00A553A1">
      <w:pPr>
        <w:rPr>
          <w:rFonts w:ascii="黑体" w:eastAsia="黑体" w:hAnsi="黑体"/>
          <w:sz w:val="32"/>
          <w:szCs w:val="32"/>
        </w:rPr>
      </w:pPr>
      <w:r>
        <w:rPr>
          <w:rFonts w:ascii="黑体" w:eastAsia="黑体" w:hAnsi="黑体" w:hint="eastAsia"/>
          <w:sz w:val="32"/>
          <w:szCs w:val="32"/>
        </w:rPr>
        <w:t>附件</w:t>
      </w:r>
    </w:p>
    <w:p w14:paraId="6866185B" w14:textId="77777777" w:rsidR="000F5F20" w:rsidRDefault="000F5F20">
      <w:pPr>
        <w:jc w:val="center"/>
        <w:rPr>
          <w:rFonts w:ascii="宋体" w:hAnsi="宋体" w:cs="宋体"/>
          <w:b/>
          <w:bCs/>
          <w:sz w:val="44"/>
          <w:szCs w:val="44"/>
        </w:rPr>
      </w:pPr>
    </w:p>
    <w:p w14:paraId="2FC1527F" w14:textId="77777777" w:rsidR="000F5F20" w:rsidRDefault="000F5F20">
      <w:pPr>
        <w:spacing w:line="440" w:lineRule="exact"/>
        <w:jc w:val="center"/>
        <w:rPr>
          <w:rFonts w:ascii="宋体" w:hAnsi="宋体" w:cs="宋体"/>
          <w:b/>
          <w:bCs/>
          <w:sz w:val="44"/>
          <w:szCs w:val="44"/>
        </w:rPr>
      </w:pPr>
    </w:p>
    <w:p w14:paraId="26869A25" w14:textId="77777777" w:rsidR="000F5F20" w:rsidRDefault="00A553A1">
      <w:pPr>
        <w:spacing w:line="560" w:lineRule="exact"/>
        <w:jc w:val="center"/>
        <w:rPr>
          <w:rFonts w:asciiTheme="majorEastAsia" w:eastAsiaTheme="majorEastAsia" w:hAnsiTheme="majorEastAsia" w:cstheme="majorEastAsia"/>
          <w:b/>
          <w:bCs/>
          <w:sz w:val="48"/>
          <w:szCs w:val="48"/>
        </w:rPr>
      </w:pPr>
      <w:r>
        <w:rPr>
          <w:rFonts w:asciiTheme="majorEastAsia" w:eastAsiaTheme="majorEastAsia" w:hAnsiTheme="majorEastAsia" w:cstheme="majorEastAsia" w:hint="eastAsia"/>
          <w:b/>
          <w:bCs/>
          <w:sz w:val="48"/>
          <w:szCs w:val="48"/>
        </w:rPr>
        <w:t>杨陵区</w:t>
      </w:r>
      <w:r>
        <w:rPr>
          <w:rFonts w:asciiTheme="majorEastAsia" w:eastAsiaTheme="majorEastAsia" w:hAnsiTheme="majorEastAsia" w:cstheme="majorEastAsia" w:hint="eastAsia"/>
          <w:b/>
          <w:bCs/>
          <w:sz w:val="48"/>
          <w:szCs w:val="48"/>
        </w:rPr>
        <w:t>委老干局</w:t>
      </w:r>
      <w:r>
        <w:rPr>
          <w:rFonts w:asciiTheme="majorEastAsia" w:eastAsiaTheme="majorEastAsia" w:hAnsiTheme="majorEastAsia" w:cstheme="majorEastAsia" w:hint="eastAsia"/>
          <w:b/>
          <w:bCs/>
          <w:sz w:val="48"/>
          <w:szCs w:val="48"/>
        </w:rPr>
        <w:t>2019</w:t>
      </w:r>
      <w:r>
        <w:rPr>
          <w:rFonts w:asciiTheme="majorEastAsia" w:eastAsiaTheme="majorEastAsia" w:hAnsiTheme="majorEastAsia" w:cstheme="majorEastAsia" w:hint="eastAsia"/>
          <w:b/>
          <w:bCs/>
          <w:sz w:val="48"/>
          <w:szCs w:val="48"/>
        </w:rPr>
        <w:t>年部门决算</w:t>
      </w:r>
    </w:p>
    <w:p w14:paraId="14D44646" w14:textId="77777777" w:rsidR="000F5F20" w:rsidRDefault="000F5F20">
      <w:pPr>
        <w:spacing w:line="560" w:lineRule="exact"/>
        <w:jc w:val="center"/>
        <w:rPr>
          <w:rFonts w:asciiTheme="majorEastAsia" w:eastAsiaTheme="majorEastAsia" w:hAnsiTheme="majorEastAsia" w:cstheme="majorEastAsia"/>
          <w:b/>
          <w:bCs/>
          <w:sz w:val="44"/>
          <w:szCs w:val="44"/>
        </w:rPr>
      </w:pPr>
    </w:p>
    <w:p w14:paraId="2E98B430" w14:textId="77777777" w:rsidR="000F5F20" w:rsidRDefault="000F5F20">
      <w:pPr>
        <w:spacing w:line="560" w:lineRule="exact"/>
        <w:jc w:val="center"/>
        <w:rPr>
          <w:rFonts w:asciiTheme="majorEastAsia" w:eastAsiaTheme="majorEastAsia" w:hAnsiTheme="majorEastAsia" w:cstheme="majorEastAsia"/>
          <w:b/>
          <w:bCs/>
          <w:sz w:val="44"/>
          <w:szCs w:val="44"/>
        </w:rPr>
      </w:pPr>
    </w:p>
    <w:p w14:paraId="3345573A" w14:textId="77777777" w:rsidR="000F5F20" w:rsidRDefault="000F5F20">
      <w:pPr>
        <w:spacing w:line="560" w:lineRule="exact"/>
        <w:jc w:val="center"/>
        <w:rPr>
          <w:rFonts w:asciiTheme="majorEastAsia" w:eastAsiaTheme="majorEastAsia" w:hAnsiTheme="majorEastAsia" w:cstheme="majorEastAsia"/>
          <w:b/>
          <w:bCs/>
          <w:sz w:val="44"/>
          <w:szCs w:val="44"/>
        </w:rPr>
      </w:pPr>
    </w:p>
    <w:p w14:paraId="063011FB" w14:textId="77777777" w:rsidR="000F5F20" w:rsidRDefault="000F5F20">
      <w:pPr>
        <w:spacing w:line="560" w:lineRule="exact"/>
        <w:jc w:val="center"/>
        <w:rPr>
          <w:rFonts w:asciiTheme="majorEastAsia" w:eastAsiaTheme="majorEastAsia" w:hAnsiTheme="majorEastAsia" w:cstheme="majorEastAsia"/>
          <w:b/>
          <w:bCs/>
          <w:sz w:val="44"/>
          <w:szCs w:val="44"/>
        </w:rPr>
      </w:pPr>
    </w:p>
    <w:p w14:paraId="7D2E8FB7" w14:textId="77777777" w:rsidR="000F5F20" w:rsidRDefault="000F5F20">
      <w:pPr>
        <w:spacing w:line="560" w:lineRule="exact"/>
        <w:rPr>
          <w:rFonts w:asciiTheme="majorEastAsia" w:eastAsiaTheme="majorEastAsia" w:hAnsiTheme="majorEastAsia" w:cstheme="majorEastAsia"/>
          <w:b/>
          <w:bCs/>
          <w:sz w:val="44"/>
          <w:szCs w:val="44"/>
        </w:rPr>
      </w:pPr>
    </w:p>
    <w:p w14:paraId="7E4C4EE5" w14:textId="77777777" w:rsidR="000F5F20" w:rsidRDefault="000F5F20">
      <w:pPr>
        <w:spacing w:line="560" w:lineRule="exact"/>
        <w:rPr>
          <w:rFonts w:asciiTheme="majorEastAsia" w:eastAsiaTheme="majorEastAsia" w:hAnsiTheme="majorEastAsia" w:cstheme="majorEastAsia"/>
          <w:b/>
          <w:bCs/>
          <w:sz w:val="44"/>
          <w:szCs w:val="44"/>
        </w:rPr>
      </w:pPr>
    </w:p>
    <w:p w14:paraId="507BAB4A" w14:textId="77777777" w:rsidR="000F5F20" w:rsidRDefault="000F5F20">
      <w:pPr>
        <w:spacing w:line="560" w:lineRule="exact"/>
        <w:rPr>
          <w:rFonts w:asciiTheme="majorEastAsia" w:eastAsiaTheme="majorEastAsia" w:hAnsiTheme="majorEastAsia" w:cstheme="majorEastAsia"/>
          <w:b/>
          <w:bCs/>
          <w:sz w:val="44"/>
          <w:szCs w:val="44"/>
        </w:rPr>
      </w:pPr>
    </w:p>
    <w:p w14:paraId="336718B7" w14:textId="77777777" w:rsidR="000F5F20" w:rsidRDefault="000F5F20">
      <w:pPr>
        <w:spacing w:line="560" w:lineRule="exact"/>
        <w:rPr>
          <w:rFonts w:asciiTheme="majorEastAsia" w:eastAsiaTheme="majorEastAsia" w:hAnsiTheme="majorEastAsia" w:cstheme="majorEastAsia"/>
          <w:b/>
          <w:bCs/>
          <w:sz w:val="44"/>
          <w:szCs w:val="44"/>
        </w:rPr>
      </w:pPr>
    </w:p>
    <w:p w14:paraId="152BEE5D" w14:textId="77777777" w:rsidR="000F5F20" w:rsidRDefault="000F5F20">
      <w:pPr>
        <w:spacing w:line="560" w:lineRule="exact"/>
        <w:rPr>
          <w:rFonts w:asciiTheme="majorEastAsia" w:eastAsiaTheme="majorEastAsia" w:hAnsiTheme="majorEastAsia" w:cstheme="majorEastAsia"/>
          <w:b/>
          <w:bCs/>
          <w:sz w:val="44"/>
          <w:szCs w:val="44"/>
        </w:rPr>
      </w:pPr>
    </w:p>
    <w:p w14:paraId="51641D02" w14:textId="77777777" w:rsidR="000F5F20" w:rsidRDefault="000F5F20">
      <w:pPr>
        <w:spacing w:line="560" w:lineRule="exact"/>
        <w:rPr>
          <w:rFonts w:asciiTheme="majorEastAsia" w:eastAsiaTheme="majorEastAsia" w:hAnsiTheme="majorEastAsia" w:cstheme="majorEastAsia"/>
          <w:b/>
          <w:bCs/>
          <w:sz w:val="44"/>
          <w:szCs w:val="44"/>
        </w:rPr>
      </w:pPr>
    </w:p>
    <w:p w14:paraId="08B9AA8D" w14:textId="77777777" w:rsidR="000F5F20" w:rsidRDefault="000F5F20">
      <w:pPr>
        <w:spacing w:line="560" w:lineRule="exact"/>
        <w:rPr>
          <w:rFonts w:asciiTheme="majorEastAsia" w:eastAsiaTheme="majorEastAsia" w:hAnsiTheme="majorEastAsia" w:cstheme="majorEastAsia"/>
          <w:b/>
          <w:bCs/>
          <w:sz w:val="44"/>
          <w:szCs w:val="44"/>
        </w:rPr>
      </w:pPr>
    </w:p>
    <w:p w14:paraId="55D08803" w14:textId="77777777" w:rsidR="000F5F20" w:rsidRDefault="000F5F20">
      <w:pPr>
        <w:spacing w:line="560" w:lineRule="exact"/>
        <w:rPr>
          <w:rFonts w:asciiTheme="majorEastAsia" w:eastAsiaTheme="majorEastAsia" w:hAnsiTheme="majorEastAsia" w:cstheme="majorEastAsia"/>
          <w:b/>
          <w:bCs/>
          <w:sz w:val="44"/>
          <w:szCs w:val="44"/>
        </w:rPr>
      </w:pPr>
    </w:p>
    <w:p w14:paraId="3BFEBC0C" w14:textId="77777777" w:rsidR="000F5F20" w:rsidRDefault="000F5F20">
      <w:pPr>
        <w:spacing w:line="400" w:lineRule="exact"/>
        <w:ind w:firstLineChars="800" w:firstLine="2570"/>
        <w:rPr>
          <w:rFonts w:asciiTheme="majorEastAsia" w:eastAsiaTheme="majorEastAsia" w:hAnsiTheme="majorEastAsia" w:cstheme="majorEastAsia"/>
          <w:b/>
          <w:bCs/>
          <w:sz w:val="32"/>
          <w:szCs w:val="32"/>
        </w:rPr>
      </w:pPr>
    </w:p>
    <w:p w14:paraId="3680F3D9" w14:textId="77777777" w:rsidR="000F5F20" w:rsidRDefault="000F5F20">
      <w:pPr>
        <w:spacing w:line="400" w:lineRule="exact"/>
        <w:ind w:firstLineChars="800" w:firstLine="2570"/>
        <w:rPr>
          <w:rFonts w:asciiTheme="majorEastAsia" w:eastAsiaTheme="majorEastAsia" w:hAnsiTheme="majorEastAsia" w:cstheme="majorEastAsia"/>
          <w:b/>
          <w:bCs/>
          <w:sz w:val="32"/>
          <w:szCs w:val="32"/>
        </w:rPr>
      </w:pPr>
    </w:p>
    <w:p w14:paraId="0C179D5C" w14:textId="77777777" w:rsidR="000F5F20" w:rsidRDefault="00A553A1">
      <w:pPr>
        <w:spacing w:line="400" w:lineRule="exact"/>
        <w:ind w:firstLineChars="650" w:firstLine="2088"/>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保密审查情况：</w:t>
      </w:r>
      <w:r>
        <w:rPr>
          <w:rFonts w:asciiTheme="majorEastAsia" w:eastAsiaTheme="majorEastAsia" w:hAnsiTheme="majorEastAsia" w:cstheme="majorEastAsia" w:hint="eastAsia"/>
          <w:b/>
          <w:bCs/>
          <w:sz w:val="32"/>
          <w:szCs w:val="32"/>
        </w:rPr>
        <w:t>已审查</w:t>
      </w:r>
    </w:p>
    <w:p w14:paraId="00FC7784" w14:textId="77777777" w:rsidR="000F5F20" w:rsidRDefault="000F5F20">
      <w:pPr>
        <w:spacing w:line="400" w:lineRule="exact"/>
        <w:jc w:val="center"/>
        <w:rPr>
          <w:rFonts w:ascii="宋体" w:hAnsi="宋体" w:cs="宋体"/>
          <w:b/>
          <w:bCs/>
          <w:sz w:val="32"/>
          <w:szCs w:val="32"/>
        </w:rPr>
      </w:pPr>
    </w:p>
    <w:p w14:paraId="7081B30E" w14:textId="77777777" w:rsidR="000F5F20" w:rsidRDefault="00A553A1">
      <w:pPr>
        <w:spacing w:line="400" w:lineRule="exact"/>
        <w:ind w:firstLineChars="650" w:firstLine="2088"/>
        <w:rPr>
          <w:rFonts w:ascii="宋体" w:hAnsi="宋体" w:cs="宋体"/>
          <w:b/>
          <w:bCs/>
          <w:sz w:val="32"/>
          <w:szCs w:val="32"/>
        </w:rPr>
      </w:pPr>
      <w:r>
        <w:rPr>
          <w:rFonts w:ascii="宋体" w:hAnsi="宋体" w:cs="宋体" w:hint="eastAsia"/>
          <w:b/>
          <w:bCs/>
          <w:sz w:val="32"/>
          <w:szCs w:val="32"/>
        </w:rPr>
        <w:t>部门主要负责人审签情况：</w:t>
      </w:r>
      <w:r>
        <w:rPr>
          <w:rFonts w:ascii="宋体" w:hAnsi="宋体" w:cs="宋体" w:hint="eastAsia"/>
          <w:b/>
          <w:bCs/>
          <w:sz w:val="32"/>
          <w:szCs w:val="32"/>
        </w:rPr>
        <w:t>已审签</w:t>
      </w:r>
    </w:p>
    <w:p w14:paraId="3ABF1174" w14:textId="77777777" w:rsidR="000F5F20" w:rsidRDefault="00A553A1">
      <w:pPr>
        <w:spacing w:line="400" w:lineRule="exact"/>
        <w:rPr>
          <w:rFonts w:ascii="宋体" w:hAnsi="宋体" w:cs="宋体"/>
          <w:b/>
          <w:bCs/>
          <w:sz w:val="32"/>
          <w:szCs w:val="32"/>
        </w:rPr>
      </w:pPr>
      <w:r>
        <w:rPr>
          <w:rFonts w:ascii="宋体" w:hAnsi="宋体" w:cs="宋体" w:hint="eastAsia"/>
          <w:b/>
          <w:bCs/>
          <w:sz w:val="32"/>
          <w:szCs w:val="32"/>
        </w:rPr>
        <w:t xml:space="preserve"> </w:t>
      </w:r>
      <w:r>
        <w:rPr>
          <w:rFonts w:ascii="宋体" w:hAnsi="宋体" w:cs="宋体"/>
          <w:b/>
          <w:bCs/>
          <w:sz w:val="32"/>
          <w:szCs w:val="32"/>
        </w:rPr>
        <w:t xml:space="preserve">               </w:t>
      </w:r>
    </w:p>
    <w:p w14:paraId="4F0D6DC6" w14:textId="77777777" w:rsidR="000F5F20" w:rsidRDefault="00A553A1">
      <w:pPr>
        <w:spacing w:line="400" w:lineRule="exact"/>
        <w:rPr>
          <w:rFonts w:ascii="宋体" w:hAnsi="宋体" w:cs="宋体"/>
          <w:b/>
          <w:bCs/>
          <w:sz w:val="32"/>
          <w:szCs w:val="32"/>
        </w:rPr>
      </w:pPr>
      <w:r>
        <w:rPr>
          <w:rFonts w:ascii="宋体" w:hAnsi="宋体" w:cs="宋体" w:hint="eastAsia"/>
          <w:b/>
          <w:bCs/>
          <w:sz w:val="32"/>
          <w:szCs w:val="32"/>
        </w:rPr>
        <w:t xml:space="preserve"> </w:t>
      </w:r>
      <w:r>
        <w:rPr>
          <w:rFonts w:ascii="宋体" w:hAnsi="宋体" w:cs="宋体"/>
          <w:b/>
          <w:bCs/>
          <w:sz w:val="32"/>
          <w:szCs w:val="32"/>
        </w:rPr>
        <w:t xml:space="preserve">               </w:t>
      </w:r>
    </w:p>
    <w:p w14:paraId="51392E94" w14:textId="77777777" w:rsidR="000F5F20" w:rsidRDefault="00A553A1">
      <w:pPr>
        <w:jc w:val="center"/>
        <w:rPr>
          <w:rFonts w:ascii="黑体" w:eastAsia="黑体" w:hAnsi="宋体"/>
          <w:bCs/>
          <w:color w:val="000000"/>
          <w:kern w:val="0"/>
          <w:sz w:val="36"/>
          <w:szCs w:val="36"/>
          <w:lang w:bidi="ar"/>
        </w:rPr>
      </w:pPr>
      <w:r>
        <w:rPr>
          <w:rFonts w:ascii="黑体" w:eastAsia="黑体" w:hAnsi="宋体"/>
          <w:b/>
          <w:color w:val="000000"/>
          <w:kern w:val="0"/>
          <w:sz w:val="56"/>
          <w:szCs w:val="56"/>
          <w:lang w:bidi="ar"/>
        </w:rPr>
        <w:br w:type="page"/>
      </w:r>
      <w:r>
        <w:rPr>
          <w:rFonts w:ascii="黑体" w:eastAsia="黑体" w:hAnsi="宋体"/>
          <w:bCs/>
          <w:color w:val="000000"/>
          <w:kern w:val="0"/>
          <w:sz w:val="36"/>
          <w:szCs w:val="36"/>
          <w:lang w:bidi="ar"/>
        </w:rPr>
        <w:t>目</w:t>
      </w:r>
      <w:r>
        <w:rPr>
          <w:rFonts w:ascii="黑体" w:eastAsia="黑体" w:hAnsi="宋体" w:hint="eastAsia"/>
          <w:bCs/>
          <w:color w:val="000000"/>
          <w:kern w:val="0"/>
          <w:sz w:val="36"/>
          <w:szCs w:val="36"/>
          <w:lang w:bidi="ar"/>
        </w:rPr>
        <w:t xml:space="preserve">  </w:t>
      </w:r>
      <w:r>
        <w:rPr>
          <w:rFonts w:ascii="黑体" w:eastAsia="黑体" w:hAnsi="宋体"/>
          <w:bCs/>
          <w:color w:val="000000"/>
          <w:kern w:val="0"/>
          <w:sz w:val="36"/>
          <w:szCs w:val="36"/>
          <w:lang w:bidi="ar"/>
        </w:rPr>
        <w:t>录</w:t>
      </w:r>
    </w:p>
    <w:p w14:paraId="19BCC1F4" w14:textId="77777777" w:rsidR="000F5F20" w:rsidRDefault="00A553A1">
      <w:pPr>
        <w:widowControl/>
        <w:jc w:val="center"/>
      </w:pPr>
      <w:r>
        <w:rPr>
          <w:rFonts w:ascii="黑体" w:eastAsia="黑体" w:hAnsi="宋体" w:hint="eastAsia"/>
          <w:color w:val="000000"/>
          <w:kern w:val="0"/>
          <w:sz w:val="32"/>
          <w:szCs w:val="32"/>
          <w:lang w:bidi="ar"/>
        </w:rPr>
        <w:t>第一部分</w:t>
      </w:r>
      <w:r>
        <w:rPr>
          <w:rFonts w:ascii="黑体" w:eastAsia="黑体" w:hAnsi="宋体" w:hint="eastAsia"/>
          <w:color w:val="000000"/>
          <w:kern w:val="0"/>
          <w:sz w:val="32"/>
          <w:szCs w:val="32"/>
          <w:lang w:bidi="ar"/>
        </w:rPr>
        <w:t xml:space="preserve"> </w:t>
      </w:r>
      <w:r>
        <w:rPr>
          <w:rFonts w:ascii="黑体" w:eastAsia="黑体" w:hAnsi="宋体"/>
          <w:color w:val="000000"/>
          <w:kern w:val="0"/>
          <w:sz w:val="32"/>
          <w:szCs w:val="32"/>
          <w:lang w:bidi="ar"/>
        </w:rPr>
        <w:t xml:space="preserve"> </w:t>
      </w:r>
      <w:r>
        <w:rPr>
          <w:rFonts w:ascii="黑体" w:eastAsia="黑体" w:hAnsi="宋体" w:hint="eastAsia"/>
          <w:color w:val="000000"/>
          <w:kern w:val="0"/>
          <w:sz w:val="32"/>
          <w:szCs w:val="32"/>
          <w:lang w:bidi="ar"/>
        </w:rPr>
        <w:t>部门概况</w:t>
      </w:r>
    </w:p>
    <w:p w14:paraId="79696D7A"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一、部门主要职责及内设机构</w:t>
      </w:r>
    </w:p>
    <w:p w14:paraId="5C99D83B"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二、部门决算单位构成</w:t>
      </w:r>
    </w:p>
    <w:p w14:paraId="15093377"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三、部门人员情况</w:t>
      </w:r>
    </w:p>
    <w:p w14:paraId="1D082284" w14:textId="77777777" w:rsidR="000F5F20" w:rsidRDefault="00A553A1">
      <w:pPr>
        <w:widowControl/>
        <w:jc w:val="center"/>
      </w:pPr>
      <w:r>
        <w:rPr>
          <w:rFonts w:ascii="黑体" w:eastAsia="黑体" w:hAnsi="宋体" w:hint="eastAsia"/>
          <w:color w:val="000000"/>
          <w:kern w:val="0"/>
          <w:sz w:val="32"/>
          <w:szCs w:val="32"/>
          <w:lang w:bidi="ar"/>
        </w:rPr>
        <w:t>第二部分</w:t>
      </w:r>
      <w:r>
        <w:rPr>
          <w:rFonts w:ascii="黑体" w:eastAsia="黑体" w:hAnsi="宋体" w:hint="eastAsia"/>
          <w:color w:val="000000"/>
          <w:kern w:val="0"/>
          <w:sz w:val="32"/>
          <w:szCs w:val="32"/>
          <w:lang w:bidi="ar"/>
        </w:rPr>
        <w:t xml:space="preserve">  2019</w:t>
      </w:r>
      <w:r>
        <w:rPr>
          <w:rFonts w:ascii="黑体" w:eastAsia="黑体" w:hAnsi="宋体" w:hint="eastAsia"/>
          <w:color w:val="000000"/>
          <w:kern w:val="0"/>
          <w:sz w:val="32"/>
          <w:szCs w:val="32"/>
          <w:lang w:bidi="ar"/>
        </w:rPr>
        <w:t>年部门决算表</w:t>
      </w:r>
    </w:p>
    <w:p w14:paraId="5C20E3F7"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一、收入支出决算总表</w:t>
      </w:r>
      <w:r>
        <w:rPr>
          <w:rFonts w:ascii="仿宋" w:eastAsia="仿宋" w:hAnsi="仿宋" w:cs="楷体" w:hint="eastAsia"/>
          <w:color w:val="000000"/>
          <w:kern w:val="0"/>
          <w:sz w:val="32"/>
          <w:szCs w:val="32"/>
          <w:lang w:bidi="ar"/>
        </w:rPr>
        <w:t xml:space="preserve">     </w:t>
      </w:r>
    </w:p>
    <w:p w14:paraId="74D6558A"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二、收入决算表</w:t>
      </w:r>
      <w:r>
        <w:rPr>
          <w:rFonts w:ascii="仿宋" w:eastAsia="仿宋" w:hAnsi="仿宋" w:cs="楷体" w:hint="eastAsia"/>
          <w:color w:val="000000"/>
          <w:kern w:val="0"/>
          <w:sz w:val="32"/>
          <w:szCs w:val="32"/>
          <w:lang w:bidi="ar"/>
        </w:rPr>
        <w:t xml:space="preserve">     </w:t>
      </w:r>
    </w:p>
    <w:p w14:paraId="5D9C9507"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三、支出决算表</w:t>
      </w:r>
      <w:r>
        <w:rPr>
          <w:rFonts w:ascii="仿宋" w:eastAsia="仿宋" w:hAnsi="仿宋" w:cs="楷体" w:hint="eastAsia"/>
          <w:color w:val="000000"/>
          <w:kern w:val="0"/>
          <w:sz w:val="32"/>
          <w:szCs w:val="32"/>
          <w:lang w:bidi="ar"/>
        </w:rPr>
        <w:t xml:space="preserve">    </w:t>
      </w:r>
    </w:p>
    <w:p w14:paraId="5B0E1E29"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四、财政拨款收入支出决算总表</w:t>
      </w:r>
      <w:r>
        <w:rPr>
          <w:rFonts w:ascii="仿宋" w:eastAsia="仿宋" w:hAnsi="仿宋" w:cs="楷体" w:hint="eastAsia"/>
          <w:color w:val="000000"/>
          <w:kern w:val="0"/>
          <w:sz w:val="32"/>
          <w:szCs w:val="32"/>
          <w:lang w:bidi="ar"/>
        </w:rPr>
        <w:t xml:space="preserve">    </w:t>
      </w:r>
    </w:p>
    <w:p w14:paraId="47A7E4F5"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五、一般公共预算财政拨款支出决算表</w:t>
      </w:r>
      <w:r>
        <w:rPr>
          <w:rFonts w:ascii="仿宋" w:eastAsia="仿宋" w:hAnsi="仿宋" w:cs="楷体" w:hint="eastAsia"/>
          <w:color w:val="000000"/>
          <w:kern w:val="0"/>
          <w:sz w:val="32"/>
          <w:szCs w:val="32"/>
          <w:lang w:bidi="ar"/>
        </w:rPr>
        <w:t xml:space="preserve">  </w:t>
      </w:r>
    </w:p>
    <w:p w14:paraId="0F077196"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六、一般公共预算财政拨款基本支出决算表</w:t>
      </w:r>
      <w:r>
        <w:rPr>
          <w:rFonts w:ascii="仿宋" w:eastAsia="仿宋" w:hAnsi="仿宋" w:cs="楷体" w:hint="eastAsia"/>
          <w:color w:val="000000"/>
          <w:kern w:val="0"/>
          <w:sz w:val="32"/>
          <w:szCs w:val="32"/>
          <w:lang w:bidi="ar"/>
        </w:rPr>
        <w:t xml:space="preserve">    </w:t>
      </w:r>
    </w:p>
    <w:p w14:paraId="2B9D2E28" w14:textId="77777777" w:rsidR="000F5F20" w:rsidRDefault="00A553A1">
      <w:pPr>
        <w:widowControl/>
        <w:ind w:left="640" w:hangingChars="200" w:hanging="640"/>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七、一般公共预算财政拨款“三公”经费及会议费、培训费支出决算表</w:t>
      </w:r>
      <w:r>
        <w:rPr>
          <w:rFonts w:ascii="仿宋" w:eastAsia="仿宋" w:hAnsi="仿宋" w:cs="楷体" w:hint="eastAsia"/>
          <w:color w:val="000000"/>
          <w:kern w:val="0"/>
          <w:sz w:val="32"/>
          <w:szCs w:val="32"/>
          <w:lang w:bidi="ar"/>
        </w:rPr>
        <w:t xml:space="preserve">    </w:t>
      </w:r>
    </w:p>
    <w:p w14:paraId="480083E1"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八、政府性基金预算财政拨款收入支出决算表</w:t>
      </w:r>
    </w:p>
    <w:p w14:paraId="56D0364A" w14:textId="77777777" w:rsidR="000F5F20" w:rsidRDefault="00A553A1">
      <w:pPr>
        <w:widowControl/>
        <w:jc w:val="center"/>
      </w:pPr>
      <w:r>
        <w:rPr>
          <w:rFonts w:ascii="黑体" w:eastAsia="黑体" w:hAnsi="宋体" w:hint="eastAsia"/>
          <w:color w:val="000000"/>
          <w:kern w:val="0"/>
          <w:sz w:val="32"/>
          <w:szCs w:val="32"/>
          <w:lang w:bidi="ar"/>
        </w:rPr>
        <w:t>第三部分</w:t>
      </w:r>
      <w:r>
        <w:rPr>
          <w:rFonts w:ascii="黑体" w:eastAsia="黑体" w:hAnsi="宋体" w:hint="eastAsia"/>
          <w:color w:val="000000"/>
          <w:kern w:val="0"/>
          <w:sz w:val="32"/>
          <w:szCs w:val="32"/>
          <w:lang w:bidi="ar"/>
        </w:rPr>
        <w:t xml:space="preserve"> </w:t>
      </w:r>
      <w:r>
        <w:rPr>
          <w:rFonts w:ascii="黑体" w:eastAsia="黑体" w:hAnsi="宋体"/>
          <w:color w:val="000000"/>
          <w:kern w:val="0"/>
          <w:sz w:val="32"/>
          <w:szCs w:val="32"/>
          <w:lang w:bidi="ar"/>
        </w:rPr>
        <w:t xml:space="preserve"> </w:t>
      </w:r>
      <w:r>
        <w:rPr>
          <w:rFonts w:ascii="黑体" w:eastAsia="黑体" w:hAnsi="宋体" w:hint="eastAsia"/>
          <w:color w:val="000000"/>
          <w:kern w:val="0"/>
          <w:sz w:val="32"/>
          <w:szCs w:val="32"/>
          <w:lang w:bidi="ar"/>
        </w:rPr>
        <w:t>2019</w:t>
      </w:r>
      <w:r>
        <w:rPr>
          <w:rFonts w:ascii="黑体" w:eastAsia="黑体" w:hAnsi="宋体" w:hint="eastAsia"/>
          <w:color w:val="000000"/>
          <w:kern w:val="0"/>
          <w:sz w:val="32"/>
          <w:szCs w:val="32"/>
          <w:lang w:bidi="ar"/>
        </w:rPr>
        <w:t>年部门决算情况说明</w:t>
      </w:r>
    </w:p>
    <w:p w14:paraId="0CBF8FC6"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一、收入支出决算总体情况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2BFB5F12"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二、收入决算情况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657AFB98"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三、支出决算情况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3A12F00E" w14:textId="77777777" w:rsidR="000F5F20" w:rsidRDefault="00A553A1">
      <w:pPr>
        <w:widowControl/>
        <w:jc w:val="left"/>
        <w:rPr>
          <w:rFonts w:ascii="楷体" w:eastAsia="楷体" w:hAnsi="楷体" w:cs="楷体"/>
        </w:rPr>
      </w:pPr>
      <w:r>
        <w:rPr>
          <w:rFonts w:ascii="仿宋" w:eastAsia="仿宋" w:hAnsi="仿宋" w:cs="楷体" w:hint="eastAsia"/>
          <w:color w:val="000000"/>
          <w:kern w:val="0"/>
          <w:sz w:val="32"/>
          <w:szCs w:val="32"/>
          <w:lang w:bidi="ar"/>
        </w:rPr>
        <w:t>四、财政拨款收入支出决算总体情况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r>
        <w:rPr>
          <w:rFonts w:ascii="楷体" w:eastAsia="楷体" w:hAnsi="楷体" w:cs="楷体" w:hint="eastAsia"/>
          <w:color w:val="000000"/>
          <w:kern w:val="0"/>
          <w:sz w:val="32"/>
          <w:szCs w:val="32"/>
          <w:lang w:bidi="ar"/>
        </w:rPr>
        <w:t xml:space="preserve"> </w:t>
      </w:r>
    </w:p>
    <w:p w14:paraId="039009E7"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五、一般公共预算财政拨款支出决算情况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47D89AF7"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（一）财政拨款支出决算总体情况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5BBDCA79"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（二）财政拨款支出决算具体情况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1B0D6E82"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六、一般公共预算财政拨款基本支出决算情况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6D552FF0" w14:textId="77777777" w:rsidR="000F5F20" w:rsidRDefault="00A553A1">
      <w:pPr>
        <w:widowControl/>
        <w:ind w:left="640" w:hangingChars="200" w:hanging="640"/>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七、一般公共预算财政拨款“三公”经费及会议费、培训费支出决算情况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781D0BA9"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（一）“三公”经费财政拨款支出决算总体情况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0D554DCE"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（二）“三公”经费财政拨款支出决算具体情况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1C96919C"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（三）培训费支出情况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575CC2DF"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（四）会议费支出情况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1CACBD81"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八、政府性基金预算财政拨款收入支出情况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29EEC532"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九、国有资本经营财政拨款收</w:t>
      </w:r>
      <w:r>
        <w:rPr>
          <w:rFonts w:ascii="仿宋" w:eastAsia="仿宋" w:hAnsi="仿宋" w:cs="楷体" w:hint="eastAsia"/>
          <w:color w:val="000000"/>
          <w:kern w:val="0"/>
          <w:sz w:val="32"/>
          <w:szCs w:val="32"/>
          <w:lang w:bidi="ar"/>
        </w:rPr>
        <w:t>入</w:t>
      </w:r>
      <w:r>
        <w:rPr>
          <w:rFonts w:ascii="仿宋" w:eastAsia="仿宋" w:hAnsi="仿宋" w:cs="楷体" w:hint="eastAsia"/>
          <w:color w:val="000000"/>
          <w:kern w:val="0"/>
          <w:sz w:val="32"/>
          <w:szCs w:val="32"/>
          <w:lang w:bidi="ar"/>
        </w:rPr>
        <w:t>支</w:t>
      </w:r>
      <w:r>
        <w:rPr>
          <w:rFonts w:ascii="仿宋" w:eastAsia="仿宋" w:hAnsi="仿宋" w:cs="楷体" w:hint="eastAsia"/>
          <w:color w:val="000000"/>
          <w:kern w:val="0"/>
          <w:sz w:val="32"/>
          <w:szCs w:val="32"/>
          <w:lang w:bidi="ar"/>
        </w:rPr>
        <w:t>出</w:t>
      </w:r>
      <w:r>
        <w:rPr>
          <w:rFonts w:ascii="仿宋" w:eastAsia="仿宋" w:hAnsi="仿宋" w:cs="楷体" w:hint="eastAsia"/>
          <w:color w:val="000000"/>
          <w:kern w:val="0"/>
          <w:sz w:val="32"/>
          <w:szCs w:val="32"/>
          <w:lang w:bidi="ar"/>
        </w:rPr>
        <w:t>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480FE601"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十、预算绩效情况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24F7A236"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（一）预算绩效管理工作开展情况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4B16B008"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（二）部门决算</w:t>
      </w:r>
      <w:proofErr w:type="gramStart"/>
      <w:r>
        <w:rPr>
          <w:rFonts w:ascii="仿宋" w:eastAsia="仿宋" w:hAnsi="仿宋" w:cs="楷体" w:hint="eastAsia"/>
          <w:color w:val="000000"/>
          <w:kern w:val="0"/>
          <w:sz w:val="32"/>
          <w:szCs w:val="32"/>
          <w:lang w:bidi="ar"/>
        </w:rPr>
        <w:t>中项目</w:t>
      </w:r>
      <w:proofErr w:type="gramEnd"/>
      <w:r>
        <w:rPr>
          <w:rFonts w:ascii="仿宋" w:eastAsia="仿宋" w:hAnsi="仿宋" w:cs="楷体" w:hint="eastAsia"/>
          <w:color w:val="000000"/>
          <w:kern w:val="0"/>
          <w:sz w:val="32"/>
          <w:szCs w:val="32"/>
          <w:lang w:bidi="ar"/>
        </w:rPr>
        <w:t>绩效自评结果</w:t>
      </w:r>
    </w:p>
    <w:p w14:paraId="406C0882"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 </w:t>
      </w:r>
      <w:r>
        <w:rPr>
          <w:rFonts w:ascii="仿宋" w:eastAsia="仿宋" w:hAnsi="仿宋" w:cs="楷体" w:hint="eastAsia"/>
          <w:color w:val="000000"/>
          <w:kern w:val="0"/>
          <w:sz w:val="32"/>
          <w:szCs w:val="32"/>
          <w:lang w:bidi="ar"/>
        </w:rPr>
        <w:t>十一、其他重要事项</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0B8F48C2"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（一）机关运行经费支出情况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12E6F2AD"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（二）政府采购支出情况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40F8932A" w14:textId="77777777" w:rsidR="000F5F20" w:rsidRDefault="00A553A1">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（三）国有资产占用及购置情况</w:t>
      </w:r>
      <w:r>
        <w:rPr>
          <w:rFonts w:ascii="仿宋" w:eastAsia="仿宋" w:hAnsi="仿宋" w:cs="楷体" w:hint="eastAsia"/>
          <w:color w:val="000000"/>
          <w:kern w:val="0"/>
          <w:sz w:val="32"/>
          <w:szCs w:val="32"/>
          <w:lang w:bidi="ar"/>
        </w:rPr>
        <w:t>说明</w:t>
      </w:r>
      <w:r>
        <w:rPr>
          <w:rFonts w:ascii="仿宋" w:eastAsia="仿宋" w:hAnsi="仿宋" w:cs="楷体" w:hint="eastAsia"/>
          <w:color w:val="000000"/>
          <w:kern w:val="0"/>
          <w:sz w:val="32"/>
          <w:szCs w:val="32"/>
          <w:lang w:bidi="ar"/>
        </w:rPr>
        <w:t xml:space="preserve"> </w:t>
      </w:r>
    </w:p>
    <w:p w14:paraId="1B329491" w14:textId="77777777" w:rsidR="000F5F20" w:rsidRDefault="00A553A1">
      <w:pPr>
        <w:jc w:val="center"/>
        <w:rPr>
          <w:rFonts w:ascii="黑体" w:eastAsia="黑体" w:hAnsi="宋体"/>
          <w:bCs/>
          <w:color w:val="000000"/>
          <w:kern w:val="0"/>
          <w:sz w:val="36"/>
          <w:szCs w:val="36"/>
          <w:lang w:bidi="ar"/>
        </w:rPr>
      </w:pPr>
      <w:r>
        <w:rPr>
          <w:rFonts w:ascii="黑体" w:eastAsia="黑体" w:hAnsi="宋体" w:hint="eastAsia"/>
          <w:color w:val="000000"/>
          <w:kern w:val="0"/>
          <w:sz w:val="32"/>
          <w:szCs w:val="32"/>
          <w:lang w:bidi="ar"/>
        </w:rPr>
        <w:t>第四部分</w:t>
      </w:r>
      <w:r>
        <w:rPr>
          <w:rFonts w:ascii="黑体" w:eastAsia="黑体" w:hAnsi="宋体" w:hint="eastAsia"/>
          <w:color w:val="000000"/>
          <w:kern w:val="0"/>
          <w:sz w:val="32"/>
          <w:szCs w:val="32"/>
          <w:lang w:bidi="ar"/>
        </w:rPr>
        <w:t xml:space="preserve"> </w:t>
      </w:r>
      <w:r>
        <w:rPr>
          <w:rFonts w:ascii="黑体" w:eastAsia="黑体" w:hAnsi="宋体" w:hint="eastAsia"/>
          <w:color w:val="000000"/>
          <w:kern w:val="0"/>
          <w:sz w:val="32"/>
          <w:szCs w:val="32"/>
          <w:lang w:bidi="ar"/>
        </w:rPr>
        <w:t>专业名词解释</w:t>
      </w:r>
    </w:p>
    <w:p w14:paraId="7E7A3E23" w14:textId="77777777" w:rsidR="000F5F20" w:rsidRDefault="00A553A1">
      <w:pPr>
        <w:widowControl/>
        <w:jc w:val="center"/>
      </w:pPr>
      <w:r>
        <w:rPr>
          <w:rFonts w:ascii="黑体" w:eastAsia="黑体" w:hAnsi="宋体" w:hint="eastAsia"/>
          <w:color w:val="000000"/>
          <w:kern w:val="0"/>
          <w:sz w:val="32"/>
          <w:szCs w:val="32"/>
          <w:lang w:bidi="ar"/>
        </w:rPr>
        <w:t>第一部分</w:t>
      </w:r>
      <w:r>
        <w:rPr>
          <w:rFonts w:ascii="黑体" w:eastAsia="黑体" w:hAnsi="宋体" w:hint="eastAsia"/>
          <w:color w:val="000000"/>
          <w:kern w:val="0"/>
          <w:sz w:val="32"/>
          <w:szCs w:val="32"/>
          <w:lang w:bidi="ar"/>
        </w:rPr>
        <w:t xml:space="preserve"> </w:t>
      </w:r>
      <w:r>
        <w:rPr>
          <w:rFonts w:ascii="黑体" w:eastAsia="黑体" w:hAnsi="宋体"/>
          <w:color w:val="000000"/>
          <w:kern w:val="0"/>
          <w:sz w:val="32"/>
          <w:szCs w:val="32"/>
          <w:lang w:bidi="ar"/>
        </w:rPr>
        <w:t xml:space="preserve"> </w:t>
      </w:r>
      <w:r>
        <w:rPr>
          <w:rFonts w:ascii="黑体" w:eastAsia="黑体" w:hAnsi="宋体" w:hint="eastAsia"/>
          <w:color w:val="000000"/>
          <w:kern w:val="0"/>
          <w:sz w:val="32"/>
          <w:szCs w:val="32"/>
          <w:lang w:bidi="ar"/>
        </w:rPr>
        <w:t>部门概况</w:t>
      </w:r>
    </w:p>
    <w:p w14:paraId="32AEBF26" w14:textId="77777777" w:rsidR="000F5F20" w:rsidRDefault="00A553A1">
      <w:pPr>
        <w:widowControl/>
        <w:ind w:firstLineChars="200" w:firstLine="640"/>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一、部门主要职责及内设机构</w:t>
      </w:r>
    </w:p>
    <w:p w14:paraId="74E7E726" w14:textId="42EF8FF7" w:rsidR="000F5F20" w:rsidRDefault="00A553A1">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杨陵区委老干局的主要职责是：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贯彻执行党和国家离</w:t>
      </w:r>
      <w:r>
        <w:rPr>
          <w:rFonts w:ascii="仿宋_GB2312" w:eastAsia="仿宋_GB2312" w:hAnsi="仿宋_GB2312" w:cs="仿宋_GB2312" w:hint="eastAsia"/>
          <w:sz w:val="32"/>
          <w:szCs w:val="32"/>
        </w:rPr>
        <w:t>退</w:t>
      </w:r>
      <w:r>
        <w:rPr>
          <w:rFonts w:ascii="仿宋_GB2312" w:eastAsia="仿宋_GB2312" w:hAnsi="仿宋_GB2312" w:cs="仿宋_GB2312" w:hint="eastAsia"/>
          <w:sz w:val="32"/>
          <w:szCs w:val="32"/>
        </w:rPr>
        <w:t>休干部工作方针政策，调查研究并拟订我区有关离退休干部工作的措施办法。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全面落实离</w:t>
      </w:r>
      <w:r w:rsidR="00942C8C">
        <w:rPr>
          <w:rFonts w:ascii="仿宋_GB2312" w:eastAsia="仿宋_GB2312" w:hAnsi="仿宋_GB2312" w:cs="仿宋_GB2312" w:hint="eastAsia"/>
          <w:sz w:val="32"/>
          <w:szCs w:val="32"/>
        </w:rPr>
        <w:t>退休</w:t>
      </w:r>
      <w:r>
        <w:rPr>
          <w:rFonts w:ascii="仿宋_GB2312" w:eastAsia="仿宋_GB2312" w:hAnsi="仿宋_GB2312" w:cs="仿宋_GB2312" w:hint="eastAsia"/>
          <w:sz w:val="32"/>
          <w:szCs w:val="32"/>
        </w:rPr>
        <w:t>干部的政治待遇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加强离退休干部党支部建设和思想政治建设，指导</w:t>
      </w:r>
      <w:proofErr w:type="gramStart"/>
      <w:r>
        <w:rPr>
          <w:rFonts w:ascii="仿宋_GB2312" w:eastAsia="仿宋_GB2312" w:hAnsi="仿宋_GB2312" w:cs="仿宋_GB2312" w:hint="eastAsia"/>
          <w:sz w:val="32"/>
          <w:szCs w:val="32"/>
        </w:rPr>
        <w:t>离遇休</w:t>
      </w:r>
      <w:proofErr w:type="gramEnd"/>
      <w:r>
        <w:rPr>
          <w:rFonts w:ascii="仿宋_GB2312" w:eastAsia="仿宋_GB2312" w:hAnsi="仿宋_GB2312" w:cs="仿宋_GB2312" w:hint="eastAsia"/>
          <w:sz w:val="32"/>
          <w:szCs w:val="32"/>
        </w:rPr>
        <w:t>干部的教育管理工作，引导</w:t>
      </w:r>
      <w:r>
        <w:rPr>
          <w:rFonts w:ascii="仿宋_GB2312" w:eastAsia="仿宋_GB2312" w:hAnsi="仿宋_GB2312" w:cs="仿宋_GB2312" w:hint="eastAsia"/>
          <w:sz w:val="32"/>
          <w:szCs w:val="32"/>
        </w:rPr>
        <w:t>离</w:t>
      </w:r>
      <w:r>
        <w:rPr>
          <w:rFonts w:ascii="仿宋_GB2312" w:eastAsia="仿宋_GB2312" w:hAnsi="仿宋_GB2312" w:cs="仿宋_GB2312" w:hint="eastAsia"/>
          <w:sz w:val="32"/>
          <w:szCs w:val="32"/>
        </w:rPr>
        <w:t>退休干部为党的事业增添正能量。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督促检查落实</w:t>
      </w:r>
      <w:r>
        <w:rPr>
          <w:rFonts w:ascii="仿宋_GB2312" w:eastAsia="仿宋_GB2312" w:hAnsi="仿宋_GB2312" w:cs="仿宋_GB2312" w:hint="eastAsia"/>
          <w:sz w:val="32"/>
          <w:szCs w:val="32"/>
        </w:rPr>
        <w:t>离</w:t>
      </w:r>
      <w:r>
        <w:rPr>
          <w:rFonts w:ascii="仿宋_GB2312" w:eastAsia="仿宋_GB2312" w:hAnsi="仿宋_GB2312" w:cs="仿宋_GB2312" w:hint="eastAsia"/>
          <w:sz w:val="32"/>
          <w:szCs w:val="32"/>
        </w:rPr>
        <w:t>退休干部生活待遇，协调有关</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制定完善</w:t>
      </w:r>
      <w:r>
        <w:rPr>
          <w:rFonts w:ascii="仿宋_GB2312" w:eastAsia="仿宋_GB2312" w:hAnsi="仿宋_GB2312" w:cs="仿宋_GB2312" w:hint="eastAsia"/>
          <w:sz w:val="32"/>
          <w:szCs w:val="32"/>
        </w:rPr>
        <w:t>离</w:t>
      </w:r>
      <w:r>
        <w:rPr>
          <w:rFonts w:ascii="仿宋_GB2312" w:eastAsia="仿宋_GB2312" w:hAnsi="仿宋_GB2312" w:cs="仿宋_GB2312" w:hint="eastAsia"/>
          <w:sz w:val="32"/>
          <w:szCs w:val="32"/>
        </w:rPr>
        <w:t>退休干部生活待遇措施办法。</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围</w:t>
      </w:r>
      <w:r>
        <w:rPr>
          <w:rFonts w:ascii="仿宋_GB2312" w:eastAsia="仿宋_GB2312" w:hAnsi="仿宋_GB2312" w:cs="仿宋_GB2312" w:hint="eastAsia"/>
          <w:sz w:val="32"/>
          <w:szCs w:val="32"/>
        </w:rPr>
        <w:t>绕党的中心工作，组织离退休干部发挥积极作用。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积极协调人社，财政，卫计等有关部门共同做好离</w:t>
      </w:r>
      <w:r>
        <w:rPr>
          <w:rFonts w:ascii="仿宋_GB2312" w:eastAsia="仿宋_GB2312" w:hAnsi="仿宋_GB2312" w:cs="仿宋_GB2312" w:hint="eastAsia"/>
          <w:sz w:val="32"/>
          <w:szCs w:val="32"/>
        </w:rPr>
        <w:t>退</w:t>
      </w:r>
      <w:r>
        <w:rPr>
          <w:rFonts w:ascii="仿宋_GB2312" w:eastAsia="仿宋_GB2312" w:hAnsi="仿宋_GB2312" w:cs="仿宋_GB2312" w:hint="eastAsia"/>
          <w:sz w:val="32"/>
          <w:szCs w:val="32"/>
        </w:rPr>
        <w:t>休干部工作。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引领和指导全区老年教育工作，组织指导离</w:t>
      </w:r>
      <w:r w:rsidR="00942C8C">
        <w:rPr>
          <w:rFonts w:ascii="仿宋_GB2312" w:eastAsia="仿宋_GB2312" w:hAnsi="仿宋_GB2312" w:cs="仿宋_GB2312" w:hint="eastAsia"/>
          <w:sz w:val="32"/>
          <w:szCs w:val="32"/>
        </w:rPr>
        <w:t>退休</w:t>
      </w:r>
      <w:r>
        <w:rPr>
          <w:rFonts w:ascii="仿宋_GB2312" w:eastAsia="仿宋_GB2312" w:hAnsi="仿宋_GB2312" w:cs="仿宋_GB2312" w:hint="eastAsia"/>
          <w:sz w:val="32"/>
          <w:szCs w:val="32"/>
        </w:rPr>
        <w:t>干部开展形式多样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健康有益的文化娱乐和体育健身活动，丰富活跃老同志的精神文化生活，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指导全区老干部工作部门的自身建设，搞好业务培训，</w:t>
      </w:r>
      <w:r>
        <w:rPr>
          <w:rFonts w:ascii="仿宋_GB2312" w:eastAsia="仿宋_GB2312" w:hAnsi="仿宋_GB2312" w:cs="仿宋_GB2312" w:hint="eastAsia"/>
          <w:sz w:val="32"/>
          <w:szCs w:val="32"/>
        </w:rPr>
        <w:t>提高老干部工作队伍思想和政策水平。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负责全区离退休干部的信息库，信访和外省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来区老干部的接待配合工作。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指导离退休干部的丧事处理和对离退休干部遗属的照</w:t>
      </w:r>
      <w:r>
        <w:rPr>
          <w:rFonts w:ascii="仿宋_GB2312" w:eastAsia="仿宋_GB2312" w:hAnsi="仿宋_GB2312" w:cs="仿宋_GB2312" w:hint="eastAsia"/>
          <w:sz w:val="32"/>
          <w:szCs w:val="32"/>
        </w:rPr>
        <w:t>料</w:t>
      </w:r>
      <w:r>
        <w:rPr>
          <w:rFonts w:ascii="仿宋_GB2312" w:eastAsia="仿宋_GB2312" w:hAnsi="仿宋_GB2312" w:cs="仿宋_GB2312" w:hint="eastAsia"/>
          <w:sz w:val="32"/>
          <w:szCs w:val="32"/>
        </w:rPr>
        <w:t>工</w:t>
      </w:r>
      <w:r>
        <w:rPr>
          <w:rFonts w:ascii="宋体" w:hAnsi="宋体" w:cs="宋体"/>
          <w:sz w:val="24"/>
        </w:rPr>
        <w:t>作。</w:t>
      </w:r>
      <w:r>
        <w:rPr>
          <w:rFonts w:ascii="仿宋_GB2312" w:eastAsia="仿宋_GB2312" w:hAnsi="仿宋_GB2312" w:cs="仿宋_GB2312" w:hint="eastAsia"/>
          <w:sz w:val="32"/>
          <w:szCs w:val="32"/>
        </w:rPr>
        <w:t>说明根据区委区政府机构改革方案，本部门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整合至杨陵区</w:t>
      </w:r>
      <w:r>
        <w:rPr>
          <w:rFonts w:ascii="仿宋_GB2312" w:eastAsia="仿宋_GB2312" w:hAnsi="仿宋_GB2312" w:cs="仿宋_GB2312" w:hint="eastAsia"/>
          <w:sz w:val="32"/>
          <w:szCs w:val="32"/>
        </w:rPr>
        <w:t>委组织部，相关内设机构随之调整</w:t>
      </w:r>
      <w:r>
        <w:rPr>
          <w:rFonts w:ascii="仿宋_GB2312" w:eastAsia="仿宋_GB2312" w:hAnsi="仿宋_GB2312" w:cs="仿宋_GB2312" w:hint="eastAsia"/>
          <w:sz w:val="32"/>
          <w:szCs w:val="32"/>
        </w:rPr>
        <w:t>。</w:t>
      </w:r>
    </w:p>
    <w:p w14:paraId="7F9B8E8B" w14:textId="77777777" w:rsidR="000F5F20" w:rsidRDefault="00A553A1">
      <w:pPr>
        <w:widowControl/>
        <w:ind w:firstLineChars="200" w:firstLine="640"/>
        <w:jc w:val="left"/>
        <w:rPr>
          <w:rFonts w:ascii="仿宋_GB2312" w:eastAsia="仿宋_GB2312" w:hAnsi="仿宋_GB2312" w:cs="仿宋_GB2312"/>
          <w:color w:val="2B2B2B"/>
          <w:spacing w:val="15"/>
          <w:kern w:val="0"/>
          <w:sz w:val="32"/>
          <w:szCs w:val="32"/>
          <w:lang w:bidi="ar"/>
        </w:rPr>
      </w:pPr>
      <w:r>
        <w:rPr>
          <w:rFonts w:ascii="仿宋" w:eastAsia="仿宋" w:hAnsi="仿宋" w:cs="楷体" w:hint="eastAsia"/>
          <w:color w:val="000000"/>
          <w:kern w:val="0"/>
          <w:sz w:val="32"/>
          <w:szCs w:val="32"/>
          <w:lang w:bidi="ar"/>
        </w:rPr>
        <w:t>二、</w:t>
      </w:r>
      <w:r>
        <w:rPr>
          <w:rFonts w:ascii="仿宋" w:eastAsia="仿宋" w:hAnsi="仿宋" w:cs="楷体" w:hint="eastAsia"/>
          <w:color w:val="000000"/>
          <w:kern w:val="0"/>
          <w:sz w:val="32"/>
          <w:szCs w:val="32"/>
          <w:lang w:bidi="ar"/>
        </w:rPr>
        <w:t>部门决算单位构成</w:t>
      </w:r>
    </w:p>
    <w:p w14:paraId="0DB86083" w14:textId="77777777" w:rsidR="000F5F20" w:rsidRDefault="00A553A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从决算单位构成来看，</w:t>
      </w:r>
      <w:r>
        <w:rPr>
          <w:rFonts w:ascii="仿宋_GB2312" w:eastAsia="仿宋_GB2312" w:hAnsi="仿宋_GB2312" w:cs="仿宋_GB2312" w:hint="eastAsia"/>
          <w:sz w:val="32"/>
          <w:szCs w:val="32"/>
        </w:rPr>
        <w:t>纳入本部门</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年部门决算编制范围的单位包括本级（机关）决算，本单位无下属单位。</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6923"/>
      </w:tblGrid>
      <w:tr w:rsidR="000F5F20" w14:paraId="3167F790" w14:textId="77777777">
        <w:tc>
          <w:tcPr>
            <w:tcW w:w="1599" w:type="dxa"/>
          </w:tcPr>
          <w:p w14:paraId="755B385C" w14:textId="77777777" w:rsidR="000F5F20" w:rsidRDefault="00A553A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6923" w:type="dxa"/>
          </w:tcPr>
          <w:p w14:paraId="478E1928" w14:textId="77777777" w:rsidR="000F5F20" w:rsidRDefault="00A553A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单位名称</w:t>
            </w:r>
          </w:p>
        </w:tc>
      </w:tr>
      <w:tr w:rsidR="000F5F20" w14:paraId="587EB21B" w14:textId="77777777">
        <w:tc>
          <w:tcPr>
            <w:tcW w:w="1599" w:type="dxa"/>
          </w:tcPr>
          <w:p w14:paraId="7C911598" w14:textId="77777777" w:rsidR="000F5F20" w:rsidRDefault="00A553A1">
            <w:pPr>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c>
          <w:tcPr>
            <w:tcW w:w="6923" w:type="dxa"/>
          </w:tcPr>
          <w:p w14:paraId="64F65098" w14:textId="77777777" w:rsidR="000F5F20" w:rsidRDefault="00A553A1">
            <w:pPr>
              <w:rPr>
                <w:rFonts w:ascii="仿宋_GB2312" w:eastAsia="仿宋_GB2312" w:hAnsi="仿宋_GB2312" w:cs="仿宋_GB2312"/>
                <w:sz w:val="32"/>
                <w:szCs w:val="32"/>
              </w:rPr>
            </w:pPr>
            <w:r>
              <w:rPr>
                <w:rFonts w:ascii="仿宋_GB2312" w:eastAsia="仿宋_GB2312" w:hAnsi="仿宋_GB2312" w:cs="仿宋_GB2312" w:hint="eastAsia"/>
                <w:sz w:val="32"/>
                <w:szCs w:val="32"/>
              </w:rPr>
              <w:t>杨陵区委老干局（本级）</w:t>
            </w:r>
          </w:p>
        </w:tc>
      </w:tr>
    </w:tbl>
    <w:p w14:paraId="0F839C50" w14:textId="77777777" w:rsidR="000F5F20" w:rsidRDefault="00A553A1">
      <w:pPr>
        <w:widowControl/>
        <w:ind w:firstLineChars="200" w:firstLine="640"/>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三、</w:t>
      </w:r>
      <w:r>
        <w:rPr>
          <w:rFonts w:ascii="仿宋" w:eastAsia="仿宋" w:hAnsi="仿宋" w:cs="楷体" w:hint="eastAsia"/>
          <w:color w:val="000000"/>
          <w:kern w:val="0"/>
          <w:sz w:val="32"/>
          <w:szCs w:val="32"/>
          <w:lang w:bidi="ar"/>
        </w:rPr>
        <w:t>部门人员情况</w:t>
      </w:r>
    </w:p>
    <w:p w14:paraId="47106F1F" w14:textId="77777777" w:rsidR="000F5F20" w:rsidRDefault="00A553A1">
      <w:pPr>
        <w:widowControl/>
        <w:spacing w:line="675" w:lineRule="atLeast"/>
        <w:ind w:firstLineChars="200" w:firstLine="700"/>
        <w:jc w:val="left"/>
        <w:rPr>
          <w:rFonts w:ascii="黑体" w:eastAsia="黑体" w:hAnsi="宋体"/>
          <w:color w:val="000000"/>
          <w:kern w:val="0"/>
          <w:sz w:val="44"/>
          <w:szCs w:val="44"/>
          <w:lang w:bidi="ar"/>
        </w:rPr>
      </w:pPr>
      <w:r>
        <w:rPr>
          <w:rFonts w:ascii="仿宋_GB2312" w:eastAsia="仿宋_GB2312" w:hAnsi="仿宋_GB2312" w:cs="仿宋_GB2312" w:hint="eastAsia"/>
          <w:color w:val="2B2B2B"/>
          <w:spacing w:val="15"/>
          <w:kern w:val="0"/>
          <w:sz w:val="32"/>
          <w:szCs w:val="32"/>
          <w:lang w:bidi="ar"/>
        </w:rPr>
        <w:t>截至</w:t>
      </w:r>
      <w:r>
        <w:rPr>
          <w:rFonts w:ascii="仿宋_GB2312" w:eastAsia="仿宋_GB2312" w:hAnsi="仿宋_GB2312" w:cs="仿宋_GB2312" w:hint="eastAsia"/>
          <w:color w:val="2B2B2B"/>
          <w:spacing w:val="15"/>
          <w:kern w:val="0"/>
          <w:sz w:val="32"/>
          <w:szCs w:val="32"/>
          <w:lang w:bidi="ar"/>
        </w:rPr>
        <w:t>2019</w:t>
      </w:r>
      <w:r>
        <w:rPr>
          <w:rFonts w:ascii="仿宋_GB2312" w:eastAsia="仿宋_GB2312" w:hAnsi="仿宋_GB2312" w:cs="仿宋_GB2312" w:hint="eastAsia"/>
          <w:color w:val="2B2B2B"/>
          <w:spacing w:val="15"/>
          <w:kern w:val="0"/>
          <w:sz w:val="32"/>
          <w:szCs w:val="32"/>
          <w:lang w:bidi="ar"/>
        </w:rPr>
        <w:t>年</w:t>
      </w:r>
      <w:r>
        <w:rPr>
          <w:rFonts w:ascii="仿宋_GB2312" w:eastAsia="仿宋_GB2312" w:hAnsi="仿宋_GB2312" w:cs="仿宋_GB2312" w:hint="eastAsia"/>
          <w:color w:val="2B2B2B"/>
          <w:spacing w:val="15"/>
          <w:kern w:val="0"/>
          <w:sz w:val="32"/>
          <w:szCs w:val="32"/>
          <w:lang w:bidi="ar"/>
        </w:rPr>
        <w:t>3</w:t>
      </w:r>
      <w:r>
        <w:rPr>
          <w:rFonts w:ascii="仿宋_GB2312" w:eastAsia="仿宋_GB2312" w:hAnsi="仿宋_GB2312" w:cs="仿宋_GB2312" w:hint="eastAsia"/>
          <w:color w:val="2B2B2B"/>
          <w:spacing w:val="15"/>
          <w:kern w:val="0"/>
          <w:sz w:val="32"/>
          <w:szCs w:val="32"/>
          <w:lang w:bidi="ar"/>
        </w:rPr>
        <w:t>月区委老干局合并入区委组织部，与组织部合署办公，编制隶属于组织部。</w:t>
      </w:r>
    </w:p>
    <w:p w14:paraId="5C83CBBB" w14:textId="77777777" w:rsidR="000F5F20" w:rsidRDefault="000F5F20">
      <w:pPr>
        <w:widowControl/>
        <w:jc w:val="center"/>
        <w:rPr>
          <w:rFonts w:ascii="黑体" w:eastAsia="黑体" w:hAnsi="宋体"/>
          <w:color w:val="000000"/>
          <w:kern w:val="0"/>
          <w:sz w:val="44"/>
          <w:szCs w:val="44"/>
          <w:lang w:bidi="ar"/>
        </w:rPr>
      </w:pPr>
    </w:p>
    <w:p w14:paraId="472BAC1C" w14:textId="77777777" w:rsidR="000F5F20" w:rsidRDefault="00A553A1">
      <w:pPr>
        <w:widowControl/>
        <w:jc w:val="center"/>
        <w:rPr>
          <w:sz w:val="44"/>
          <w:szCs w:val="44"/>
        </w:rPr>
      </w:pPr>
      <w:r>
        <w:rPr>
          <w:rFonts w:ascii="黑体" w:eastAsia="黑体" w:hAnsi="宋体"/>
          <w:color w:val="000000"/>
          <w:kern w:val="0"/>
          <w:sz w:val="44"/>
          <w:szCs w:val="44"/>
          <w:lang w:bidi="ar"/>
        </w:rPr>
        <w:t>第二部分</w:t>
      </w:r>
      <w:r>
        <w:rPr>
          <w:rFonts w:ascii="黑体" w:eastAsia="黑体" w:hAnsi="宋体"/>
          <w:color w:val="000000"/>
          <w:kern w:val="0"/>
          <w:sz w:val="44"/>
          <w:szCs w:val="44"/>
          <w:lang w:bidi="ar"/>
        </w:rPr>
        <w:t xml:space="preserve"> 2019</w:t>
      </w:r>
      <w:r>
        <w:rPr>
          <w:rFonts w:ascii="黑体" w:eastAsia="黑体" w:hAnsi="宋体"/>
          <w:color w:val="000000"/>
          <w:kern w:val="0"/>
          <w:sz w:val="44"/>
          <w:szCs w:val="44"/>
          <w:lang w:bidi="ar"/>
        </w:rPr>
        <w:t>年度部门决算表</w:t>
      </w:r>
    </w:p>
    <w:tbl>
      <w:tblPr>
        <w:tblpPr w:leftFromText="180" w:rightFromText="180" w:vertAnchor="text" w:horzAnchor="page" w:tblpX="1437" w:tblpY="492"/>
        <w:tblOverlap w:val="never"/>
        <w:tblW w:w="9000" w:type="dxa"/>
        <w:tblLayout w:type="fixed"/>
        <w:tblCellMar>
          <w:left w:w="0" w:type="dxa"/>
          <w:right w:w="0" w:type="dxa"/>
        </w:tblCellMar>
        <w:tblLook w:val="04A0" w:firstRow="1" w:lastRow="0" w:firstColumn="1" w:lastColumn="0" w:noHBand="0" w:noVBand="1"/>
      </w:tblPr>
      <w:tblGrid>
        <w:gridCol w:w="735"/>
        <w:gridCol w:w="4110"/>
        <w:gridCol w:w="1047"/>
        <w:gridCol w:w="3108"/>
      </w:tblGrid>
      <w:tr w:rsidR="000F5F20" w14:paraId="5AF4BF2B" w14:textId="77777777">
        <w:trPr>
          <w:trHeight w:val="645"/>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768C94" w14:textId="77777777" w:rsidR="000F5F20" w:rsidRDefault="00A553A1">
            <w:pPr>
              <w:widowControl/>
              <w:jc w:val="center"/>
              <w:textAlignment w:val="center"/>
              <w:rPr>
                <w:rFonts w:ascii="黑体" w:eastAsia="黑体" w:hAnsi="宋体"/>
                <w:color w:val="000000"/>
                <w:sz w:val="24"/>
              </w:rPr>
            </w:pPr>
            <w:r>
              <w:rPr>
                <w:rFonts w:ascii="黑体" w:eastAsia="黑体" w:hAnsi="宋体" w:hint="eastAsia"/>
                <w:color w:val="000000"/>
                <w:kern w:val="0"/>
                <w:sz w:val="24"/>
                <w:lang w:bidi="ar"/>
              </w:rPr>
              <w:t>序号</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C04DF" w14:textId="77777777" w:rsidR="000F5F20" w:rsidRDefault="00A553A1">
            <w:pPr>
              <w:widowControl/>
              <w:jc w:val="center"/>
              <w:textAlignment w:val="center"/>
              <w:rPr>
                <w:rFonts w:ascii="黑体" w:eastAsia="黑体" w:hAnsi="宋体"/>
                <w:color w:val="000000"/>
                <w:sz w:val="24"/>
              </w:rPr>
            </w:pPr>
            <w:r>
              <w:rPr>
                <w:rFonts w:ascii="黑体" w:eastAsia="黑体" w:hAnsi="宋体" w:hint="eastAsia"/>
                <w:color w:val="000000"/>
                <w:kern w:val="0"/>
                <w:sz w:val="24"/>
                <w:lang w:bidi="ar"/>
              </w:rPr>
              <w:t>内容</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53C9A3" w14:textId="77777777" w:rsidR="000F5F20" w:rsidRDefault="00A553A1">
            <w:pPr>
              <w:widowControl/>
              <w:jc w:val="center"/>
              <w:textAlignment w:val="center"/>
              <w:rPr>
                <w:rFonts w:ascii="黑体" w:eastAsia="黑体" w:hAnsi="宋体"/>
                <w:color w:val="000000"/>
                <w:kern w:val="0"/>
                <w:sz w:val="24"/>
                <w:lang w:bidi="ar"/>
              </w:rPr>
            </w:pPr>
            <w:r>
              <w:rPr>
                <w:rFonts w:ascii="黑体" w:eastAsia="黑体" w:hAnsi="宋体" w:hint="eastAsia"/>
                <w:color w:val="000000"/>
                <w:kern w:val="0"/>
                <w:sz w:val="24"/>
                <w:lang w:bidi="ar"/>
              </w:rPr>
              <w:t>是否</w:t>
            </w:r>
          </w:p>
          <w:p w14:paraId="2F6B37F9" w14:textId="77777777" w:rsidR="000F5F20" w:rsidRDefault="00A553A1">
            <w:pPr>
              <w:widowControl/>
              <w:jc w:val="center"/>
              <w:textAlignment w:val="center"/>
              <w:rPr>
                <w:rFonts w:ascii="黑体" w:eastAsia="黑体" w:hAnsi="宋体"/>
                <w:color w:val="000000"/>
                <w:sz w:val="24"/>
              </w:rPr>
            </w:pPr>
            <w:r>
              <w:rPr>
                <w:rFonts w:ascii="黑体" w:eastAsia="黑体" w:hAnsi="宋体" w:hint="eastAsia"/>
                <w:color w:val="000000"/>
                <w:kern w:val="0"/>
                <w:sz w:val="24"/>
                <w:lang w:bidi="ar"/>
              </w:rPr>
              <w:t>空表</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F296B" w14:textId="77777777" w:rsidR="000F5F20" w:rsidRDefault="00A553A1">
            <w:pPr>
              <w:widowControl/>
              <w:jc w:val="center"/>
              <w:textAlignment w:val="center"/>
              <w:rPr>
                <w:rFonts w:ascii="黑体" w:eastAsia="黑体" w:hAnsi="宋体"/>
                <w:color w:val="000000"/>
                <w:sz w:val="24"/>
              </w:rPr>
            </w:pPr>
            <w:r>
              <w:rPr>
                <w:rFonts w:ascii="黑体" w:eastAsia="黑体" w:hAnsi="宋体" w:hint="eastAsia"/>
                <w:color w:val="000000"/>
                <w:kern w:val="0"/>
                <w:sz w:val="24"/>
                <w:lang w:bidi="ar"/>
              </w:rPr>
              <w:t>表格为空的</w:t>
            </w:r>
            <w:r>
              <w:rPr>
                <w:rFonts w:ascii="黑体" w:eastAsia="黑体" w:hAnsi="宋体" w:hint="eastAsia"/>
                <w:color w:val="000000"/>
                <w:kern w:val="0"/>
                <w:sz w:val="24"/>
                <w:lang w:bidi="ar"/>
              </w:rPr>
              <w:t>理由</w:t>
            </w:r>
          </w:p>
        </w:tc>
      </w:tr>
      <w:tr w:rsidR="000F5F20" w14:paraId="7915FEEC" w14:textId="77777777">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6B187" w14:textId="77777777" w:rsidR="000F5F20" w:rsidRDefault="00A553A1">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w:t>
            </w:r>
            <w:r>
              <w:rPr>
                <w:rFonts w:ascii="宋体" w:hAnsi="宋体" w:cs="宋体" w:hint="eastAsia"/>
                <w:color w:val="000000"/>
                <w:kern w:val="0"/>
                <w:sz w:val="24"/>
                <w:lang w:bidi="ar"/>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5913C" w14:textId="77777777" w:rsidR="000F5F20" w:rsidRDefault="00A553A1">
            <w:pPr>
              <w:widowControl/>
              <w:jc w:val="left"/>
              <w:rPr>
                <w:rFonts w:ascii="宋体" w:hAnsi="宋体" w:cs="宋体"/>
                <w:color w:val="000000"/>
                <w:kern w:val="0"/>
                <w:sz w:val="24"/>
                <w:lang w:bidi="ar"/>
              </w:rPr>
            </w:pPr>
            <w:r>
              <w:rPr>
                <w:rFonts w:ascii="宋体" w:hAnsi="宋体" w:cs="宋体" w:hint="eastAsia"/>
                <w:color w:val="000000"/>
                <w:kern w:val="0"/>
                <w:sz w:val="24"/>
                <w:lang w:bidi="ar"/>
              </w:rPr>
              <w:t>收入支出决算总表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019B1E" w14:textId="77777777" w:rsidR="000F5F20" w:rsidRDefault="00A553A1">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A88C2A" w14:textId="77777777" w:rsidR="000F5F20" w:rsidRDefault="000F5F20">
            <w:pPr>
              <w:jc w:val="center"/>
              <w:rPr>
                <w:rFonts w:ascii="宋体" w:hAnsi="宋体" w:cs="宋体"/>
                <w:color w:val="000000"/>
                <w:sz w:val="24"/>
              </w:rPr>
            </w:pPr>
          </w:p>
        </w:tc>
      </w:tr>
      <w:tr w:rsidR="000F5F20" w14:paraId="073E1112" w14:textId="77777777">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E19181" w14:textId="77777777" w:rsidR="000F5F20" w:rsidRDefault="00A553A1">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w:t>
            </w:r>
            <w:r>
              <w:rPr>
                <w:rFonts w:ascii="宋体" w:hAnsi="宋体" w:cs="宋体" w:hint="eastAsia"/>
                <w:color w:val="000000"/>
                <w:kern w:val="0"/>
                <w:sz w:val="24"/>
                <w:lang w:bidi="ar"/>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7DFBF" w14:textId="77777777" w:rsidR="000F5F20" w:rsidRDefault="00A553A1">
            <w:pPr>
              <w:widowControl/>
              <w:jc w:val="left"/>
              <w:rPr>
                <w:rFonts w:ascii="宋体" w:hAnsi="宋体" w:cs="宋体"/>
                <w:color w:val="000000"/>
                <w:kern w:val="0"/>
                <w:sz w:val="24"/>
                <w:lang w:bidi="ar"/>
              </w:rPr>
            </w:pPr>
            <w:r>
              <w:rPr>
                <w:rFonts w:ascii="宋体" w:hAnsi="宋体" w:cs="宋体" w:hint="eastAsia"/>
                <w:color w:val="000000"/>
                <w:kern w:val="0"/>
                <w:sz w:val="24"/>
                <w:lang w:bidi="ar"/>
              </w:rPr>
              <w:t>收入决算表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F9315" w14:textId="77777777" w:rsidR="000F5F20" w:rsidRDefault="00A553A1">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A474D" w14:textId="77777777" w:rsidR="000F5F20" w:rsidRDefault="000F5F20">
            <w:pPr>
              <w:jc w:val="center"/>
              <w:rPr>
                <w:rFonts w:ascii="宋体" w:hAnsi="宋体" w:cs="宋体"/>
                <w:color w:val="000000"/>
                <w:sz w:val="24"/>
              </w:rPr>
            </w:pPr>
          </w:p>
        </w:tc>
      </w:tr>
      <w:tr w:rsidR="000F5F20" w14:paraId="171849B7" w14:textId="77777777">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218693" w14:textId="77777777" w:rsidR="000F5F20" w:rsidRDefault="00A553A1">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w:t>
            </w:r>
            <w:r>
              <w:rPr>
                <w:rFonts w:ascii="宋体" w:hAnsi="宋体" w:cs="宋体" w:hint="eastAsia"/>
                <w:color w:val="000000"/>
                <w:kern w:val="0"/>
                <w:sz w:val="24"/>
                <w:lang w:bidi="ar"/>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34A797" w14:textId="77777777" w:rsidR="000F5F20" w:rsidRDefault="00A553A1">
            <w:pPr>
              <w:widowControl/>
              <w:jc w:val="left"/>
              <w:rPr>
                <w:rFonts w:ascii="宋体" w:hAnsi="宋体" w:cs="宋体"/>
                <w:color w:val="000000"/>
                <w:kern w:val="0"/>
                <w:sz w:val="24"/>
                <w:lang w:bidi="ar"/>
              </w:rPr>
            </w:pPr>
            <w:r>
              <w:rPr>
                <w:rFonts w:ascii="宋体" w:hAnsi="宋体" w:cs="宋体" w:hint="eastAsia"/>
                <w:color w:val="000000"/>
                <w:kern w:val="0"/>
                <w:sz w:val="24"/>
                <w:lang w:bidi="ar"/>
              </w:rPr>
              <w:t>支出决算表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0E452A" w14:textId="77777777" w:rsidR="000F5F20" w:rsidRDefault="00A553A1">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803906" w14:textId="77777777" w:rsidR="000F5F20" w:rsidRDefault="000F5F20">
            <w:pPr>
              <w:jc w:val="center"/>
              <w:rPr>
                <w:rFonts w:ascii="宋体" w:hAnsi="宋体" w:cs="宋体"/>
                <w:color w:val="000000"/>
                <w:sz w:val="24"/>
              </w:rPr>
            </w:pPr>
          </w:p>
        </w:tc>
      </w:tr>
      <w:tr w:rsidR="000F5F20" w14:paraId="0C78A675" w14:textId="77777777">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D09D3E" w14:textId="77777777" w:rsidR="000F5F20" w:rsidRDefault="00A553A1">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w:t>
            </w:r>
            <w:r>
              <w:rPr>
                <w:rFonts w:ascii="宋体" w:hAnsi="宋体" w:cs="宋体" w:hint="eastAsia"/>
                <w:color w:val="000000"/>
                <w:kern w:val="0"/>
                <w:sz w:val="24"/>
                <w:lang w:bidi="ar"/>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2D09FE" w14:textId="77777777" w:rsidR="000F5F20" w:rsidRDefault="00A553A1">
            <w:pPr>
              <w:widowControl/>
              <w:jc w:val="left"/>
              <w:rPr>
                <w:rFonts w:ascii="宋体" w:hAnsi="宋体" w:cs="宋体"/>
                <w:color w:val="000000"/>
                <w:kern w:val="0"/>
                <w:sz w:val="24"/>
                <w:lang w:bidi="ar"/>
              </w:rPr>
            </w:pPr>
            <w:r>
              <w:rPr>
                <w:rFonts w:ascii="宋体" w:hAnsi="宋体" w:cs="宋体" w:hint="eastAsia"/>
                <w:color w:val="000000"/>
                <w:kern w:val="0"/>
                <w:sz w:val="24"/>
                <w:lang w:bidi="ar"/>
              </w:rPr>
              <w:t>财政拨款收入支出决算总表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55780" w14:textId="77777777" w:rsidR="000F5F20" w:rsidRDefault="00A553A1">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5A97A6" w14:textId="77777777" w:rsidR="000F5F20" w:rsidRDefault="000F5F20">
            <w:pPr>
              <w:jc w:val="center"/>
              <w:rPr>
                <w:rFonts w:ascii="宋体" w:hAnsi="宋体" w:cs="宋体"/>
                <w:color w:val="000000"/>
                <w:sz w:val="24"/>
              </w:rPr>
            </w:pPr>
          </w:p>
        </w:tc>
      </w:tr>
      <w:tr w:rsidR="000F5F20" w14:paraId="75869259" w14:textId="77777777">
        <w:trPr>
          <w:trHeight w:hRule="exact" w:val="851"/>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68064" w14:textId="77777777" w:rsidR="000F5F20" w:rsidRDefault="00A553A1">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w:t>
            </w:r>
            <w:r>
              <w:rPr>
                <w:rFonts w:ascii="宋体" w:hAnsi="宋体" w:cs="宋体" w:hint="eastAsia"/>
                <w:color w:val="000000"/>
                <w:kern w:val="0"/>
                <w:sz w:val="24"/>
                <w:lang w:bidi="ar"/>
              </w:rPr>
              <w:t>5</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C84469" w14:textId="77777777" w:rsidR="000F5F20" w:rsidRDefault="00A553A1">
            <w:pPr>
              <w:widowControl/>
              <w:jc w:val="left"/>
              <w:rPr>
                <w:rFonts w:ascii="宋体" w:hAnsi="宋体" w:cs="宋体"/>
                <w:color w:val="000000"/>
                <w:kern w:val="0"/>
                <w:sz w:val="24"/>
                <w:lang w:bidi="ar"/>
              </w:rPr>
            </w:pPr>
            <w:r>
              <w:rPr>
                <w:rFonts w:ascii="宋体" w:hAnsi="宋体" w:cs="宋体" w:hint="eastAsia"/>
                <w:color w:val="000000"/>
                <w:kern w:val="0"/>
                <w:sz w:val="24"/>
                <w:lang w:bidi="ar"/>
              </w:rPr>
              <w:t>一般公共预算财政拨款支出决算表</w:t>
            </w:r>
          </w:p>
          <w:p w14:paraId="48F53FF1" w14:textId="77777777" w:rsidR="000F5F20" w:rsidRDefault="00A553A1">
            <w:pPr>
              <w:widowControl/>
              <w:jc w:val="left"/>
              <w:rPr>
                <w:rFonts w:ascii="宋体" w:hAnsi="宋体" w:cs="宋体"/>
                <w:color w:val="000000"/>
                <w:kern w:val="0"/>
                <w:sz w:val="24"/>
                <w:lang w:bidi="ar"/>
              </w:rPr>
            </w:pPr>
            <w:r>
              <w:rPr>
                <w:rFonts w:ascii="宋体" w:hAnsi="宋体" w:cs="宋体" w:hint="eastAsia"/>
                <w:color w:val="000000"/>
                <w:kern w:val="0"/>
                <w:sz w:val="24"/>
                <w:lang w:bidi="ar"/>
              </w:rPr>
              <w:t>（按功能分类科目）</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A2EB8D" w14:textId="77777777" w:rsidR="000F5F20" w:rsidRDefault="00A553A1">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34263" w14:textId="77777777" w:rsidR="000F5F20" w:rsidRDefault="000F5F20">
            <w:pPr>
              <w:jc w:val="center"/>
              <w:rPr>
                <w:rFonts w:ascii="宋体" w:hAnsi="宋体" w:cs="宋体"/>
                <w:color w:val="000000"/>
                <w:sz w:val="24"/>
              </w:rPr>
            </w:pPr>
          </w:p>
        </w:tc>
      </w:tr>
      <w:tr w:rsidR="000F5F20" w14:paraId="4602F347" w14:textId="77777777">
        <w:trPr>
          <w:trHeight w:hRule="exact" w:val="851"/>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A95DFD" w14:textId="77777777" w:rsidR="000F5F20" w:rsidRDefault="00A553A1">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w:t>
            </w:r>
            <w:r>
              <w:rPr>
                <w:rFonts w:ascii="宋体" w:hAnsi="宋体" w:cs="宋体" w:hint="eastAsia"/>
                <w:color w:val="000000"/>
                <w:kern w:val="0"/>
                <w:sz w:val="24"/>
                <w:lang w:bidi="ar"/>
              </w:rPr>
              <w:t>6</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877DE9" w14:textId="77777777" w:rsidR="000F5F20" w:rsidRDefault="00A553A1">
            <w:pPr>
              <w:widowControl/>
              <w:jc w:val="left"/>
              <w:rPr>
                <w:rFonts w:ascii="宋体" w:hAnsi="宋体" w:cs="宋体"/>
                <w:color w:val="000000"/>
                <w:kern w:val="0"/>
                <w:sz w:val="24"/>
                <w:lang w:bidi="ar"/>
              </w:rPr>
            </w:pPr>
            <w:r>
              <w:rPr>
                <w:rFonts w:ascii="宋体" w:hAnsi="宋体" w:cs="宋体" w:hint="eastAsia"/>
                <w:color w:val="000000"/>
                <w:kern w:val="0"/>
                <w:sz w:val="24"/>
                <w:lang w:bidi="ar"/>
              </w:rPr>
              <w:t>一般公共预算财政拨款基本支出决算表</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（按经济分类科目）</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F64D07" w14:textId="77777777" w:rsidR="000F5F20" w:rsidRDefault="00A553A1">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F5E947" w14:textId="77777777" w:rsidR="000F5F20" w:rsidRDefault="000F5F20">
            <w:pPr>
              <w:jc w:val="center"/>
              <w:rPr>
                <w:rFonts w:ascii="宋体" w:hAnsi="宋体" w:cs="宋体"/>
                <w:color w:val="000000"/>
                <w:sz w:val="24"/>
              </w:rPr>
            </w:pPr>
          </w:p>
        </w:tc>
      </w:tr>
      <w:tr w:rsidR="000F5F20" w14:paraId="599F3A00" w14:textId="77777777">
        <w:trPr>
          <w:trHeight w:hRule="exact" w:val="851"/>
        </w:trPr>
        <w:tc>
          <w:tcPr>
            <w:tcW w:w="73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A3BC441" w14:textId="77777777" w:rsidR="000F5F20" w:rsidRDefault="00A553A1">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w:t>
            </w:r>
            <w:r>
              <w:rPr>
                <w:rFonts w:ascii="宋体" w:hAnsi="宋体" w:cs="宋体" w:hint="eastAsia"/>
                <w:color w:val="000000"/>
                <w:kern w:val="0"/>
                <w:sz w:val="24"/>
                <w:lang w:bidi="ar"/>
              </w:rPr>
              <w:t>7</w:t>
            </w:r>
          </w:p>
        </w:tc>
        <w:tc>
          <w:tcPr>
            <w:tcW w:w="411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1E4ED2B" w14:textId="77777777" w:rsidR="000F5F20" w:rsidRDefault="00A553A1">
            <w:pPr>
              <w:widowControl/>
              <w:jc w:val="left"/>
              <w:textAlignment w:val="center"/>
              <w:rPr>
                <w:rFonts w:ascii="宋体" w:hAnsi="宋体" w:cs="宋体"/>
                <w:color w:val="000000"/>
                <w:sz w:val="24"/>
              </w:rPr>
            </w:pPr>
            <w:r>
              <w:rPr>
                <w:rFonts w:ascii="宋体" w:hAnsi="宋体" w:cs="宋体" w:hint="eastAsia"/>
                <w:color w:val="000000"/>
                <w:kern w:val="0"/>
                <w:sz w:val="24"/>
                <w:lang w:bidi="ar"/>
              </w:rPr>
              <w:t>一般公共预算财政拨款“三公”经费及会议费、培训费支出决算表</w:t>
            </w:r>
          </w:p>
        </w:tc>
        <w:tc>
          <w:tcPr>
            <w:tcW w:w="104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66B78B1" w14:textId="77777777" w:rsidR="000F5F20" w:rsidRDefault="00A553A1">
            <w:pPr>
              <w:jc w:val="center"/>
              <w:rPr>
                <w:rFonts w:ascii="宋体" w:hAnsi="宋体" w:cs="宋体"/>
                <w:color w:val="000000"/>
                <w:sz w:val="24"/>
              </w:rPr>
            </w:pPr>
            <w:r>
              <w:rPr>
                <w:rFonts w:ascii="宋体" w:hAnsi="宋体" w:cs="宋体" w:hint="eastAsia"/>
                <w:color w:val="000000"/>
                <w:sz w:val="24"/>
              </w:rPr>
              <w:t>是</w:t>
            </w:r>
          </w:p>
        </w:tc>
        <w:tc>
          <w:tcPr>
            <w:tcW w:w="310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401F1A0" w14:textId="77777777" w:rsidR="000F5F20" w:rsidRDefault="000F5F20">
            <w:pPr>
              <w:jc w:val="center"/>
              <w:rPr>
                <w:rFonts w:ascii="宋体" w:hAnsi="宋体" w:cs="宋体"/>
                <w:color w:val="000000"/>
                <w:sz w:val="24"/>
              </w:rPr>
            </w:pPr>
          </w:p>
        </w:tc>
      </w:tr>
      <w:tr w:rsidR="000F5F20" w14:paraId="1D58E00D" w14:textId="77777777">
        <w:trPr>
          <w:trHeight w:hRule="exact" w:val="851"/>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80F8A7" w14:textId="77777777" w:rsidR="000F5F20" w:rsidRDefault="00A553A1">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w:t>
            </w:r>
            <w:r>
              <w:rPr>
                <w:rFonts w:ascii="宋体" w:hAnsi="宋体" w:cs="宋体" w:hint="eastAsia"/>
                <w:color w:val="000000"/>
                <w:kern w:val="0"/>
                <w:sz w:val="24"/>
                <w:lang w:bidi="ar"/>
              </w:rPr>
              <w:t>8</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CFF2AB" w14:textId="77777777" w:rsidR="000F5F20" w:rsidRDefault="00A553A1">
            <w:pPr>
              <w:widowControl/>
              <w:jc w:val="left"/>
              <w:rPr>
                <w:rFonts w:ascii="宋体" w:hAnsi="宋体" w:cs="宋体"/>
                <w:color w:val="000000"/>
                <w:kern w:val="0"/>
                <w:sz w:val="24"/>
                <w:lang w:bidi="ar"/>
              </w:rPr>
            </w:pPr>
            <w:r>
              <w:rPr>
                <w:rFonts w:ascii="宋体" w:hAnsi="宋体" w:cs="宋体" w:hint="eastAsia"/>
                <w:color w:val="000000"/>
                <w:kern w:val="0"/>
                <w:sz w:val="24"/>
                <w:lang w:bidi="ar"/>
              </w:rPr>
              <w:t>政府性基金预算财政拨款收入支出</w:t>
            </w:r>
          </w:p>
          <w:p w14:paraId="669D2EFC" w14:textId="77777777" w:rsidR="000F5F20" w:rsidRDefault="00A553A1">
            <w:pPr>
              <w:widowControl/>
              <w:jc w:val="left"/>
              <w:rPr>
                <w:rFonts w:ascii="宋体" w:hAnsi="宋体" w:cs="宋体"/>
                <w:color w:val="000000"/>
                <w:sz w:val="24"/>
              </w:rPr>
            </w:pPr>
            <w:r>
              <w:rPr>
                <w:rFonts w:ascii="宋体" w:hAnsi="宋体" w:cs="宋体" w:hint="eastAsia"/>
                <w:color w:val="000000"/>
                <w:kern w:val="0"/>
                <w:sz w:val="24"/>
                <w:lang w:bidi="ar"/>
              </w:rPr>
              <w:t>决算表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206179" w14:textId="77777777" w:rsidR="000F5F20" w:rsidRDefault="00A553A1">
            <w:pPr>
              <w:jc w:val="center"/>
              <w:rPr>
                <w:rFonts w:ascii="宋体" w:hAnsi="宋体" w:cs="宋体"/>
                <w:color w:val="000000"/>
                <w:sz w:val="24"/>
              </w:rPr>
            </w:pPr>
            <w:r>
              <w:rPr>
                <w:rFonts w:ascii="宋体" w:hAnsi="宋体" w:cs="宋体" w:hint="eastAsia"/>
                <w:color w:val="000000"/>
                <w:sz w:val="24"/>
              </w:rPr>
              <w:t>是</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83652" w14:textId="77777777" w:rsidR="000F5F20" w:rsidRDefault="00A553A1">
            <w:pPr>
              <w:jc w:val="center"/>
              <w:rPr>
                <w:rFonts w:ascii="宋体" w:hAnsi="宋体" w:cs="宋体"/>
                <w:color w:val="000000"/>
                <w:sz w:val="24"/>
              </w:rPr>
            </w:pPr>
            <w:r>
              <w:rPr>
                <w:rFonts w:ascii="宋体" w:hAnsi="宋体" w:cs="宋体" w:hint="eastAsia"/>
                <w:color w:val="000000"/>
                <w:sz w:val="24"/>
              </w:rPr>
              <w:t>无政府性基金财政拨款</w:t>
            </w:r>
          </w:p>
        </w:tc>
      </w:tr>
    </w:tbl>
    <w:p w14:paraId="75981ABA" w14:textId="77777777" w:rsidR="000F5F20" w:rsidRDefault="000F5F20">
      <w:pPr>
        <w:widowControl/>
        <w:rPr>
          <w:rFonts w:ascii="黑体" w:eastAsia="黑体" w:hAnsi="宋体"/>
          <w:color w:val="000000"/>
          <w:kern w:val="0"/>
          <w:sz w:val="44"/>
          <w:szCs w:val="44"/>
          <w:lang w:bidi="ar"/>
        </w:rPr>
      </w:pPr>
    </w:p>
    <w:p w14:paraId="674640C3" w14:textId="77777777" w:rsidR="000F5F20" w:rsidRDefault="00A553A1">
      <w:pPr>
        <w:widowControl/>
        <w:jc w:val="center"/>
        <w:textAlignment w:val="center"/>
        <w:rPr>
          <w:rFonts w:ascii="宋体" w:hAnsi="宋体" w:cs="宋体"/>
          <w:b/>
          <w:color w:val="000000"/>
          <w:kern w:val="0"/>
          <w:sz w:val="40"/>
          <w:szCs w:val="40"/>
          <w:lang w:bidi="ar"/>
        </w:rPr>
      </w:pPr>
      <w:r>
        <w:rPr>
          <w:rFonts w:ascii="宋体" w:hAnsi="宋体" w:cs="宋体" w:hint="eastAsia"/>
          <w:b/>
          <w:color w:val="000000"/>
          <w:kern w:val="0"/>
          <w:sz w:val="40"/>
          <w:szCs w:val="40"/>
          <w:lang w:bidi="ar"/>
        </w:rPr>
        <w:br w:type="page"/>
      </w:r>
    </w:p>
    <w:p w14:paraId="0D2F67F6" w14:textId="77777777" w:rsidR="000F5F20" w:rsidRDefault="00A553A1">
      <w:pPr>
        <w:jc w:val="center"/>
        <w:rPr>
          <w:rFonts w:ascii="宋体" w:hAnsi="宋体" w:cs="宋体"/>
          <w:b/>
          <w:bCs/>
          <w:sz w:val="32"/>
          <w:szCs w:val="32"/>
        </w:rPr>
      </w:pPr>
      <w:r>
        <w:rPr>
          <w:rFonts w:ascii="宋体" w:hAnsi="宋体" w:cs="宋体" w:hint="eastAsia"/>
          <w:b/>
          <w:bCs/>
          <w:sz w:val="32"/>
          <w:szCs w:val="32"/>
        </w:rPr>
        <w:t>收入支出决算总表</w:t>
      </w:r>
    </w:p>
    <w:p w14:paraId="6EB40A27" w14:textId="77777777" w:rsidR="000F5F20" w:rsidRDefault="00A553A1">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公开</w:t>
      </w:r>
      <w:r>
        <w:rPr>
          <w:rFonts w:ascii="宋体" w:hAnsi="宋体" w:cs="宋体" w:hint="eastAsia"/>
          <w:b/>
          <w:bCs/>
          <w:szCs w:val="21"/>
        </w:rPr>
        <w:t>01</w:t>
      </w:r>
      <w:r>
        <w:rPr>
          <w:rFonts w:ascii="宋体" w:hAnsi="宋体" w:cs="宋体" w:hint="eastAsia"/>
          <w:b/>
          <w:bCs/>
          <w:szCs w:val="21"/>
        </w:rPr>
        <w:t>表</w:t>
      </w:r>
    </w:p>
    <w:p w14:paraId="0BF66671" w14:textId="77777777" w:rsidR="000F5F20" w:rsidRDefault="00A553A1">
      <w:pPr>
        <w:rPr>
          <w:rFonts w:ascii="宋体" w:hAnsi="宋体" w:cs="宋体"/>
          <w:b/>
          <w:bCs/>
          <w:szCs w:val="21"/>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金额单位：万元</w:t>
      </w:r>
    </w:p>
    <w:tbl>
      <w:tblPr>
        <w:tblW w:w="8884" w:type="dxa"/>
        <w:tblLayout w:type="fixed"/>
        <w:tblCellMar>
          <w:top w:w="15" w:type="dxa"/>
          <w:left w:w="15" w:type="dxa"/>
          <w:bottom w:w="15" w:type="dxa"/>
          <w:right w:w="15" w:type="dxa"/>
        </w:tblCellMar>
        <w:tblLook w:val="04A0" w:firstRow="1" w:lastRow="0" w:firstColumn="1" w:lastColumn="0" w:noHBand="0" w:noVBand="1"/>
      </w:tblPr>
      <w:tblGrid>
        <w:gridCol w:w="3388"/>
        <w:gridCol w:w="1080"/>
        <w:gridCol w:w="3090"/>
        <w:gridCol w:w="1326"/>
      </w:tblGrid>
      <w:tr w:rsidR="000F5F20" w14:paraId="72DFEB68" w14:textId="77777777">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14:paraId="06C4C2AA"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收</w:t>
            </w:r>
            <w:r>
              <w:rPr>
                <w:rFonts w:ascii="宋体" w:hAnsi="宋体" w:cs="宋体" w:hint="eastAsia"/>
                <w:b/>
                <w:color w:val="000000"/>
                <w:kern w:val="0"/>
                <w:szCs w:val="21"/>
              </w:rPr>
              <w:t xml:space="preserve">    </w:t>
            </w:r>
            <w:r>
              <w:rPr>
                <w:rFonts w:ascii="宋体" w:hAnsi="宋体" w:cs="宋体" w:hint="eastAsia"/>
                <w:b/>
                <w:color w:val="000000"/>
                <w:kern w:val="0"/>
                <w:szCs w:val="21"/>
              </w:rPr>
              <w:t>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14:paraId="456C9D6B"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支</w:t>
            </w:r>
            <w:r>
              <w:rPr>
                <w:rFonts w:ascii="宋体" w:hAnsi="宋体" w:cs="宋体" w:hint="eastAsia"/>
                <w:b/>
                <w:color w:val="000000"/>
                <w:kern w:val="0"/>
                <w:szCs w:val="21"/>
              </w:rPr>
              <w:t xml:space="preserve">    </w:t>
            </w:r>
            <w:r>
              <w:rPr>
                <w:rFonts w:ascii="宋体" w:hAnsi="宋体" w:cs="宋体" w:hint="eastAsia"/>
                <w:b/>
                <w:color w:val="000000"/>
                <w:kern w:val="0"/>
                <w:szCs w:val="21"/>
              </w:rPr>
              <w:t>出</w:t>
            </w:r>
          </w:p>
        </w:tc>
      </w:tr>
      <w:tr w:rsidR="000F5F20" w14:paraId="78766946" w14:textId="77777777">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14:paraId="1356F74F"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项</w:t>
            </w:r>
            <w:r>
              <w:rPr>
                <w:rFonts w:ascii="宋体" w:hAnsi="宋体" w:cs="宋体" w:hint="eastAsia"/>
                <w:b/>
                <w:color w:val="000000"/>
                <w:kern w:val="0"/>
                <w:szCs w:val="21"/>
              </w:rPr>
              <w:t xml:space="preserve">    </w:t>
            </w:r>
            <w:r>
              <w:rPr>
                <w:rFonts w:ascii="宋体" w:hAnsi="宋体" w:cs="宋体" w:hint="eastAsia"/>
                <w:b/>
                <w:color w:val="000000"/>
                <w:kern w:val="0"/>
                <w:szCs w:val="21"/>
              </w:rPr>
              <w:t>目</w:t>
            </w:r>
          </w:p>
        </w:tc>
        <w:tc>
          <w:tcPr>
            <w:tcW w:w="1080" w:type="dxa"/>
            <w:tcBorders>
              <w:top w:val="single" w:sz="4" w:space="0" w:color="000000"/>
              <w:left w:val="single" w:sz="4" w:space="0" w:color="000000"/>
              <w:bottom w:val="single" w:sz="4" w:space="0" w:color="000000"/>
              <w:right w:val="single" w:sz="4" w:space="0" w:color="000000"/>
            </w:tcBorders>
            <w:vAlign w:val="center"/>
          </w:tcPr>
          <w:p w14:paraId="0A5A555D"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14:paraId="46898516"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14:paraId="24C36E97"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决算数</w:t>
            </w:r>
          </w:p>
        </w:tc>
      </w:tr>
      <w:tr w:rsidR="000F5F20" w14:paraId="1AC7DC27"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71B19B23"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45997F88" w14:textId="77777777" w:rsidR="000F5F20" w:rsidRDefault="00A553A1">
            <w:pPr>
              <w:jc w:val="right"/>
              <w:rPr>
                <w:rFonts w:ascii="宋体" w:hAnsi="宋体" w:cs="宋体"/>
                <w:color w:val="000000"/>
                <w:szCs w:val="21"/>
              </w:rPr>
            </w:pPr>
            <w:r>
              <w:rPr>
                <w:rFonts w:ascii="宋体" w:hAnsi="宋体" w:cs="宋体" w:hint="eastAsia"/>
                <w:color w:val="000000"/>
                <w:szCs w:val="21"/>
              </w:rPr>
              <w:t>68.54</w:t>
            </w:r>
          </w:p>
        </w:tc>
        <w:tc>
          <w:tcPr>
            <w:tcW w:w="3090" w:type="dxa"/>
            <w:tcBorders>
              <w:top w:val="single" w:sz="4" w:space="0" w:color="000000"/>
              <w:left w:val="single" w:sz="4" w:space="0" w:color="000000"/>
              <w:bottom w:val="single" w:sz="4" w:space="0" w:color="000000"/>
              <w:right w:val="single" w:sz="4" w:space="0" w:color="000000"/>
            </w:tcBorders>
            <w:vAlign w:val="center"/>
          </w:tcPr>
          <w:p w14:paraId="2CBE5AF3"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w:t>
            </w:r>
            <w:r>
              <w:rPr>
                <w:rFonts w:ascii="宋体" w:hAnsi="宋体" w:cs="宋体" w:hint="eastAsia"/>
                <w:color w:val="000000"/>
                <w:kern w:val="0"/>
                <w:szCs w:val="21"/>
              </w:rPr>
              <w:t>、一般公共服务支出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DB3EE40" w14:textId="77777777" w:rsidR="000F5F20" w:rsidRDefault="00A553A1">
            <w:pPr>
              <w:jc w:val="right"/>
              <w:rPr>
                <w:rFonts w:ascii="宋体" w:hAnsi="宋体" w:cs="宋体"/>
                <w:color w:val="000000"/>
                <w:szCs w:val="21"/>
              </w:rPr>
            </w:pPr>
            <w:r>
              <w:rPr>
                <w:rFonts w:ascii="宋体" w:hAnsi="宋体" w:cs="宋体" w:hint="eastAsia"/>
                <w:color w:val="000000"/>
                <w:szCs w:val="21"/>
              </w:rPr>
              <w:t>70.35</w:t>
            </w:r>
          </w:p>
        </w:tc>
      </w:tr>
      <w:tr w:rsidR="000F5F20" w14:paraId="16998821"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005581EA"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6B6594E5"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330DF973"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2</w:t>
            </w:r>
            <w:r>
              <w:rPr>
                <w:rFonts w:ascii="宋体" w:hAnsi="宋体" w:cs="宋体" w:hint="eastAsia"/>
                <w:color w:val="000000"/>
                <w:kern w:val="0"/>
                <w:szCs w:val="21"/>
              </w:rPr>
              <w:t>、外交支出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3A2773FD" w14:textId="77777777" w:rsidR="000F5F20" w:rsidRDefault="000F5F20">
            <w:pPr>
              <w:jc w:val="right"/>
              <w:rPr>
                <w:rFonts w:ascii="宋体" w:hAnsi="宋体" w:cs="宋体"/>
                <w:color w:val="000000"/>
                <w:szCs w:val="21"/>
              </w:rPr>
            </w:pPr>
          </w:p>
        </w:tc>
      </w:tr>
      <w:tr w:rsidR="000F5F20" w14:paraId="33EB4308"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1B081DF3"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国有资本经营预算财政拨款</w:t>
            </w:r>
            <w:r>
              <w:rPr>
                <w:rFonts w:ascii="宋体" w:hAnsi="宋体" w:cs="宋体" w:hint="eastAsia"/>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2171C374"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463FA41"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3</w:t>
            </w:r>
            <w:r>
              <w:rPr>
                <w:rFonts w:ascii="宋体" w:hAnsi="宋体" w:cs="宋体" w:hint="eastAsia"/>
                <w:color w:val="000000"/>
                <w:kern w:val="0"/>
                <w:szCs w:val="21"/>
              </w:rPr>
              <w:t>、国防支出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2A846389" w14:textId="77777777" w:rsidR="000F5F20" w:rsidRDefault="000F5F20">
            <w:pPr>
              <w:jc w:val="right"/>
              <w:rPr>
                <w:rFonts w:ascii="宋体" w:hAnsi="宋体" w:cs="宋体"/>
                <w:color w:val="000000"/>
                <w:szCs w:val="21"/>
              </w:rPr>
            </w:pPr>
          </w:p>
        </w:tc>
      </w:tr>
      <w:tr w:rsidR="000F5F20" w14:paraId="264C4860"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63774F96"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73352AD8" w14:textId="77777777" w:rsidR="000F5F20" w:rsidRDefault="000F5F20">
            <w:pPr>
              <w:widowControl/>
              <w:jc w:val="right"/>
              <w:textAlignment w:val="center"/>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9B99C40"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4</w:t>
            </w:r>
            <w:r>
              <w:rPr>
                <w:rFonts w:ascii="宋体" w:hAnsi="宋体" w:cs="宋体" w:hint="eastAsia"/>
                <w:color w:val="000000"/>
                <w:kern w:val="0"/>
                <w:szCs w:val="21"/>
              </w:rPr>
              <w:t>、公共安全支出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40AC1FC9" w14:textId="77777777" w:rsidR="000F5F20" w:rsidRDefault="000F5F20">
            <w:pPr>
              <w:jc w:val="right"/>
              <w:rPr>
                <w:rFonts w:ascii="宋体" w:hAnsi="宋体" w:cs="宋体"/>
                <w:color w:val="000000"/>
                <w:szCs w:val="21"/>
              </w:rPr>
            </w:pPr>
          </w:p>
        </w:tc>
      </w:tr>
      <w:tr w:rsidR="000F5F20" w14:paraId="14229534"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578142FF"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14F40C5A" w14:textId="77777777" w:rsidR="000F5F20" w:rsidRDefault="000F5F20">
            <w:pPr>
              <w:widowControl/>
              <w:jc w:val="right"/>
              <w:textAlignment w:val="center"/>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718A98C2"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5</w:t>
            </w:r>
            <w:r>
              <w:rPr>
                <w:rFonts w:ascii="宋体" w:hAnsi="宋体" w:cs="宋体" w:hint="eastAsia"/>
                <w:color w:val="000000"/>
                <w:kern w:val="0"/>
                <w:szCs w:val="21"/>
              </w:rPr>
              <w:t>、教育支出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6D132FED" w14:textId="77777777" w:rsidR="000F5F20" w:rsidRDefault="000F5F20">
            <w:pPr>
              <w:jc w:val="right"/>
              <w:rPr>
                <w:rFonts w:ascii="宋体" w:hAnsi="宋体" w:cs="宋体"/>
                <w:color w:val="000000"/>
                <w:szCs w:val="21"/>
              </w:rPr>
            </w:pPr>
          </w:p>
        </w:tc>
      </w:tr>
      <w:tr w:rsidR="000F5F20" w14:paraId="67463048"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0DC2BA58"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6</w:t>
            </w:r>
            <w:r>
              <w:rPr>
                <w:rFonts w:ascii="宋体" w:hAnsi="宋体" w:cs="宋体" w:hint="eastAsia"/>
                <w:color w:val="000000"/>
                <w:kern w:val="0"/>
                <w:sz w:val="20"/>
                <w:szCs w:val="20"/>
                <w:lang w:bidi="ar"/>
              </w:rPr>
              <w:t>、经营收入</w:t>
            </w:r>
          </w:p>
        </w:tc>
        <w:tc>
          <w:tcPr>
            <w:tcW w:w="1080" w:type="dxa"/>
            <w:tcBorders>
              <w:top w:val="single" w:sz="4" w:space="0" w:color="000000"/>
              <w:bottom w:val="single" w:sz="4" w:space="0" w:color="000000"/>
              <w:right w:val="single" w:sz="4" w:space="0" w:color="000000"/>
            </w:tcBorders>
            <w:vAlign w:val="center"/>
          </w:tcPr>
          <w:p w14:paraId="02737C44"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372FC52"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6</w:t>
            </w:r>
            <w:r>
              <w:rPr>
                <w:rFonts w:ascii="宋体" w:hAnsi="宋体" w:cs="宋体" w:hint="eastAsia"/>
                <w:color w:val="000000"/>
                <w:kern w:val="0"/>
                <w:szCs w:val="21"/>
              </w:rPr>
              <w:t>、科学技术支出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0D469170" w14:textId="77777777" w:rsidR="000F5F20" w:rsidRDefault="000F5F20">
            <w:pPr>
              <w:jc w:val="right"/>
              <w:rPr>
                <w:rFonts w:ascii="宋体" w:hAnsi="宋体" w:cs="宋体"/>
                <w:color w:val="000000"/>
                <w:szCs w:val="21"/>
              </w:rPr>
            </w:pPr>
          </w:p>
        </w:tc>
      </w:tr>
      <w:tr w:rsidR="000F5F20" w14:paraId="0209BD01"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0AB715A6"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7</w:t>
            </w:r>
            <w:r>
              <w:rPr>
                <w:rFonts w:ascii="宋体" w:hAnsi="宋体" w:cs="宋体" w:hint="eastAsia"/>
                <w:color w:val="000000"/>
                <w:kern w:val="0"/>
                <w:sz w:val="20"/>
                <w:szCs w:val="20"/>
                <w:lang w:bidi="ar"/>
              </w:rPr>
              <w:t>、附属单位上缴收入</w:t>
            </w:r>
          </w:p>
        </w:tc>
        <w:tc>
          <w:tcPr>
            <w:tcW w:w="1080" w:type="dxa"/>
            <w:tcBorders>
              <w:top w:val="single" w:sz="4" w:space="0" w:color="000000"/>
              <w:bottom w:val="single" w:sz="4" w:space="0" w:color="000000"/>
              <w:right w:val="single" w:sz="4" w:space="0" w:color="000000"/>
            </w:tcBorders>
            <w:vAlign w:val="center"/>
          </w:tcPr>
          <w:p w14:paraId="2CC62C77" w14:textId="77777777" w:rsidR="000F5F20" w:rsidRDefault="000F5F20">
            <w:pPr>
              <w:widowControl/>
              <w:jc w:val="right"/>
              <w:textAlignment w:val="center"/>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49A49CAF"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7</w:t>
            </w:r>
            <w:r>
              <w:rPr>
                <w:rFonts w:ascii="宋体" w:hAnsi="宋体" w:cs="宋体" w:hint="eastAsia"/>
                <w:color w:val="000000"/>
                <w:kern w:val="0"/>
                <w:szCs w:val="21"/>
              </w:rPr>
              <w:t>、文化</w:t>
            </w:r>
            <w:r>
              <w:rPr>
                <w:rFonts w:ascii="宋体" w:hAnsi="宋体" w:cs="宋体" w:hint="eastAsia"/>
                <w:color w:val="000000"/>
                <w:kern w:val="0"/>
                <w:szCs w:val="21"/>
              </w:rPr>
              <w:t>旅游</w:t>
            </w:r>
            <w:r>
              <w:rPr>
                <w:rFonts w:ascii="宋体" w:hAnsi="宋体" w:cs="宋体" w:hint="eastAsia"/>
                <w:color w:val="000000"/>
                <w:kern w:val="0"/>
                <w:szCs w:val="21"/>
              </w:rPr>
              <w:t>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4B1BBC0B" w14:textId="77777777" w:rsidR="000F5F20" w:rsidRDefault="000F5F20">
            <w:pPr>
              <w:jc w:val="right"/>
              <w:rPr>
                <w:rFonts w:ascii="宋体" w:hAnsi="宋体" w:cs="宋体"/>
                <w:color w:val="000000"/>
                <w:szCs w:val="21"/>
              </w:rPr>
            </w:pPr>
          </w:p>
        </w:tc>
      </w:tr>
      <w:tr w:rsidR="000F5F20" w14:paraId="12EC0F15"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4AA47C05"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8</w:t>
            </w:r>
            <w:r>
              <w:rPr>
                <w:rFonts w:ascii="宋体" w:hAnsi="宋体" w:cs="宋体" w:hint="eastAsia"/>
                <w:color w:val="000000"/>
                <w:kern w:val="0"/>
                <w:sz w:val="20"/>
                <w:szCs w:val="20"/>
                <w:lang w:bidi="ar"/>
              </w:rPr>
              <w:t>、其他收入</w:t>
            </w:r>
          </w:p>
        </w:tc>
        <w:tc>
          <w:tcPr>
            <w:tcW w:w="1080" w:type="dxa"/>
            <w:tcBorders>
              <w:top w:val="single" w:sz="4" w:space="0" w:color="000000"/>
              <w:bottom w:val="single" w:sz="4" w:space="0" w:color="000000"/>
              <w:right w:val="single" w:sz="4" w:space="0" w:color="000000"/>
            </w:tcBorders>
            <w:vAlign w:val="center"/>
          </w:tcPr>
          <w:p w14:paraId="2336AF8D" w14:textId="77777777" w:rsidR="000F5F20" w:rsidRDefault="00A553A1">
            <w:pPr>
              <w:widowControl/>
              <w:jc w:val="right"/>
              <w:textAlignment w:val="center"/>
              <w:rPr>
                <w:rFonts w:ascii="宋体" w:hAnsi="宋体" w:cs="宋体"/>
                <w:color w:val="000000"/>
                <w:szCs w:val="21"/>
              </w:rPr>
            </w:pPr>
            <w:r>
              <w:rPr>
                <w:rFonts w:ascii="宋体" w:hAnsi="宋体" w:cs="宋体" w:hint="eastAsia"/>
                <w:color w:val="000000"/>
                <w:szCs w:val="21"/>
              </w:rPr>
              <w:t>0.08</w:t>
            </w:r>
          </w:p>
        </w:tc>
        <w:tc>
          <w:tcPr>
            <w:tcW w:w="3090" w:type="dxa"/>
            <w:tcBorders>
              <w:top w:val="single" w:sz="4" w:space="0" w:color="000000"/>
              <w:left w:val="single" w:sz="4" w:space="0" w:color="000000"/>
              <w:bottom w:val="single" w:sz="4" w:space="0" w:color="000000"/>
              <w:right w:val="single" w:sz="4" w:space="0" w:color="000000"/>
            </w:tcBorders>
            <w:vAlign w:val="center"/>
          </w:tcPr>
          <w:p w14:paraId="03F975A4" w14:textId="77777777" w:rsidR="000F5F20" w:rsidRDefault="00A553A1">
            <w:pPr>
              <w:widowControl/>
              <w:jc w:val="left"/>
              <w:textAlignment w:val="center"/>
              <w:rPr>
                <w:rFonts w:ascii="宋体" w:hAnsi="宋体" w:cs="宋体"/>
                <w:b/>
                <w:bCs/>
                <w:color w:val="000000"/>
                <w:szCs w:val="21"/>
              </w:rPr>
            </w:pPr>
            <w:r>
              <w:rPr>
                <w:rFonts w:ascii="宋体" w:hAnsi="宋体" w:cs="宋体" w:hint="eastAsia"/>
                <w:b/>
                <w:bCs/>
                <w:color w:val="000000"/>
                <w:kern w:val="0"/>
                <w:szCs w:val="21"/>
              </w:rPr>
              <w:t xml:space="preserve">  </w:t>
            </w:r>
            <w:r>
              <w:rPr>
                <w:rFonts w:ascii="宋体" w:hAnsi="宋体" w:cs="宋体" w:hint="eastAsia"/>
                <w:color w:val="000000"/>
                <w:kern w:val="0"/>
                <w:szCs w:val="21"/>
              </w:rPr>
              <w:t>8</w:t>
            </w:r>
            <w:r>
              <w:rPr>
                <w:rFonts w:ascii="宋体" w:hAnsi="宋体" w:cs="宋体" w:hint="eastAsia"/>
                <w:color w:val="000000"/>
                <w:kern w:val="0"/>
                <w:szCs w:val="21"/>
              </w:rPr>
              <w:t>、社会保障和就业支出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422B7A6" w14:textId="77777777" w:rsidR="000F5F20" w:rsidRDefault="000F5F20">
            <w:pPr>
              <w:jc w:val="right"/>
              <w:rPr>
                <w:rFonts w:ascii="宋体" w:hAnsi="宋体" w:cs="宋体"/>
                <w:b/>
                <w:bCs/>
                <w:color w:val="000000"/>
                <w:szCs w:val="21"/>
              </w:rPr>
            </w:pPr>
          </w:p>
        </w:tc>
      </w:tr>
      <w:tr w:rsidR="000F5F20" w14:paraId="32498FCA"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050B5FD1" w14:textId="77777777" w:rsidR="000F5F20" w:rsidRDefault="000F5F20">
            <w:pPr>
              <w:widowControl/>
              <w:jc w:val="left"/>
              <w:textAlignment w:val="center"/>
              <w:rPr>
                <w:rFonts w:ascii="宋体" w:hAnsi="宋体" w:cs="宋体"/>
                <w:color w:val="000000"/>
                <w:szCs w:val="21"/>
              </w:rPr>
            </w:pPr>
          </w:p>
        </w:tc>
        <w:tc>
          <w:tcPr>
            <w:tcW w:w="1080" w:type="dxa"/>
            <w:tcBorders>
              <w:top w:val="single" w:sz="4" w:space="0" w:color="000000"/>
              <w:bottom w:val="single" w:sz="4" w:space="0" w:color="000000"/>
              <w:right w:val="single" w:sz="4" w:space="0" w:color="000000"/>
            </w:tcBorders>
            <w:vAlign w:val="center"/>
          </w:tcPr>
          <w:p w14:paraId="20677778" w14:textId="77777777" w:rsidR="000F5F20" w:rsidRDefault="000F5F20">
            <w:pPr>
              <w:widowControl/>
              <w:jc w:val="right"/>
              <w:textAlignment w:val="center"/>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3C5F0651"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9</w:t>
            </w:r>
            <w:r>
              <w:rPr>
                <w:rFonts w:ascii="宋体" w:hAnsi="宋体" w:cs="宋体" w:hint="eastAsia"/>
                <w:color w:val="000000"/>
                <w:kern w:val="0"/>
                <w:szCs w:val="21"/>
              </w:rPr>
              <w:t>、</w:t>
            </w:r>
            <w:r>
              <w:rPr>
                <w:rFonts w:ascii="宋体" w:hAnsi="宋体" w:cs="宋体" w:hint="eastAsia"/>
                <w:color w:val="000000"/>
                <w:kern w:val="0"/>
                <w:szCs w:val="21"/>
              </w:rPr>
              <w:t>卫生健康</w:t>
            </w:r>
            <w:r>
              <w:rPr>
                <w:rFonts w:ascii="宋体" w:hAnsi="宋体" w:cs="宋体" w:hint="eastAsia"/>
                <w:color w:val="000000"/>
                <w:kern w:val="0"/>
                <w:szCs w:val="21"/>
              </w:rPr>
              <w:t>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24823575" w14:textId="77777777" w:rsidR="000F5F20" w:rsidRDefault="000F5F20">
            <w:pPr>
              <w:jc w:val="right"/>
              <w:rPr>
                <w:rFonts w:ascii="宋体" w:hAnsi="宋体" w:cs="宋体"/>
                <w:color w:val="000000"/>
                <w:szCs w:val="21"/>
              </w:rPr>
            </w:pPr>
          </w:p>
        </w:tc>
      </w:tr>
      <w:tr w:rsidR="000F5F20" w14:paraId="0D0A96E5" w14:textId="77777777">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14:paraId="4B1DFA65" w14:textId="77777777" w:rsidR="000F5F20" w:rsidRDefault="000F5F20">
            <w:pPr>
              <w:widowControl/>
              <w:jc w:val="left"/>
              <w:textAlignment w:val="center"/>
              <w:rPr>
                <w:rFonts w:ascii="宋体" w:hAnsi="宋体" w:cs="宋体"/>
                <w:color w:val="000000"/>
                <w:szCs w:val="21"/>
              </w:rPr>
            </w:pPr>
          </w:p>
        </w:tc>
        <w:tc>
          <w:tcPr>
            <w:tcW w:w="1080" w:type="dxa"/>
            <w:tcBorders>
              <w:top w:val="single" w:sz="4" w:space="0" w:color="000000"/>
              <w:bottom w:val="single" w:sz="4" w:space="0" w:color="000000"/>
              <w:right w:val="single" w:sz="4" w:space="0" w:color="000000"/>
            </w:tcBorders>
            <w:vAlign w:val="center"/>
          </w:tcPr>
          <w:p w14:paraId="581BCF81"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3DF46766"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10</w:t>
            </w:r>
            <w:r>
              <w:rPr>
                <w:rFonts w:ascii="宋体" w:hAnsi="宋体" w:cs="宋体" w:hint="eastAsia"/>
                <w:color w:val="000000"/>
                <w:kern w:val="0"/>
                <w:szCs w:val="21"/>
              </w:rPr>
              <w:t>、节能环保支出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642F7E3B" w14:textId="77777777" w:rsidR="000F5F20" w:rsidRDefault="000F5F20">
            <w:pPr>
              <w:jc w:val="right"/>
              <w:rPr>
                <w:rFonts w:ascii="宋体" w:hAnsi="宋体" w:cs="宋体"/>
                <w:color w:val="000000"/>
                <w:szCs w:val="21"/>
              </w:rPr>
            </w:pPr>
          </w:p>
        </w:tc>
      </w:tr>
      <w:tr w:rsidR="000F5F20" w14:paraId="4FCFD311" w14:textId="77777777">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14:paraId="6A4B9386"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 xml:space="preserve"> </w:t>
            </w:r>
          </w:p>
        </w:tc>
        <w:tc>
          <w:tcPr>
            <w:tcW w:w="1080" w:type="dxa"/>
            <w:tcBorders>
              <w:top w:val="single" w:sz="4" w:space="0" w:color="000000"/>
              <w:bottom w:val="single" w:sz="4" w:space="0" w:color="000000"/>
              <w:right w:val="single" w:sz="4" w:space="0" w:color="000000"/>
            </w:tcBorders>
            <w:vAlign w:val="center"/>
          </w:tcPr>
          <w:p w14:paraId="70676EB1"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4B0E7589"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11</w:t>
            </w:r>
            <w:r>
              <w:rPr>
                <w:rFonts w:ascii="宋体" w:hAnsi="宋体" w:cs="宋体" w:hint="eastAsia"/>
                <w:color w:val="000000"/>
                <w:kern w:val="0"/>
                <w:szCs w:val="21"/>
              </w:rPr>
              <w:t>、城乡社区支出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04BFDEB7" w14:textId="77777777" w:rsidR="000F5F20" w:rsidRDefault="000F5F20">
            <w:pPr>
              <w:jc w:val="right"/>
              <w:rPr>
                <w:rFonts w:ascii="宋体" w:hAnsi="宋体" w:cs="宋体"/>
                <w:color w:val="000000"/>
                <w:szCs w:val="21"/>
              </w:rPr>
            </w:pPr>
          </w:p>
        </w:tc>
      </w:tr>
      <w:tr w:rsidR="000F5F20" w14:paraId="1583E173"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72E1230A" w14:textId="77777777" w:rsidR="000F5F20" w:rsidRDefault="000F5F20">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20A3E1A"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1DFD54DF"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12</w:t>
            </w:r>
            <w:r>
              <w:rPr>
                <w:rFonts w:ascii="宋体" w:hAnsi="宋体" w:cs="宋体" w:hint="eastAsia"/>
                <w:color w:val="000000"/>
                <w:kern w:val="0"/>
                <w:szCs w:val="21"/>
              </w:rPr>
              <w:t>、农林水支出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AADB84B" w14:textId="77777777" w:rsidR="000F5F20" w:rsidRDefault="000F5F20">
            <w:pPr>
              <w:jc w:val="right"/>
              <w:rPr>
                <w:rFonts w:ascii="宋体" w:hAnsi="宋体" w:cs="宋体"/>
                <w:color w:val="000000"/>
                <w:szCs w:val="21"/>
              </w:rPr>
            </w:pPr>
          </w:p>
        </w:tc>
      </w:tr>
      <w:tr w:rsidR="000F5F20" w14:paraId="389B4D4B" w14:textId="77777777">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14:paraId="7F6CC833" w14:textId="77777777" w:rsidR="000F5F20" w:rsidRDefault="000F5F20">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B493B0D"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136B1234"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13</w:t>
            </w:r>
            <w:r>
              <w:rPr>
                <w:rFonts w:ascii="宋体" w:hAnsi="宋体" w:cs="宋体" w:hint="eastAsia"/>
                <w:color w:val="000000"/>
                <w:kern w:val="0"/>
                <w:szCs w:val="21"/>
              </w:rPr>
              <w:t>、交通运输支出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0DA61C60" w14:textId="77777777" w:rsidR="000F5F20" w:rsidRDefault="000F5F20">
            <w:pPr>
              <w:jc w:val="right"/>
              <w:rPr>
                <w:rFonts w:ascii="宋体" w:hAnsi="宋体" w:cs="宋体"/>
                <w:color w:val="000000"/>
                <w:szCs w:val="21"/>
              </w:rPr>
            </w:pPr>
          </w:p>
        </w:tc>
      </w:tr>
      <w:tr w:rsidR="000F5F20" w14:paraId="0750A2AB"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38F0F57D" w14:textId="77777777" w:rsidR="000F5F20" w:rsidRDefault="000F5F20">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F067B94"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6BF94F7"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14</w:t>
            </w:r>
            <w:r>
              <w:rPr>
                <w:rFonts w:ascii="宋体" w:hAnsi="宋体" w:cs="宋体" w:hint="eastAsia"/>
                <w:color w:val="000000"/>
                <w:kern w:val="0"/>
                <w:szCs w:val="21"/>
              </w:rPr>
              <w:t>、资源勘探信息等支出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7EC2840B" w14:textId="77777777" w:rsidR="000F5F20" w:rsidRDefault="000F5F20">
            <w:pPr>
              <w:jc w:val="right"/>
              <w:rPr>
                <w:rFonts w:ascii="宋体" w:hAnsi="宋体" w:cs="宋体"/>
                <w:color w:val="000000"/>
                <w:szCs w:val="21"/>
              </w:rPr>
            </w:pPr>
          </w:p>
        </w:tc>
      </w:tr>
      <w:tr w:rsidR="000F5F20" w14:paraId="0B05B2A7"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3B7D3996" w14:textId="77777777" w:rsidR="000F5F20" w:rsidRDefault="000F5F20">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E170390"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63F07D82"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15</w:t>
            </w:r>
            <w:r>
              <w:rPr>
                <w:rFonts w:ascii="宋体" w:hAnsi="宋体" w:cs="宋体" w:hint="eastAsia"/>
                <w:color w:val="000000"/>
                <w:kern w:val="0"/>
                <w:szCs w:val="21"/>
              </w:rPr>
              <w:t>、商业服务业等支出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C0BC809" w14:textId="77777777" w:rsidR="000F5F20" w:rsidRDefault="000F5F20">
            <w:pPr>
              <w:jc w:val="right"/>
              <w:rPr>
                <w:rFonts w:ascii="宋体" w:hAnsi="宋体" w:cs="宋体"/>
                <w:color w:val="000000"/>
                <w:szCs w:val="21"/>
              </w:rPr>
            </w:pPr>
          </w:p>
        </w:tc>
      </w:tr>
      <w:tr w:rsidR="000F5F20" w14:paraId="1E49A657" w14:textId="77777777">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14:paraId="74A358AD" w14:textId="77777777" w:rsidR="000F5F20" w:rsidRDefault="000F5F20">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98DE4E7"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139335BB"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16</w:t>
            </w:r>
            <w:r>
              <w:rPr>
                <w:rFonts w:ascii="宋体" w:hAnsi="宋体" w:cs="宋体" w:hint="eastAsia"/>
                <w:color w:val="000000"/>
                <w:kern w:val="0"/>
                <w:szCs w:val="21"/>
              </w:rPr>
              <w:t>、金融支出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181092C" w14:textId="77777777" w:rsidR="000F5F20" w:rsidRDefault="000F5F20">
            <w:pPr>
              <w:jc w:val="right"/>
              <w:rPr>
                <w:rFonts w:ascii="宋体" w:hAnsi="宋体" w:cs="宋体"/>
                <w:color w:val="000000"/>
                <w:szCs w:val="21"/>
              </w:rPr>
            </w:pPr>
          </w:p>
        </w:tc>
      </w:tr>
      <w:tr w:rsidR="000F5F20" w14:paraId="2865AAEE" w14:textId="77777777">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14:paraId="0A7F2AC8" w14:textId="77777777" w:rsidR="000F5F20" w:rsidRDefault="000F5F20">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B98DF98"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42C6B91D"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17</w:t>
            </w:r>
            <w:r>
              <w:rPr>
                <w:rFonts w:ascii="宋体" w:hAnsi="宋体" w:cs="宋体" w:hint="eastAsia"/>
                <w:color w:val="000000"/>
                <w:kern w:val="0"/>
                <w:szCs w:val="21"/>
              </w:rPr>
              <w:t>、援助其他地区支出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5CB860C7" w14:textId="77777777" w:rsidR="000F5F20" w:rsidRDefault="000F5F20">
            <w:pPr>
              <w:jc w:val="right"/>
              <w:rPr>
                <w:rFonts w:ascii="宋体" w:hAnsi="宋体" w:cs="宋体"/>
                <w:color w:val="000000"/>
                <w:szCs w:val="21"/>
              </w:rPr>
            </w:pPr>
          </w:p>
        </w:tc>
      </w:tr>
      <w:tr w:rsidR="000F5F20" w14:paraId="73911307" w14:textId="77777777">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14:paraId="5F5B30DE" w14:textId="77777777" w:rsidR="000F5F20" w:rsidRDefault="000F5F20">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86EAEA2"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92E4B9A"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18</w:t>
            </w:r>
            <w:r>
              <w:rPr>
                <w:rFonts w:ascii="宋体" w:hAnsi="宋体" w:cs="宋体" w:hint="eastAsia"/>
                <w:color w:val="000000"/>
                <w:kern w:val="0"/>
                <w:szCs w:val="21"/>
              </w:rPr>
              <w:t>、</w:t>
            </w:r>
            <w:r>
              <w:rPr>
                <w:rFonts w:ascii="宋体" w:hAnsi="宋体" w:cs="宋体" w:hint="eastAsia"/>
                <w:color w:val="000000"/>
                <w:kern w:val="0"/>
                <w:szCs w:val="21"/>
              </w:rPr>
              <w:t>自然资源</w:t>
            </w:r>
            <w:r>
              <w:rPr>
                <w:rFonts w:ascii="宋体" w:hAnsi="宋体" w:cs="宋体" w:hint="eastAsia"/>
                <w:color w:val="000000"/>
                <w:kern w:val="0"/>
                <w:szCs w:val="21"/>
              </w:rPr>
              <w:t>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6017291C" w14:textId="77777777" w:rsidR="000F5F20" w:rsidRDefault="000F5F20">
            <w:pPr>
              <w:jc w:val="right"/>
              <w:rPr>
                <w:rFonts w:ascii="宋体" w:hAnsi="宋体" w:cs="宋体"/>
                <w:color w:val="000000"/>
                <w:szCs w:val="21"/>
              </w:rPr>
            </w:pPr>
          </w:p>
        </w:tc>
      </w:tr>
      <w:tr w:rsidR="000F5F20" w14:paraId="43EDF062" w14:textId="77777777">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14:paraId="1F93D70D" w14:textId="77777777" w:rsidR="000F5F20" w:rsidRDefault="000F5F20">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5ADC998"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771B84B6"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19</w:t>
            </w:r>
            <w:r>
              <w:rPr>
                <w:rFonts w:ascii="宋体" w:hAnsi="宋体" w:cs="宋体" w:hint="eastAsia"/>
                <w:color w:val="000000"/>
                <w:kern w:val="0"/>
                <w:szCs w:val="21"/>
              </w:rPr>
              <w:t>、住房保障支出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75BF38AB" w14:textId="77777777" w:rsidR="000F5F20" w:rsidRDefault="000F5F20">
            <w:pPr>
              <w:jc w:val="right"/>
              <w:rPr>
                <w:rFonts w:ascii="宋体" w:hAnsi="宋体" w:cs="宋体"/>
                <w:color w:val="000000"/>
                <w:szCs w:val="21"/>
              </w:rPr>
            </w:pPr>
          </w:p>
        </w:tc>
      </w:tr>
      <w:tr w:rsidR="000F5F20" w14:paraId="6ABAF121"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1A2BA79C" w14:textId="77777777" w:rsidR="000F5F20" w:rsidRDefault="000F5F20">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7C9D481"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34EA219F"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20</w:t>
            </w:r>
            <w:r>
              <w:rPr>
                <w:rFonts w:ascii="宋体" w:hAnsi="宋体" w:cs="宋体" w:hint="eastAsia"/>
                <w:color w:val="000000"/>
                <w:kern w:val="0"/>
                <w:szCs w:val="21"/>
              </w:rPr>
              <w:t>、粮油物资储备支出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518928D" w14:textId="77777777" w:rsidR="000F5F20" w:rsidRDefault="000F5F20">
            <w:pPr>
              <w:jc w:val="right"/>
              <w:rPr>
                <w:rFonts w:ascii="宋体" w:hAnsi="宋体" w:cs="宋体"/>
                <w:color w:val="000000"/>
                <w:szCs w:val="21"/>
              </w:rPr>
            </w:pPr>
          </w:p>
        </w:tc>
      </w:tr>
      <w:tr w:rsidR="000F5F20" w14:paraId="4AD5DFB4" w14:textId="7777777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14:paraId="20C16AE3" w14:textId="77777777" w:rsidR="000F5F20" w:rsidRDefault="000F5F20">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72E4F85"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6AD7EFB"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21</w:t>
            </w:r>
            <w:r>
              <w:rPr>
                <w:rFonts w:ascii="宋体" w:hAnsi="宋体" w:cs="宋体" w:hint="eastAsia"/>
                <w:color w:val="000000"/>
                <w:kern w:val="0"/>
                <w:szCs w:val="21"/>
              </w:rPr>
              <w:t>、</w:t>
            </w:r>
            <w:r>
              <w:rPr>
                <w:rFonts w:ascii="宋体" w:hAnsi="宋体" w:cs="宋体" w:hint="eastAsia"/>
                <w:color w:val="000000"/>
                <w:kern w:val="0"/>
                <w:szCs w:val="21"/>
              </w:rPr>
              <w:t>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48ED189B" w14:textId="77777777" w:rsidR="000F5F20" w:rsidRDefault="000F5F20">
            <w:pPr>
              <w:jc w:val="right"/>
              <w:rPr>
                <w:rFonts w:ascii="宋体" w:hAnsi="宋体" w:cs="宋体"/>
                <w:color w:val="000000"/>
                <w:szCs w:val="21"/>
              </w:rPr>
            </w:pPr>
          </w:p>
        </w:tc>
      </w:tr>
      <w:tr w:rsidR="000F5F20" w14:paraId="5F4EF2A2" w14:textId="7777777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14:paraId="09F3DDBA" w14:textId="77777777" w:rsidR="000F5F20" w:rsidRDefault="000F5F20">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B8DDA2C" w14:textId="77777777" w:rsidR="000F5F20" w:rsidRDefault="000F5F20">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3BF7AD44" w14:textId="77777777" w:rsidR="000F5F20" w:rsidRDefault="00A553A1">
            <w:pPr>
              <w:widowControl/>
              <w:ind w:firstLineChars="100" w:firstLine="210"/>
              <w:jc w:val="left"/>
              <w:textAlignment w:val="center"/>
              <w:rPr>
                <w:rFonts w:ascii="宋体" w:hAnsi="宋体" w:cs="宋体"/>
                <w:color w:val="000000"/>
                <w:kern w:val="0"/>
                <w:szCs w:val="21"/>
              </w:rPr>
            </w:pPr>
            <w:r>
              <w:rPr>
                <w:rFonts w:ascii="宋体" w:hAnsi="宋体" w:cs="宋体" w:hint="eastAsia"/>
                <w:color w:val="000000"/>
                <w:kern w:val="0"/>
                <w:szCs w:val="21"/>
              </w:rPr>
              <w:t>22</w:t>
            </w:r>
            <w:r>
              <w:rPr>
                <w:rFonts w:ascii="宋体" w:hAnsi="宋体" w:cs="宋体" w:hint="eastAsia"/>
                <w:color w:val="000000"/>
                <w:kern w:val="0"/>
                <w:szCs w:val="21"/>
              </w:rPr>
              <w:t>、</w:t>
            </w:r>
            <w:r>
              <w:rPr>
                <w:rFonts w:ascii="宋体" w:hAnsi="宋体" w:cs="宋体" w:hint="eastAsia"/>
                <w:color w:val="000000"/>
                <w:kern w:val="0"/>
                <w:szCs w:val="21"/>
              </w:rPr>
              <w:t>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27BED71B" w14:textId="77777777" w:rsidR="000F5F20" w:rsidRDefault="000F5F20">
            <w:pPr>
              <w:jc w:val="right"/>
              <w:rPr>
                <w:rFonts w:ascii="宋体" w:hAnsi="宋体" w:cs="宋体"/>
                <w:color w:val="000000"/>
                <w:szCs w:val="21"/>
              </w:rPr>
            </w:pPr>
          </w:p>
        </w:tc>
      </w:tr>
      <w:tr w:rsidR="000F5F20" w14:paraId="2EA76AF6" w14:textId="77777777">
        <w:trPr>
          <w:trHeight w:val="415"/>
        </w:trPr>
        <w:tc>
          <w:tcPr>
            <w:tcW w:w="3388" w:type="dxa"/>
            <w:tcBorders>
              <w:top w:val="single" w:sz="4" w:space="0" w:color="000000"/>
              <w:left w:val="single" w:sz="4" w:space="0" w:color="000000"/>
              <w:right w:val="single" w:sz="4" w:space="0" w:color="000000"/>
            </w:tcBorders>
            <w:vAlign w:val="center"/>
          </w:tcPr>
          <w:p w14:paraId="72BF2A28"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本年收入合计</w:t>
            </w:r>
          </w:p>
        </w:tc>
        <w:tc>
          <w:tcPr>
            <w:tcW w:w="1080" w:type="dxa"/>
            <w:tcBorders>
              <w:top w:val="single" w:sz="4" w:space="0" w:color="000000"/>
              <w:left w:val="single" w:sz="4" w:space="0" w:color="000000"/>
              <w:right w:val="single" w:sz="4" w:space="0" w:color="000000"/>
            </w:tcBorders>
            <w:vAlign w:val="center"/>
          </w:tcPr>
          <w:p w14:paraId="2AC143A8" w14:textId="77777777" w:rsidR="000F5F20" w:rsidRDefault="00A553A1">
            <w:pPr>
              <w:widowControl/>
              <w:jc w:val="right"/>
              <w:textAlignment w:val="center"/>
              <w:rPr>
                <w:rFonts w:ascii="宋体" w:hAnsi="宋体" w:cs="宋体"/>
                <w:color w:val="000000"/>
                <w:szCs w:val="21"/>
              </w:rPr>
            </w:pPr>
            <w:r>
              <w:rPr>
                <w:rFonts w:ascii="宋体" w:hAnsi="宋体" w:cs="宋体" w:hint="eastAsia"/>
                <w:color w:val="000000"/>
                <w:kern w:val="0"/>
                <w:szCs w:val="21"/>
              </w:rPr>
              <w:t>68.62</w:t>
            </w:r>
            <w:r>
              <w:rPr>
                <w:rFonts w:ascii="宋体" w:hAnsi="宋体" w:cs="宋体" w:hint="eastAsia"/>
                <w:color w:val="000000"/>
                <w:kern w:val="0"/>
                <w:szCs w:val="21"/>
              </w:rPr>
              <w:t xml:space="preserve"> </w:t>
            </w:r>
          </w:p>
        </w:tc>
        <w:tc>
          <w:tcPr>
            <w:tcW w:w="3090" w:type="dxa"/>
            <w:tcBorders>
              <w:top w:val="single" w:sz="4" w:space="0" w:color="000000"/>
              <w:left w:val="single" w:sz="4" w:space="0" w:color="000000"/>
              <w:right w:val="single" w:sz="4" w:space="0" w:color="000000"/>
            </w:tcBorders>
            <w:vAlign w:val="center"/>
          </w:tcPr>
          <w:p w14:paraId="534D5913"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本年支出合计</w:t>
            </w:r>
          </w:p>
        </w:tc>
        <w:tc>
          <w:tcPr>
            <w:tcW w:w="1326" w:type="dxa"/>
            <w:tcBorders>
              <w:top w:val="single" w:sz="4" w:space="0" w:color="000000"/>
              <w:left w:val="single" w:sz="4" w:space="0" w:color="000000"/>
              <w:right w:val="single" w:sz="4" w:space="0" w:color="000000"/>
            </w:tcBorders>
            <w:vAlign w:val="center"/>
          </w:tcPr>
          <w:p w14:paraId="595F0DF6" w14:textId="77777777" w:rsidR="000F5F20" w:rsidRDefault="00A553A1">
            <w:pPr>
              <w:jc w:val="right"/>
              <w:rPr>
                <w:rFonts w:ascii="宋体" w:hAnsi="宋体" w:cs="宋体"/>
                <w:b/>
                <w:color w:val="000000"/>
                <w:szCs w:val="21"/>
              </w:rPr>
            </w:pPr>
            <w:r>
              <w:rPr>
                <w:rFonts w:ascii="宋体" w:hAnsi="宋体" w:cs="宋体" w:hint="eastAsia"/>
                <w:bCs/>
                <w:color w:val="000000"/>
                <w:szCs w:val="21"/>
              </w:rPr>
              <w:t>70.35</w:t>
            </w:r>
          </w:p>
        </w:tc>
      </w:tr>
      <w:tr w:rsidR="000F5F20" w14:paraId="71D5769E" w14:textId="77777777">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14:paraId="67BF3BFA"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14:paraId="2E6CD324" w14:textId="77777777" w:rsidR="000F5F20" w:rsidRDefault="000F5F20">
            <w:pPr>
              <w:jc w:val="right"/>
              <w:rPr>
                <w:rFonts w:ascii="宋体" w:hAnsi="宋体" w:cs="宋体"/>
                <w:bCs/>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1FECE672"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结余分配</w:t>
            </w:r>
            <w:r>
              <w:rPr>
                <w:rFonts w:ascii="宋体" w:hAnsi="宋体" w:cs="宋体" w:hint="eastAsia"/>
                <w:bCs/>
                <w:color w:val="000000"/>
                <w:kern w:val="0"/>
                <w:szCs w:val="21"/>
              </w:rPr>
              <w:t xml:space="preserve"> </w:t>
            </w:r>
          </w:p>
        </w:tc>
        <w:tc>
          <w:tcPr>
            <w:tcW w:w="1326" w:type="dxa"/>
            <w:tcBorders>
              <w:top w:val="single" w:sz="4" w:space="0" w:color="000000"/>
              <w:left w:val="single" w:sz="4" w:space="0" w:color="000000"/>
              <w:bottom w:val="single" w:sz="4" w:space="0" w:color="000000"/>
              <w:right w:val="single" w:sz="4" w:space="0" w:color="000000"/>
            </w:tcBorders>
            <w:vAlign w:val="bottom"/>
          </w:tcPr>
          <w:p w14:paraId="5E515923" w14:textId="77777777" w:rsidR="000F5F20" w:rsidRDefault="000F5F20">
            <w:pPr>
              <w:jc w:val="right"/>
              <w:rPr>
                <w:rFonts w:ascii="宋体" w:hAnsi="宋体" w:cs="宋体"/>
                <w:b/>
                <w:color w:val="000000"/>
                <w:szCs w:val="21"/>
              </w:rPr>
            </w:pPr>
          </w:p>
        </w:tc>
      </w:tr>
      <w:tr w:rsidR="000F5F20" w14:paraId="3C8C9959" w14:textId="77777777">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14:paraId="2534829C"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14:paraId="6A837435" w14:textId="77777777" w:rsidR="000F5F20" w:rsidRDefault="00A553A1">
            <w:pPr>
              <w:jc w:val="right"/>
              <w:rPr>
                <w:rFonts w:ascii="宋体" w:hAnsi="宋体" w:cs="宋体"/>
                <w:bCs/>
                <w:color w:val="000000"/>
                <w:szCs w:val="21"/>
              </w:rPr>
            </w:pPr>
            <w:r>
              <w:rPr>
                <w:rFonts w:ascii="宋体" w:hAnsi="宋体" w:cs="宋体" w:hint="eastAsia"/>
                <w:bCs/>
                <w:color w:val="000000"/>
                <w:szCs w:val="21"/>
              </w:rPr>
              <w:t>3.73</w:t>
            </w:r>
          </w:p>
        </w:tc>
        <w:tc>
          <w:tcPr>
            <w:tcW w:w="3090" w:type="dxa"/>
            <w:tcBorders>
              <w:top w:val="single" w:sz="4" w:space="0" w:color="000000"/>
              <w:left w:val="single" w:sz="4" w:space="0" w:color="000000"/>
              <w:bottom w:val="single" w:sz="4" w:space="0" w:color="000000"/>
              <w:right w:val="single" w:sz="4" w:space="0" w:color="000000"/>
            </w:tcBorders>
            <w:vAlign w:val="center"/>
          </w:tcPr>
          <w:p w14:paraId="500E17C7"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14:paraId="47B3172B" w14:textId="77777777" w:rsidR="000F5F20" w:rsidRDefault="00A553A1">
            <w:pPr>
              <w:jc w:val="right"/>
              <w:rPr>
                <w:rFonts w:ascii="宋体" w:hAnsi="宋体" w:cs="宋体"/>
                <w:b/>
                <w:color w:val="000000"/>
                <w:szCs w:val="21"/>
              </w:rPr>
            </w:pPr>
            <w:r>
              <w:rPr>
                <w:rFonts w:ascii="宋体" w:hAnsi="宋体" w:cs="宋体" w:hint="eastAsia"/>
                <w:bCs/>
                <w:color w:val="000000"/>
                <w:szCs w:val="21"/>
              </w:rPr>
              <w:t>2</w:t>
            </w:r>
          </w:p>
        </w:tc>
      </w:tr>
      <w:tr w:rsidR="000F5F20" w14:paraId="2EA9CF67" w14:textId="77777777">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14:paraId="78E3C52B"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550FFAA8" w14:textId="77777777" w:rsidR="000F5F20" w:rsidRDefault="00A553A1">
            <w:pPr>
              <w:jc w:val="right"/>
              <w:rPr>
                <w:rFonts w:ascii="宋体" w:hAnsi="宋体" w:cs="宋体"/>
                <w:color w:val="000000"/>
                <w:szCs w:val="21"/>
              </w:rPr>
            </w:pPr>
            <w:r>
              <w:rPr>
                <w:rFonts w:ascii="宋体" w:hAnsi="宋体" w:cs="宋体" w:hint="eastAsia"/>
                <w:color w:val="000000"/>
                <w:szCs w:val="21"/>
              </w:rPr>
              <w:t>72.35</w:t>
            </w:r>
          </w:p>
        </w:tc>
        <w:tc>
          <w:tcPr>
            <w:tcW w:w="3090" w:type="dxa"/>
            <w:tcBorders>
              <w:top w:val="single" w:sz="4" w:space="0" w:color="000000"/>
              <w:left w:val="single" w:sz="4" w:space="0" w:color="000000"/>
              <w:bottom w:val="single" w:sz="4" w:space="0" w:color="000000"/>
              <w:right w:val="single" w:sz="4" w:space="0" w:color="000000"/>
            </w:tcBorders>
            <w:vAlign w:val="center"/>
          </w:tcPr>
          <w:p w14:paraId="610FD892"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14:paraId="37F43534" w14:textId="77777777" w:rsidR="000F5F20" w:rsidRDefault="00A553A1">
            <w:pPr>
              <w:jc w:val="right"/>
              <w:rPr>
                <w:rFonts w:ascii="宋体" w:hAnsi="宋体" w:cs="宋体"/>
                <w:b/>
                <w:color w:val="000000"/>
                <w:szCs w:val="21"/>
              </w:rPr>
            </w:pPr>
            <w:r>
              <w:rPr>
                <w:rFonts w:ascii="宋体" w:hAnsi="宋体" w:cs="宋体" w:hint="eastAsia"/>
                <w:bCs/>
                <w:color w:val="000000"/>
                <w:szCs w:val="21"/>
              </w:rPr>
              <w:t>72.35</w:t>
            </w:r>
          </w:p>
        </w:tc>
      </w:tr>
    </w:tbl>
    <w:p w14:paraId="43866F25" w14:textId="77777777" w:rsidR="000F5F20" w:rsidRDefault="00A553A1">
      <w:pPr>
        <w:widowControl/>
        <w:jc w:val="left"/>
        <w:rPr>
          <w:rFonts w:ascii="宋体" w:hAnsi="宋体" w:cs="宋体"/>
          <w:sz w:val="48"/>
          <w:szCs w:val="48"/>
        </w:rPr>
      </w:pPr>
      <w:r>
        <w:rPr>
          <w:rFonts w:ascii="宋体" w:hAnsi="宋体" w:cs="宋体" w:hint="eastAsia"/>
          <w:color w:val="000000"/>
          <w:kern w:val="0"/>
          <w:szCs w:val="21"/>
        </w:rPr>
        <w:t>注：本表反映部门本年度的总收支和年末结转结余情况</w:t>
      </w:r>
      <w:r>
        <w:rPr>
          <w:rFonts w:ascii="宋体" w:hAnsi="宋体" w:cs="宋体" w:hint="eastAsia"/>
          <w:color w:val="000000"/>
          <w:kern w:val="0"/>
          <w:szCs w:val="21"/>
        </w:rPr>
        <w:t>。</w:t>
      </w:r>
      <w:r>
        <w:rPr>
          <w:rFonts w:ascii="宋体" w:hAnsi="宋体" w:cs="宋体" w:hint="eastAsia"/>
          <w:color w:val="000000"/>
          <w:kern w:val="0"/>
          <w:szCs w:val="21"/>
        </w:rPr>
        <w:t>本表金额转换为万元时，因四舍五入可能存在尾差。</w:t>
      </w:r>
    </w:p>
    <w:p w14:paraId="1762B849" w14:textId="77777777" w:rsidR="000F5F20" w:rsidRDefault="00A553A1">
      <w:pPr>
        <w:jc w:val="center"/>
        <w:rPr>
          <w:rFonts w:ascii="宋体" w:hAnsi="宋体" w:cs="宋体"/>
          <w:b/>
          <w:bCs/>
          <w:sz w:val="32"/>
          <w:szCs w:val="32"/>
        </w:rPr>
      </w:pPr>
      <w:r>
        <w:rPr>
          <w:rFonts w:ascii="宋体" w:hAnsi="宋体" w:cs="宋体" w:hint="eastAsia"/>
          <w:b/>
          <w:bCs/>
          <w:sz w:val="32"/>
          <w:szCs w:val="32"/>
        </w:rPr>
        <w:t>收入决算表</w:t>
      </w:r>
    </w:p>
    <w:p w14:paraId="414473D4" w14:textId="77777777" w:rsidR="000F5F20" w:rsidRDefault="00A553A1">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公开</w:t>
      </w:r>
      <w:r>
        <w:rPr>
          <w:rFonts w:ascii="宋体" w:hAnsi="宋体" w:cs="宋体" w:hint="eastAsia"/>
          <w:b/>
          <w:bCs/>
          <w:szCs w:val="21"/>
        </w:rPr>
        <w:t>02</w:t>
      </w:r>
      <w:r>
        <w:rPr>
          <w:rFonts w:ascii="宋体" w:hAnsi="宋体" w:cs="宋体" w:hint="eastAsia"/>
          <w:b/>
          <w:bCs/>
          <w:szCs w:val="21"/>
        </w:rPr>
        <w:t>表</w:t>
      </w:r>
    </w:p>
    <w:p w14:paraId="7A1C6567" w14:textId="77777777" w:rsidR="000F5F20" w:rsidRDefault="00A553A1">
      <w:pPr>
        <w:rPr>
          <w:rFonts w:ascii="宋体" w:hAnsi="宋体" w:cs="宋体"/>
          <w:b/>
          <w:bCs/>
          <w:sz w:val="48"/>
          <w:szCs w:val="48"/>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 xml:space="preserve">         </w:t>
      </w:r>
      <w:r>
        <w:rPr>
          <w:rFonts w:ascii="宋体" w:hAnsi="宋体" w:cs="宋体" w:hint="eastAsia"/>
          <w:b/>
          <w:bCs/>
          <w:szCs w:val="21"/>
        </w:rPr>
        <w:t>金额单位：万元</w:t>
      </w:r>
    </w:p>
    <w:tbl>
      <w:tblPr>
        <w:tblW w:w="8867" w:type="dxa"/>
        <w:tblLayout w:type="fixed"/>
        <w:tblCellMar>
          <w:top w:w="15" w:type="dxa"/>
          <w:left w:w="15" w:type="dxa"/>
          <w:bottom w:w="15" w:type="dxa"/>
          <w:right w:w="15" w:type="dxa"/>
        </w:tblCellMar>
        <w:tblLook w:val="04A0" w:firstRow="1" w:lastRow="0" w:firstColumn="1" w:lastColumn="0" w:noHBand="0" w:noVBand="1"/>
      </w:tblPr>
      <w:tblGrid>
        <w:gridCol w:w="927"/>
        <w:gridCol w:w="2315"/>
        <w:gridCol w:w="765"/>
        <w:gridCol w:w="885"/>
        <w:gridCol w:w="645"/>
        <w:gridCol w:w="600"/>
        <w:gridCol w:w="885"/>
        <w:gridCol w:w="495"/>
        <w:gridCol w:w="540"/>
        <w:gridCol w:w="810"/>
      </w:tblGrid>
      <w:tr w:rsidR="000F5F20" w14:paraId="61DBB519" w14:textId="77777777">
        <w:trPr>
          <w:trHeight w:val="439"/>
        </w:trPr>
        <w:tc>
          <w:tcPr>
            <w:tcW w:w="3242" w:type="dxa"/>
            <w:gridSpan w:val="2"/>
            <w:tcBorders>
              <w:top w:val="single" w:sz="4" w:space="0" w:color="000000"/>
              <w:left w:val="single" w:sz="4" w:space="0" w:color="000000"/>
              <w:bottom w:val="single" w:sz="4" w:space="0" w:color="000000"/>
              <w:right w:val="single" w:sz="4" w:space="0" w:color="000000"/>
            </w:tcBorders>
            <w:vAlign w:val="center"/>
          </w:tcPr>
          <w:p w14:paraId="2E6B1502" w14:textId="77777777" w:rsidR="000F5F20" w:rsidRDefault="00A553A1">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项目</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5D11B97A" w14:textId="77777777" w:rsidR="000F5F20" w:rsidRDefault="00A553A1">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本年收入合计</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14:paraId="0C056FAA" w14:textId="77777777" w:rsidR="000F5F20" w:rsidRDefault="00A553A1">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财政拨款收入</w:t>
            </w:r>
          </w:p>
        </w:tc>
        <w:tc>
          <w:tcPr>
            <w:tcW w:w="645" w:type="dxa"/>
            <w:vMerge w:val="restart"/>
            <w:tcBorders>
              <w:top w:val="single" w:sz="4" w:space="0" w:color="000000"/>
              <w:left w:val="single" w:sz="4" w:space="0" w:color="000000"/>
              <w:bottom w:val="single" w:sz="4" w:space="0" w:color="000000"/>
              <w:right w:val="single" w:sz="4" w:space="0" w:color="000000"/>
            </w:tcBorders>
            <w:vAlign w:val="center"/>
          </w:tcPr>
          <w:p w14:paraId="47998747" w14:textId="77777777" w:rsidR="000F5F20" w:rsidRDefault="00A553A1">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上级补助收入</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14:paraId="67E7834F" w14:textId="77777777" w:rsidR="000F5F20" w:rsidRDefault="00A553A1">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事业收入</w:t>
            </w:r>
          </w:p>
        </w:tc>
        <w:tc>
          <w:tcPr>
            <w:tcW w:w="495" w:type="dxa"/>
            <w:vMerge w:val="restart"/>
            <w:tcBorders>
              <w:top w:val="single" w:sz="4" w:space="0" w:color="000000"/>
              <w:left w:val="single" w:sz="4" w:space="0" w:color="000000"/>
              <w:bottom w:val="single" w:sz="4" w:space="0" w:color="000000"/>
              <w:right w:val="single" w:sz="4" w:space="0" w:color="000000"/>
            </w:tcBorders>
            <w:vAlign w:val="center"/>
          </w:tcPr>
          <w:p w14:paraId="37A569B5" w14:textId="77777777" w:rsidR="000F5F20" w:rsidRDefault="00A553A1">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经营</w:t>
            </w:r>
          </w:p>
          <w:p w14:paraId="5FD50FD5" w14:textId="77777777" w:rsidR="000F5F20" w:rsidRDefault="00A553A1">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收入</w:t>
            </w:r>
          </w:p>
        </w:tc>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0BCD385F" w14:textId="77777777" w:rsidR="000F5F20" w:rsidRDefault="00A553A1">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14:paraId="5AF84DC1" w14:textId="77777777" w:rsidR="000F5F20" w:rsidRDefault="00A553A1">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其他</w:t>
            </w:r>
          </w:p>
          <w:p w14:paraId="02CBDCA1" w14:textId="77777777" w:rsidR="000F5F20" w:rsidRDefault="00A553A1">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收入</w:t>
            </w:r>
          </w:p>
        </w:tc>
      </w:tr>
      <w:tr w:rsidR="000F5F20" w14:paraId="2CADC831" w14:textId="77777777">
        <w:trPr>
          <w:trHeight w:val="1125"/>
        </w:trPr>
        <w:tc>
          <w:tcPr>
            <w:tcW w:w="927" w:type="dxa"/>
            <w:tcBorders>
              <w:top w:val="single" w:sz="4" w:space="0" w:color="000000"/>
              <w:left w:val="single" w:sz="4" w:space="0" w:color="000000"/>
              <w:right w:val="single" w:sz="4" w:space="0" w:color="000000"/>
            </w:tcBorders>
            <w:vAlign w:val="center"/>
          </w:tcPr>
          <w:p w14:paraId="44BF6B28"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功能分类科目编码</w:t>
            </w:r>
          </w:p>
        </w:tc>
        <w:tc>
          <w:tcPr>
            <w:tcW w:w="2315" w:type="dxa"/>
            <w:tcBorders>
              <w:top w:val="single" w:sz="4" w:space="0" w:color="000000"/>
              <w:left w:val="single" w:sz="4" w:space="0" w:color="000000"/>
              <w:right w:val="single" w:sz="4" w:space="0" w:color="000000"/>
            </w:tcBorders>
            <w:vAlign w:val="center"/>
          </w:tcPr>
          <w:p w14:paraId="7E7EBDA9"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科目</w:t>
            </w:r>
          </w:p>
          <w:p w14:paraId="5F3EFE52"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名称</w:t>
            </w: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EAF686F" w14:textId="77777777" w:rsidR="000F5F20" w:rsidRDefault="000F5F20">
            <w:pPr>
              <w:jc w:val="center"/>
              <w:rPr>
                <w:rFonts w:ascii="宋体" w:hAnsi="宋体" w:cs="宋体"/>
                <w:b/>
                <w:color w:val="000000"/>
                <w:szCs w:val="21"/>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7A46193A" w14:textId="77777777" w:rsidR="000F5F20" w:rsidRDefault="000F5F20">
            <w:pPr>
              <w:jc w:val="center"/>
              <w:rPr>
                <w:rFonts w:ascii="宋体" w:hAnsi="宋体" w:cs="宋体"/>
                <w:b/>
                <w:color w:val="000000"/>
                <w:szCs w:val="21"/>
              </w:rPr>
            </w:pPr>
          </w:p>
        </w:tc>
        <w:tc>
          <w:tcPr>
            <w:tcW w:w="645" w:type="dxa"/>
            <w:vMerge/>
            <w:tcBorders>
              <w:top w:val="single" w:sz="4" w:space="0" w:color="000000"/>
              <w:left w:val="single" w:sz="4" w:space="0" w:color="000000"/>
              <w:bottom w:val="single" w:sz="4" w:space="0" w:color="000000"/>
              <w:right w:val="single" w:sz="4" w:space="0" w:color="000000"/>
            </w:tcBorders>
            <w:vAlign w:val="center"/>
          </w:tcPr>
          <w:p w14:paraId="6E42BB08" w14:textId="77777777" w:rsidR="000F5F20" w:rsidRDefault="000F5F20">
            <w:pPr>
              <w:jc w:val="center"/>
              <w:rPr>
                <w:rFonts w:ascii="宋体" w:hAnsi="宋体" w:cs="宋体"/>
                <w:b/>
                <w:color w:val="000000"/>
                <w:szCs w:val="21"/>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10E1094" w14:textId="77777777" w:rsidR="000F5F20" w:rsidRDefault="00A553A1">
            <w:pPr>
              <w:jc w:val="center"/>
              <w:rPr>
                <w:rFonts w:ascii="宋体" w:hAnsi="宋体" w:cs="宋体"/>
                <w:b/>
                <w:color w:val="000000"/>
                <w:szCs w:val="21"/>
              </w:rPr>
            </w:pPr>
            <w:r>
              <w:rPr>
                <w:rFonts w:ascii="宋体" w:hAnsi="宋体" w:cs="宋体" w:hint="eastAsia"/>
                <w:b/>
                <w:color w:val="000000"/>
                <w:szCs w:val="21"/>
              </w:rPr>
              <w:t>小计</w:t>
            </w:r>
          </w:p>
        </w:tc>
        <w:tc>
          <w:tcPr>
            <w:tcW w:w="885" w:type="dxa"/>
            <w:tcBorders>
              <w:top w:val="single" w:sz="4" w:space="0" w:color="000000"/>
              <w:left w:val="single" w:sz="4" w:space="0" w:color="000000"/>
              <w:bottom w:val="single" w:sz="4" w:space="0" w:color="000000"/>
              <w:right w:val="single" w:sz="4" w:space="0" w:color="000000"/>
            </w:tcBorders>
            <w:vAlign w:val="center"/>
          </w:tcPr>
          <w:p w14:paraId="639EBC2E" w14:textId="77777777" w:rsidR="000F5F20" w:rsidRDefault="00A553A1">
            <w:pPr>
              <w:jc w:val="center"/>
              <w:rPr>
                <w:rFonts w:ascii="宋体" w:hAnsi="宋体" w:cs="宋体"/>
                <w:b/>
                <w:color w:val="000000"/>
                <w:szCs w:val="21"/>
              </w:rPr>
            </w:pPr>
            <w:r>
              <w:rPr>
                <w:rFonts w:ascii="宋体" w:hAnsi="宋体" w:cs="宋体" w:hint="eastAsia"/>
                <w:b/>
                <w:color w:val="000000"/>
                <w:szCs w:val="21"/>
              </w:rPr>
              <w:t>其中：教育收费</w:t>
            </w:r>
          </w:p>
        </w:tc>
        <w:tc>
          <w:tcPr>
            <w:tcW w:w="495" w:type="dxa"/>
            <w:vMerge/>
            <w:tcBorders>
              <w:top w:val="single" w:sz="4" w:space="0" w:color="000000"/>
              <w:left w:val="single" w:sz="4" w:space="0" w:color="000000"/>
              <w:bottom w:val="single" w:sz="4" w:space="0" w:color="000000"/>
              <w:right w:val="single" w:sz="4" w:space="0" w:color="000000"/>
            </w:tcBorders>
            <w:vAlign w:val="center"/>
          </w:tcPr>
          <w:p w14:paraId="5BA61650" w14:textId="77777777" w:rsidR="000F5F20" w:rsidRDefault="000F5F20">
            <w:pPr>
              <w:jc w:val="center"/>
              <w:rPr>
                <w:rFonts w:ascii="宋体" w:hAnsi="宋体" w:cs="宋体"/>
                <w:b/>
                <w:color w:val="000000"/>
                <w:szCs w:val="21"/>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14:paraId="0DB2E098" w14:textId="77777777" w:rsidR="000F5F20" w:rsidRDefault="000F5F20">
            <w:pPr>
              <w:jc w:val="center"/>
              <w:rPr>
                <w:rFonts w:ascii="宋体" w:hAnsi="宋体" w:cs="宋体"/>
                <w:b/>
                <w:color w:val="000000"/>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14:paraId="225EDF6B" w14:textId="77777777" w:rsidR="000F5F20" w:rsidRDefault="000F5F20">
            <w:pPr>
              <w:jc w:val="center"/>
              <w:rPr>
                <w:rFonts w:ascii="宋体" w:hAnsi="宋体" w:cs="宋体"/>
                <w:b/>
                <w:color w:val="000000"/>
                <w:szCs w:val="21"/>
              </w:rPr>
            </w:pPr>
          </w:p>
        </w:tc>
      </w:tr>
      <w:tr w:rsidR="000F5F20" w14:paraId="6A0B4810" w14:textId="77777777">
        <w:trPr>
          <w:trHeight w:val="489"/>
        </w:trPr>
        <w:tc>
          <w:tcPr>
            <w:tcW w:w="3242" w:type="dxa"/>
            <w:gridSpan w:val="2"/>
            <w:tcBorders>
              <w:top w:val="single" w:sz="4" w:space="0" w:color="000000"/>
              <w:left w:val="single" w:sz="4" w:space="0" w:color="000000"/>
              <w:bottom w:val="single" w:sz="4" w:space="0" w:color="000000"/>
              <w:right w:val="single" w:sz="4" w:space="0" w:color="000000"/>
            </w:tcBorders>
            <w:vAlign w:val="center"/>
          </w:tcPr>
          <w:p w14:paraId="21E5BBBF" w14:textId="77777777" w:rsidR="000F5F20" w:rsidRDefault="00A553A1">
            <w:pPr>
              <w:widowControl/>
              <w:jc w:val="center"/>
              <w:textAlignment w:val="center"/>
              <w:rPr>
                <w:rFonts w:ascii="宋体" w:hAnsi="宋体" w:cs="宋体"/>
                <w:color w:val="000000"/>
                <w:szCs w:val="21"/>
              </w:rPr>
            </w:pPr>
            <w:r>
              <w:rPr>
                <w:rFonts w:ascii="宋体" w:hAnsi="宋体" w:cs="宋体" w:hint="eastAsia"/>
                <w:b/>
                <w:bCs/>
                <w:color w:val="000000"/>
                <w:kern w:val="0"/>
                <w:szCs w:val="21"/>
              </w:rPr>
              <w:t>合计</w:t>
            </w:r>
          </w:p>
        </w:tc>
        <w:tc>
          <w:tcPr>
            <w:tcW w:w="765" w:type="dxa"/>
            <w:tcBorders>
              <w:top w:val="single" w:sz="4" w:space="0" w:color="000000"/>
              <w:left w:val="single" w:sz="4" w:space="0" w:color="000000"/>
              <w:bottom w:val="single" w:sz="4" w:space="0" w:color="000000"/>
              <w:right w:val="single" w:sz="4" w:space="0" w:color="000000"/>
            </w:tcBorders>
            <w:vAlign w:val="center"/>
          </w:tcPr>
          <w:p w14:paraId="05604DDB" w14:textId="77777777" w:rsidR="000F5F20" w:rsidRDefault="00A553A1">
            <w:pPr>
              <w:jc w:val="right"/>
              <w:rPr>
                <w:rFonts w:ascii="宋体" w:hAnsi="宋体" w:cs="宋体"/>
                <w:color w:val="000000"/>
                <w:szCs w:val="21"/>
              </w:rPr>
            </w:pPr>
            <w:r>
              <w:rPr>
                <w:rFonts w:ascii="宋体" w:hAnsi="宋体" w:cs="宋体" w:hint="eastAsia"/>
                <w:color w:val="000000"/>
                <w:szCs w:val="21"/>
              </w:rPr>
              <w:t>68.62</w:t>
            </w:r>
          </w:p>
        </w:tc>
        <w:tc>
          <w:tcPr>
            <w:tcW w:w="885" w:type="dxa"/>
            <w:tcBorders>
              <w:top w:val="single" w:sz="4" w:space="0" w:color="000000"/>
              <w:left w:val="single" w:sz="4" w:space="0" w:color="000000"/>
              <w:bottom w:val="single" w:sz="4" w:space="0" w:color="000000"/>
              <w:right w:val="single" w:sz="4" w:space="0" w:color="000000"/>
            </w:tcBorders>
            <w:vAlign w:val="center"/>
          </w:tcPr>
          <w:p w14:paraId="5A977843" w14:textId="77777777" w:rsidR="000F5F20" w:rsidRDefault="00A553A1">
            <w:pPr>
              <w:jc w:val="right"/>
              <w:rPr>
                <w:rFonts w:ascii="宋体" w:hAnsi="宋体" w:cs="宋体"/>
                <w:color w:val="000000"/>
                <w:szCs w:val="21"/>
              </w:rPr>
            </w:pPr>
            <w:r>
              <w:rPr>
                <w:rFonts w:ascii="宋体" w:hAnsi="宋体" w:cs="宋体" w:hint="eastAsia"/>
                <w:color w:val="000000"/>
                <w:szCs w:val="21"/>
              </w:rPr>
              <w:t>68.62</w:t>
            </w:r>
          </w:p>
        </w:tc>
        <w:tc>
          <w:tcPr>
            <w:tcW w:w="645" w:type="dxa"/>
            <w:tcBorders>
              <w:top w:val="single" w:sz="4" w:space="0" w:color="000000"/>
              <w:left w:val="single" w:sz="4" w:space="0" w:color="000000"/>
              <w:bottom w:val="single" w:sz="4" w:space="0" w:color="000000"/>
              <w:right w:val="single" w:sz="4" w:space="0" w:color="000000"/>
            </w:tcBorders>
            <w:vAlign w:val="center"/>
          </w:tcPr>
          <w:p w14:paraId="7FED9AE5" w14:textId="77777777" w:rsidR="000F5F20" w:rsidRDefault="000F5F20">
            <w:pPr>
              <w:jc w:val="right"/>
              <w:rPr>
                <w:rFonts w:ascii="宋体" w:hAnsi="宋体" w:cs="宋体"/>
                <w:color w:val="000000"/>
                <w:szCs w:val="21"/>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95C4D5C" w14:textId="77777777" w:rsidR="000F5F20" w:rsidRDefault="000F5F20">
            <w:pPr>
              <w:jc w:val="right"/>
              <w:rPr>
                <w:rFonts w:ascii="宋体" w:hAnsi="宋体" w:cs="宋体"/>
                <w:color w:val="000000"/>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45109A2A" w14:textId="77777777" w:rsidR="000F5F20" w:rsidRDefault="000F5F20">
            <w:pPr>
              <w:jc w:val="right"/>
              <w:rPr>
                <w:rFonts w:ascii="宋体" w:hAnsi="宋体" w:cs="宋体"/>
                <w:color w:val="000000"/>
                <w:szCs w:val="21"/>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28F70BA2" w14:textId="77777777" w:rsidR="000F5F20" w:rsidRDefault="000F5F20">
            <w:pPr>
              <w:jc w:val="right"/>
              <w:rPr>
                <w:rFonts w:ascii="宋体" w:hAnsi="宋体" w:cs="宋体"/>
                <w:color w:val="000000"/>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8861F8B" w14:textId="77777777" w:rsidR="000F5F20" w:rsidRDefault="000F5F20">
            <w:pPr>
              <w:jc w:val="right"/>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C74DB3B" w14:textId="77777777" w:rsidR="000F5F20" w:rsidRDefault="00A553A1">
            <w:pPr>
              <w:jc w:val="right"/>
              <w:rPr>
                <w:rFonts w:ascii="宋体" w:hAnsi="宋体" w:cs="宋体"/>
                <w:color w:val="000000"/>
                <w:szCs w:val="21"/>
              </w:rPr>
            </w:pPr>
            <w:r>
              <w:rPr>
                <w:rFonts w:ascii="宋体" w:hAnsi="宋体" w:cs="宋体" w:hint="eastAsia"/>
                <w:color w:val="000000"/>
                <w:szCs w:val="21"/>
              </w:rPr>
              <w:t>0.08</w:t>
            </w:r>
          </w:p>
        </w:tc>
      </w:tr>
      <w:tr w:rsidR="000F5F20" w14:paraId="438AF877"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4DD881A7" w14:textId="77777777" w:rsidR="000F5F20" w:rsidRDefault="00A553A1">
            <w:pPr>
              <w:jc w:val="left"/>
              <w:rPr>
                <w:rFonts w:ascii="宋体" w:hAnsi="宋体" w:cs="宋体"/>
                <w:color w:val="000000"/>
                <w:szCs w:val="21"/>
              </w:rPr>
            </w:pPr>
            <w:r>
              <w:rPr>
                <w:rFonts w:ascii="宋体" w:hAnsi="宋体" w:cs="宋体" w:hint="eastAsia"/>
                <w:color w:val="000000"/>
                <w:szCs w:val="21"/>
              </w:rPr>
              <w:t>201</w:t>
            </w:r>
          </w:p>
        </w:tc>
        <w:tc>
          <w:tcPr>
            <w:tcW w:w="2315" w:type="dxa"/>
            <w:tcBorders>
              <w:top w:val="single" w:sz="4" w:space="0" w:color="000000"/>
              <w:left w:val="single" w:sz="4" w:space="0" w:color="000000"/>
              <w:bottom w:val="single" w:sz="4" w:space="0" w:color="000000"/>
              <w:right w:val="single" w:sz="4" w:space="0" w:color="000000"/>
            </w:tcBorders>
            <w:vAlign w:val="center"/>
          </w:tcPr>
          <w:p w14:paraId="05F2B678" w14:textId="77777777" w:rsidR="000F5F20" w:rsidRDefault="00A553A1">
            <w:pPr>
              <w:jc w:val="left"/>
              <w:rPr>
                <w:rFonts w:ascii="宋体" w:hAnsi="宋体" w:cs="宋体"/>
                <w:color w:val="000000"/>
                <w:szCs w:val="21"/>
              </w:rPr>
            </w:pPr>
            <w:r>
              <w:rPr>
                <w:rFonts w:ascii="宋体" w:hAnsi="宋体" w:cs="宋体" w:hint="eastAsia"/>
                <w:color w:val="000000"/>
                <w:szCs w:val="21"/>
              </w:rPr>
              <w:t>一般公共服务支出</w:t>
            </w:r>
          </w:p>
        </w:tc>
        <w:tc>
          <w:tcPr>
            <w:tcW w:w="765" w:type="dxa"/>
            <w:tcBorders>
              <w:top w:val="single" w:sz="4" w:space="0" w:color="000000"/>
              <w:left w:val="single" w:sz="4" w:space="0" w:color="000000"/>
              <w:bottom w:val="single" w:sz="4" w:space="0" w:color="000000"/>
              <w:right w:val="single" w:sz="4" w:space="0" w:color="000000"/>
            </w:tcBorders>
            <w:vAlign w:val="center"/>
          </w:tcPr>
          <w:p w14:paraId="4B4EC20E" w14:textId="77777777" w:rsidR="000F5F20" w:rsidRDefault="00A553A1">
            <w:pPr>
              <w:jc w:val="right"/>
              <w:rPr>
                <w:rFonts w:ascii="宋体" w:hAnsi="宋体" w:cs="宋体"/>
                <w:color w:val="000000"/>
                <w:szCs w:val="21"/>
              </w:rPr>
            </w:pPr>
            <w:r>
              <w:rPr>
                <w:rFonts w:ascii="宋体" w:hAnsi="宋体" w:cs="宋体" w:hint="eastAsia"/>
                <w:color w:val="000000"/>
                <w:szCs w:val="21"/>
              </w:rPr>
              <w:t>68.62</w:t>
            </w:r>
          </w:p>
        </w:tc>
        <w:tc>
          <w:tcPr>
            <w:tcW w:w="885" w:type="dxa"/>
            <w:tcBorders>
              <w:top w:val="single" w:sz="4" w:space="0" w:color="000000"/>
              <w:left w:val="single" w:sz="4" w:space="0" w:color="000000"/>
              <w:bottom w:val="single" w:sz="4" w:space="0" w:color="000000"/>
              <w:right w:val="single" w:sz="4" w:space="0" w:color="000000"/>
            </w:tcBorders>
            <w:vAlign w:val="center"/>
          </w:tcPr>
          <w:p w14:paraId="27777039" w14:textId="77777777" w:rsidR="000F5F20" w:rsidRDefault="00A553A1">
            <w:pPr>
              <w:jc w:val="right"/>
              <w:rPr>
                <w:rFonts w:ascii="宋体" w:hAnsi="宋体" w:cs="宋体"/>
                <w:color w:val="000000"/>
                <w:szCs w:val="21"/>
              </w:rPr>
            </w:pPr>
            <w:r>
              <w:rPr>
                <w:rFonts w:ascii="宋体" w:hAnsi="宋体" w:cs="宋体" w:hint="eastAsia"/>
                <w:color w:val="000000"/>
                <w:szCs w:val="21"/>
              </w:rPr>
              <w:t>68.62</w:t>
            </w:r>
          </w:p>
        </w:tc>
        <w:tc>
          <w:tcPr>
            <w:tcW w:w="645" w:type="dxa"/>
            <w:tcBorders>
              <w:top w:val="single" w:sz="4" w:space="0" w:color="000000"/>
              <w:left w:val="single" w:sz="4" w:space="0" w:color="000000"/>
              <w:bottom w:val="single" w:sz="4" w:space="0" w:color="000000"/>
              <w:right w:val="single" w:sz="4" w:space="0" w:color="000000"/>
            </w:tcBorders>
            <w:vAlign w:val="center"/>
          </w:tcPr>
          <w:p w14:paraId="2C190C15" w14:textId="77777777" w:rsidR="000F5F20" w:rsidRDefault="000F5F20">
            <w:pPr>
              <w:jc w:val="right"/>
              <w:rPr>
                <w:rFonts w:ascii="宋体" w:hAnsi="宋体" w:cs="宋体"/>
                <w:color w:val="000000"/>
                <w:szCs w:val="21"/>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7F13F25" w14:textId="77777777" w:rsidR="000F5F20" w:rsidRDefault="000F5F20">
            <w:pPr>
              <w:jc w:val="right"/>
              <w:rPr>
                <w:rFonts w:ascii="宋体" w:hAnsi="宋体" w:cs="宋体"/>
                <w:color w:val="000000"/>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5D104D26" w14:textId="77777777" w:rsidR="000F5F20" w:rsidRDefault="000F5F20">
            <w:pPr>
              <w:jc w:val="right"/>
              <w:rPr>
                <w:rFonts w:ascii="宋体" w:hAnsi="宋体" w:cs="宋体"/>
                <w:color w:val="000000"/>
                <w:szCs w:val="21"/>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56C9B6C" w14:textId="77777777" w:rsidR="000F5F20" w:rsidRDefault="000F5F20">
            <w:pPr>
              <w:jc w:val="right"/>
              <w:rPr>
                <w:rFonts w:ascii="宋体" w:hAnsi="宋体" w:cs="宋体"/>
                <w:color w:val="000000"/>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293584C" w14:textId="77777777" w:rsidR="000F5F20" w:rsidRDefault="000F5F20">
            <w:pPr>
              <w:jc w:val="right"/>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29AF4230" w14:textId="77777777" w:rsidR="000F5F20" w:rsidRDefault="00A553A1">
            <w:pPr>
              <w:jc w:val="right"/>
              <w:rPr>
                <w:rFonts w:ascii="宋体" w:hAnsi="宋体" w:cs="宋体"/>
                <w:color w:val="000000"/>
                <w:szCs w:val="21"/>
              </w:rPr>
            </w:pPr>
            <w:r>
              <w:rPr>
                <w:rFonts w:ascii="宋体" w:hAnsi="宋体" w:cs="宋体" w:hint="eastAsia"/>
                <w:color w:val="000000"/>
                <w:szCs w:val="21"/>
              </w:rPr>
              <w:t>0.08</w:t>
            </w:r>
          </w:p>
        </w:tc>
      </w:tr>
      <w:tr w:rsidR="000F5F20" w14:paraId="51005A5C"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456ABC94" w14:textId="77777777" w:rsidR="000F5F20" w:rsidRDefault="00A553A1">
            <w:pPr>
              <w:jc w:val="left"/>
              <w:rPr>
                <w:rFonts w:ascii="宋体" w:hAnsi="宋体" w:cs="宋体"/>
                <w:color w:val="000000"/>
                <w:szCs w:val="21"/>
              </w:rPr>
            </w:pPr>
            <w:r>
              <w:rPr>
                <w:rFonts w:ascii="宋体" w:hAnsi="宋体" w:cs="宋体" w:hint="eastAsia"/>
                <w:color w:val="000000"/>
                <w:szCs w:val="21"/>
              </w:rPr>
              <w:t>20136</w:t>
            </w:r>
          </w:p>
        </w:tc>
        <w:tc>
          <w:tcPr>
            <w:tcW w:w="2315" w:type="dxa"/>
            <w:tcBorders>
              <w:top w:val="single" w:sz="4" w:space="0" w:color="000000"/>
              <w:left w:val="single" w:sz="4" w:space="0" w:color="000000"/>
              <w:bottom w:val="single" w:sz="4" w:space="0" w:color="000000"/>
              <w:right w:val="single" w:sz="4" w:space="0" w:color="000000"/>
            </w:tcBorders>
            <w:vAlign w:val="center"/>
          </w:tcPr>
          <w:p w14:paraId="2AD16151" w14:textId="77777777" w:rsidR="000F5F20" w:rsidRDefault="00A553A1">
            <w:pPr>
              <w:jc w:val="left"/>
              <w:rPr>
                <w:rFonts w:ascii="宋体" w:hAnsi="宋体" w:cs="宋体"/>
                <w:color w:val="000000"/>
                <w:szCs w:val="21"/>
              </w:rPr>
            </w:pPr>
            <w:r>
              <w:rPr>
                <w:rFonts w:ascii="宋体" w:hAnsi="宋体" w:cs="宋体" w:hint="eastAsia"/>
                <w:color w:val="000000"/>
                <w:szCs w:val="21"/>
              </w:rPr>
              <w:t>其他共产党事务支出</w:t>
            </w:r>
          </w:p>
        </w:tc>
        <w:tc>
          <w:tcPr>
            <w:tcW w:w="765" w:type="dxa"/>
            <w:tcBorders>
              <w:top w:val="single" w:sz="4" w:space="0" w:color="000000"/>
              <w:left w:val="single" w:sz="4" w:space="0" w:color="000000"/>
              <w:bottom w:val="single" w:sz="4" w:space="0" w:color="000000"/>
              <w:right w:val="single" w:sz="4" w:space="0" w:color="000000"/>
            </w:tcBorders>
            <w:vAlign w:val="center"/>
          </w:tcPr>
          <w:p w14:paraId="3D8F3B50" w14:textId="77777777" w:rsidR="000F5F20" w:rsidRDefault="00A553A1">
            <w:pPr>
              <w:jc w:val="right"/>
              <w:rPr>
                <w:rFonts w:ascii="宋体" w:hAnsi="宋体" w:cs="宋体"/>
                <w:color w:val="000000"/>
                <w:szCs w:val="21"/>
              </w:rPr>
            </w:pPr>
            <w:r>
              <w:rPr>
                <w:rFonts w:ascii="宋体" w:hAnsi="宋体" w:cs="宋体" w:hint="eastAsia"/>
                <w:color w:val="000000"/>
                <w:szCs w:val="21"/>
              </w:rPr>
              <w:t>68.62</w:t>
            </w:r>
          </w:p>
        </w:tc>
        <w:tc>
          <w:tcPr>
            <w:tcW w:w="885" w:type="dxa"/>
            <w:tcBorders>
              <w:top w:val="single" w:sz="4" w:space="0" w:color="000000"/>
              <w:left w:val="single" w:sz="4" w:space="0" w:color="000000"/>
              <w:bottom w:val="single" w:sz="4" w:space="0" w:color="000000"/>
              <w:right w:val="single" w:sz="4" w:space="0" w:color="000000"/>
            </w:tcBorders>
            <w:vAlign w:val="center"/>
          </w:tcPr>
          <w:p w14:paraId="3AE35291" w14:textId="77777777" w:rsidR="000F5F20" w:rsidRDefault="00A553A1">
            <w:pPr>
              <w:jc w:val="right"/>
              <w:rPr>
                <w:rFonts w:ascii="宋体" w:hAnsi="宋体" w:cs="宋体"/>
                <w:color w:val="000000"/>
                <w:szCs w:val="21"/>
              </w:rPr>
            </w:pPr>
            <w:r>
              <w:rPr>
                <w:rFonts w:ascii="宋体" w:hAnsi="宋体" w:cs="宋体" w:hint="eastAsia"/>
                <w:color w:val="000000"/>
                <w:szCs w:val="21"/>
              </w:rPr>
              <w:t>68.62</w:t>
            </w:r>
          </w:p>
        </w:tc>
        <w:tc>
          <w:tcPr>
            <w:tcW w:w="645" w:type="dxa"/>
            <w:tcBorders>
              <w:top w:val="single" w:sz="4" w:space="0" w:color="000000"/>
              <w:left w:val="single" w:sz="4" w:space="0" w:color="000000"/>
              <w:bottom w:val="single" w:sz="4" w:space="0" w:color="000000"/>
              <w:right w:val="single" w:sz="4" w:space="0" w:color="000000"/>
            </w:tcBorders>
            <w:vAlign w:val="center"/>
          </w:tcPr>
          <w:p w14:paraId="3DE34ABC" w14:textId="77777777" w:rsidR="000F5F20" w:rsidRDefault="000F5F20">
            <w:pPr>
              <w:jc w:val="right"/>
              <w:rPr>
                <w:rFonts w:ascii="宋体" w:hAnsi="宋体" w:cs="宋体"/>
                <w:color w:val="000000"/>
                <w:szCs w:val="21"/>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3B6E1C4" w14:textId="77777777" w:rsidR="000F5F20" w:rsidRDefault="000F5F20">
            <w:pPr>
              <w:jc w:val="right"/>
              <w:rPr>
                <w:rFonts w:ascii="宋体" w:hAnsi="宋体" w:cs="宋体"/>
                <w:color w:val="000000"/>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2A000362" w14:textId="77777777" w:rsidR="000F5F20" w:rsidRDefault="000F5F20">
            <w:pPr>
              <w:jc w:val="right"/>
              <w:rPr>
                <w:rFonts w:ascii="宋体" w:hAnsi="宋体" w:cs="宋体"/>
                <w:color w:val="000000"/>
                <w:szCs w:val="21"/>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D8E7EA5" w14:textId="77777777" w:rsidR="000F5F20" w:rsidRDefault="000F5F20">
            <w:pPr>
              <w:jc w:val="right"/>
              <w:rPr>
                <w:rFonts w:ascii="宋体" w:hAnsi="宋体" w:cs="宋体"/>
                <w:color w:val="000000"/>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E9D7B0D" w14:textId="77777777" w:rsidR="000F5F20" w:rsidRDefault="000F5F20">
            <w:pPr>
              <w:jc w:val="right"/>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A8665E8" w14:textId="77777777" w:rsidR="000F5F20" w:rsidRDefault="00A553A1">
            <w:pPr>
              <w:jc w:val="right"/>
              <w:rPr>
                <w:rFonts w:ascii="宋体" w:hAnsi="宋体" w:cs="宋体"/>
                <w:color w:val="000000"/>
                <w:szCs w:val="21"/>
              </w:rPr>
            </w:pPr>
            <w:r>
              <w:rPr>
                <w:rFonts w:ascii="宋体" w:hAnsi="宋体" w:cs="宋体" w:hint="eastAsia"/>
                <w:color w:val="000000"/>
                <w:szCs w:val="21"/>
              </w:rPr>
              <w:t>0.08</w:t>
            </w:r>
          </w:p>
        </w:tc>
      </w:tr>
      <w:tr w:rsidR="000F5F20" w14:paraId="7CD4C56B"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1597568A" w14:textId="77777777" w:rsidR="000F5F20" w:rsidRDefault="00A553A1">
            <w:pPr>
              <w:jc w:val="left"/>
              <w:rPr>
                <w:rFonts w:ascii="宋体" w:hAnsi="宋体" w:cs="宋体"/>
                <w:color w:val="000000"/>
                <w:szCs w:val="21"/>
              </w:rPr>
            </w:pPr>
            <w:r>
              <w:rPr>
                <w:rFonts w:ascii="宋体" w:hAnsi="宋体" w:cs="宋体" w:hint="eastAsia"/>
                <w:color w:val="000000"/>
                <w:szCs w:val="21"/>
              </w:rPr>
              <w:t>3013601</w:t>
            </w:r>
          </w:p>
        </w:tc>
        <w:tc>
          <w:tcPr>
            <w:tcW w:w="2315" w:type="dxa"/>
            <w:tcBorders>
              <w:top w:val="single" w:sz="4" w:space="0" w:color="000000"/>
              <w:left w:val="single" w:sz="4" w:space="0" w:color="000000"/>
              <w:bottom w:val="single" w:sz="4" w:space="0" w:color="000000"/>
              <w:right w:val="single" w:sz="4" w:space="0" w:color="000000"/>
            </w:tcBorders>
            <w:vAlign w:val="center"/>
          </w:tcPr>
          <w:p w14:paraId="69DF9AD0" w14:textId="77777777" w:rsidR="000F5F20" w:rsidRDefault="00A553A1">
            <w:pPr>
              <w:jc w:val="left"/>
              <w:rPr>
                <w:rFonts w:ascii="宋体" w:hAnsi="宋体" w:cs="宋体"/>
                <w:color w:val="000000"/>
                <w:szCs w:val="21"/>
              </w:rPr>
            </w:pPr>
            <w:r>
              <w:rPr>
                <w:rFonts w:ascii="宋体" w:hAnsi="宋体" w:cs="宋体" w:hint="eastAsia"/>
                <w:color w:val="000000"/>
                <w:szCs w:val="21"/>
              </w:rPr>
              <w:t>行政运行</w:t>
            </w:r>
          </w:p>
        </w:tc>
        <w:tc>
          <w:tcPr>
            <w:tcW w:w="765" w:type="dxa"/>
            <w:tcBorders>
              <w:top w:val="single" w:sz="4" w:space="0" w:color="000000"/>
              <w:left w:val="single" w:sz="4" w:space="0" w:color="000000"/>
              <w:bottom w:val="single" w:sz="4" w:space="0" w:color="000000"/>
              <w:right w:val="single" w:sz="4" w:space="0" w:color="000000"/>
            </w:tcBorders>
            <w:vAlign w:val="center"/>
          </w:tcPr>
          <w:p w14:paraId="4242FD9F" w14:textId="77777777" w:rsidR="000F5F20" w:rsidRDefault="00A553A1">
            <w:pPr>
              <w:jc w:val="right"/>
              <w:rPr>
                <w:rFonts w:ascii="宋体" w:hAnsi="宋体" w:cs="宋体"/>
                <w:color w:val="000000"/>
                <w:szCs w:val="21"/>
              </w:rPr>
            </w:pPr>
            <w:r>
              <w:rPr>
                <w:rFonts w:ascii="宋体" w:hAnsi="宋体" w:cs="宋体" w:hint="eastAsia"/>
                <w:color w:val="000000"/>
                <w:szCs w:val="21"/>
              </w:rPr>
              <w:t>31.78</w:t>
            </w:r>
          </w:p>
        </w:tc>
        <w:tc>
          <w:tcPr>
            <w:tcW w:w="885" w:type="dxa"/>
            <w:tcBorders>
              <w:top w:val="single" w:sz="4" w:space="0" w:color="000000"/>
              <w:left w:val="single" w:sz="4" w:space="0" w:color="000000"/>
              <w:bottom w:val="single" w:sz="4" w:space="0" w:color="000000"/>
              <w:right w:val="single" w:sz="4" w:space="0" w:color="000000"/>
            </w:tcBorders>
            <w:vAlign w:val="center"/>
          </w:tcPr>
          <w:p w14:paraId="1F08915C" w14:textId="77777777" w:rsidR="000F5F20" w:rsidRDefault="00A553A1">
            <w:pPr>
              <w:jc w:val="right"/>
              <w:rPr>
                <w:rFonts w:ascii="宋体" w:hAnsi="宋体" w:cs="宋体"/>
                <w:color w:val="000000"/>
                <w:szCs w:val="21"/>
              </w:rPr>
            </w:pPr>
            <w:r>
              <w:rPr>
                <w:rFonts w:ascii="宋体" w:hAnsi="宋体" w:cs="宋体" w:hint="eastAsia"/>
                <w:color w:val="000000"/>
                <w:szCs w:val="21"/>
              </w:rPr>
              <w:t>31.78</w:t>
            </w:r>
          </w:p>
        </w:tc>
        <w:tc>
          <w:tcPr>
            <w:tcW w:w="645" w:type="dxa"/>
            <w:tcBorders>
              <w:top w:val="single" w:sz="4" w:space="0" w:color="000000"/>
              <w:left w:val="single" w:sz="4" w:space="0" w:color="000000"/>
              <w:bottom w:val="single" w:sz="4" w:space="0" w:color="000000"/>
              <w:right w:val="single" w:sz="4" w:space="0" w:color="000000"/>
            </w:tcBorders>
            <w:vAlign w:val="center"/>
          </w:tcPr>
          <w:p w14:paraId="26BD2CAC" w14:textId="77777777" w:rsidR="000F5F20" w:rsidRDefault="000F5F20">
            <w:pPr>
              <w:jc w:val="right"/>
              <w:rPr>
                <w:rFonts w:ascii="宋体" w:hAnsi="宋体" w:cs="宋体"/>
                <w:color w:val="000000"/>
                <w:szCs w:val="21"/>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42678971" w14:textId="77777777" w:rsidR="000F5F20" w:rsidRDefault="000F5F20">
            <w:pPr>
              <w:jc w:val="right"/>
              <w:rPr>
                <w:rFonts w:ascii="宋体" w:hAnsi="宋体" w:cs="宋体"/>
                <w:color w:val="000000"/>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9108E6B" w14:textId="77777777" w:rsidR="000F5F20" w:rsidRDefault="000F5F20">
            <w:pPr>
              <w:jc w:val="right"/>
              <w:rPr>
                <w:rFonts w:ascii="宋体" w:hAnsi="宋体" w:cs="宋体"/>
                <w:color w:val="000000"/>
                <w:szCs w:val="21"/>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2B345499" w14:textId="77777777" w:rsidR="000F5F20" w:rsidRDefault="000F5F20">
            <w:pPr>
              <w:jc w:val="right"/>
              <w:rPr>
                <w:rFonts w:ascii="宋体" w:hAnsi="宋体" w:cs="宋体"/>
                <w:color w:val="000000"/>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19E2E21" w14:textId="77777777" w:rsidR="000F5F20" w:rsidRDefault="000F5F20">
            <w:pPr>
              <w:jc w:val="right"/>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C5C5278" w14:textId="77777777" w:rsidR="000F5F20" w:rsidRDefault="00A553A1">
            <w:pPr>
              <w:jc w:val="right"/>
              <w:rPr>
                <w:rFonts w:ascii="宋体" w:hAnsi="宋体" w:cs="宋体"/>
                <w:color w:val="000000"/>
                <w:szCs w:val="21"/>
              </w:rPr>
            </w:pPr>
            <w:r>
              <w:rPr>
                <w:rFonts w:ascii="宋体" w:hAnsi="宋体" w:cs="宋体" w:hint="eastAsia"/>
                <w:color w:val="000000"/>
                <w:szCs w:val="21"/>
              </w:rPr>
              <w:t>0</w:t>
            </w:r>
          </w:p>
        </w:tc>
      </w:tr>
      <w:tr w:rsidR="000F5F20" w14:paraId="7A5375BC"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09A69595" w14:textId="77777777" w:rsidR="000F5F20" w:rsidRDefault="00A553A1">
            <w:pPr>
              <w:jc w:val="left"/>
              <w:rPr>
                <w:rFonts w:ascii="宋体" w:hAnsi="宋体" w:cs="宋体"/>
                <w:color w:val="000000"/>
                <w:szCs w:val="21"/>
              </w:rPr>
            </w:pPr>
            <w:r>
              <w:rPr>
                <w:rFonts w:ascii="宋体" w:hAnsi="宋体" w:cs="宋体" w:hint="eastAsia"/>
                <w:color w:val="000000"/>
                <w:szCs w:val="21"/>
              </w:rPr>
              <w:t>2013699</w:t>
            </w:r>
          </w:p>
        </w:tc>
        <w:tc>
          <w:tcPr>
            <w:tcW w:w="2315" w:type="dxa"/>
            <w:tcBorders>
              <w:top w:val="single" w:sz="4" w:space="0" w:color="000000"/>
              <w:left w:val="single" w:sz="4" w:space="0" w:color="000000"/>
              <w:bottom w:val="single" w:sz="4" w:space="0" w:color="000000"/>
              <w:right w:val="single" w:sz="4" w:space="0" w:color="000000"/>
            </w:tcBorders>
            <w:vAlign w:val="center"/>
          </w:tcPr>
          <w:p w14:paraId="56C52468" w14:textId="77777777" w:rsidR="000F5F20" w:rsidRDefault="00A553A1">
            <w:pPr>
              <w:jc w:val="left"/>
              <w:rPr>
                <w:rFonts w:ascii="宋体" w:hAnsi="宋体" w:cs="宋体"/>
                <w:color w:val="000000"/>
                <w:szCs w:val="21"/>
              </w:rPr>
            </w:pPr>
            <w:r>
              <w:rPr>
                <w:rFonts w:ascii="宋体" w:hAnsi="宋体" w:cs="宋体" w:hint="eastAsia"/>
                <w:color w:val="000000"/>
                <w:szCs w:val="21"/>
              </w:rPr>
              <w:t>其他共产党事务支出</w:t>
            </w:r>
          </w:p>
        </w:tc>
        <w:tc>
          <w:tcPr>
            <w:tcW w:w="765" w:type="dxa"/>
            <w:tcBorders>
              <w:top w:val="single" w:sz="4" w:space="0" w:color="000000"/>
              <w:left w:val="single" w:sz="4" w:space="0" w:color="000000"/>
              <w:bottom w:val="single" w:sz="4" w:space="0" w:color="000000"/>
              <w:right w:val="single" w:sz="4" w:space="0" w:color="000000"/>
            </w:tcBorders>
            <w:vAlign w:val="center"/>
          </w:tcPr>
          <w:p w14:paraId="64129B39" w14:textId="77777777" w:rsidR="000F5F20" w:rsidRDefault="00A553A1">
            <w:pPr>
              <w:jc w:val="right"/>
              <w:rPr>
                <w:rFonts w:ascii="宋体" w:hAnsi="宋体" w:cs="宋体"/>
                <w:color w:val="000000"/>
                <w:szCs w:val="21"/>
              </w:rPr>
            </w:pPr>
            <w:r>
              <w:rPr>
                <w:rFonts w:ascii="宋体" w:hAnsi="宋体" w:cs="宋体" w:hint="eastAsia"/>
                <w:color w:val="000000"/>
                <w:szCs w:val="21"/>
              </w:rPr>
              <w:t>36.83</w:t>
            </w:r>
          </w:p>
        </w:tc>
        <w:tc>
          <w:tcPr>
            <w:tcW w:w="885" w:type="dxa"/>
            <w:tcBorders>
              <w:top w:val="single" w:sz="4" w:space="0" w:color="000000"/>
              <w:left w:val="single" w:sz="4" w:space="0" w:color="000000"/>
              <w:bottom w:val="single" w:sz="4" w:space="0" w:color="000000"/>
              <w:right w:val="single" w:sz="4" w:space="0" w:color="000000"/>
            </w:tcBorders>
            <w:vAlign w:val="center"/>
          </w:tcPr>
          <w:p w14:paraId="38D9B3B2" w14:textId="77777777" w:rsidR="000F5F20" w:rsidRDefault="00A553A1">
            <w:pPr>
              <w:jc w:val="right"/>
              <w:rPr>
                <w:rFonts w:ascii="宋体" w:hAnsi="宋体" w:cs="宋体"/>
                <w:color w:val="000000"/>
                <w:szCs w:val="21"/>
              </w:rPr>
            </w:pPr>
            <w:r>
              <w:rPr>
                <w:rFonts w:ascii="宋体" w:hAnsi="宋体" w:cs="宋体" w:hint="eastAsia"/>
                <w:color w:val="000000"/>
                <w:szCs w:val="21"/>
              </w:rPr>
              <w:t>36.83</w:t>
            </w:r>
          </w:p>
        </w:tc>
        <w:tc>
          <w:tcPr>
            <w:tcW w:w="645" w:type="dxa"/>
            <w:tcBorders>
              <w:top w:val="single" w:sz="4" w:space="0" w:color="000000"/>
              <w:left w:val="single" w:sz="4" w:space="0" w:color="000000"/>
              <w:bottom w:val="single" w:sz="4" w:space="0" w:color="000000"/>
              <w:right w:val="single" w:sz="4" w:space="0" w:color="000000"/>
            </w:tcBorders>
            <w:vAlign w:val="center"/>
          </w:tcPr>
          <w:p w14:paraId="12CF9347" w14:textId="77777777" w:rsidR="000F5F20" w:rsidRDefault="000F5F20">
            <w:pPr>
              <w:jc w:val="right"/>
              <w:rPr>
                <w:rFonts w:ascii="宋体" w:hAnsi="宋体" w:cs="宋体"/>
                <w:color w:val="000000"/>
                <w:szCs w:val="21"/>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4051B594" w14:textId="77777777" w:rsidR="000F5F20" w:rsidRDefault="000F5F20">
            <w:pPr>
              <w:jc w:val="right"/>
              <w:rPr>
                <w:rFonts w:ascii="宋体" w:hAnsi="宋体" w:cs="宋体"/>
                <w:color w:val="000000"/>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9AFBDBE" w14:textId="77777777" w:rsidR="000F5F20" w:rsidRDefault="000F5F20">
            <w:pPr>
              <w:jc w:val="right"/>
              <w:rPr>
                <w:rFonts w:ascii="宋体" w:hAnsi="宋体" w:cs="宋体"/>
                <w:color w:val="000000"/>
                <w:szCs w:val="21"/>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60EE6BD" w14:textId="77777777" w:rsidR="000F5F20" w:rsidRDefault="000F5F20">
            <w:pPr>
              <w:jc w:val="right"/>
              <w:rPr>
                <w:rFonts w:ascii="宋体" w:hAnsi="宋体" w:cs="宋体"/>
                <w:color w:val="000000"/>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4B6836E" w14:textId="77777777" w:rsidR="000F5F20" w:rsidRDefault="000F5F20">
            <w:pPr>
              <w:jc w:val="right"/>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8DCD139" w14:textId="77777777" w:rsidR="000F5F20" w:rsidRDefault="00A553A1">
            <w:pPr>
              <w:jc w:val="right"/>
              <w:rPr>
                <w:rFonts w:ascii="宋体" w:hAnsi="宋体" w:cs="宋体"/>
                <w:color w:val="000000"/>
                <w:szCs w:val="21"/>
              </w:rPr>
            </w:pPr>
            <w:r>
              <w:rPr>
                <w:rFonts w:ascii="宋体" w:hAnsi="宋体" w:cs="宋体" w:hint="eastAsia"/>
                <w:color w:val="000000"/>
                <w:szCs w:val="21"/>
              </w:rPr>
              <w:t>0.08</w:t>
            </w:r>
          </w:p>
        </w:tc>
      </w:tr>
    </w:tbl>
    <w:p w14:paraId="6ED89B10" w14:textId="77777777" w:rsidR="000F5F20" w:rsidRDefault="00A553A1">
      <w:pPr>
        <w:widowControl/>
        <w:jc w:val="left"/>
      </w:pPr>
      <w:r>
        <w:rPr>
          <w:rFonts w:ascii="宋体" w:hAnsi="宋体" w:cs="宋体" w:hint="eastAsia"/>
          <w:szCs w:val="21"/>
        </w:rPr>
        <w:t>注：本表反映部门本年度取得的各项收入情况</w:t>
      </w:r>
      <w:r>
        <w:rPr>
          <w:rFonts w:ascii="宋体" w:hAnsi="宋体" w:cs="宋体" w:hint="eastAsia"/>
          <w:szCs w:val="21"/>
        </w:rPr>
        <w:t>。</w:t>
      </w:r>
      <w:r>
        <w:rPr>
          <w:rFonts w:ascii="宋体" w:hAnsi="宋体" w:cs="宋体" w:hint="eastAsia"/>
          <w:color w:val="000000"/>
          <w:kern w:val="0"/>
          <w:szCs w:val="21"/>
        </w:rPr>
        <w:t>本表金额转换为万元时，因四舍五入可能存在尾差。</w:t>
      </w:r>
    </w:p>
    <w:p w14:paraId="06C1B911" w14:textId="77777777" w:rsidR="000F5F20" w:rsidRDefault="000F5F20">
      <w:pPr>
        <w:jc w:val="center"/>
        <w:rPr>
          <w:rFonts w:ascii="宋体" w:hAnsi="宋体" w:cs="宋体"/>
          <w:b/>
          <w:bCs/>
          <w:sz w:val="32"/>
          <w:szCs w:val="32"/>
        </w:rPr>
      </w:pPr>
    </w:p>
    <w:p w14:paraId="50E56537" w14:textId="77777777" w:rsidR="000F5F20" w:rsidRDefault="00A553A1">
      <w:pPr>
        <w:jc w:val="center"/>
        <w:rPr>
          <w:rFonts w:ascii="宋体" w:hAnsi="宋体" w:cs="宋体"/>
          <w:b/>
          <w:bCs/>
          <w:sz w:val="32"/>
          <w:szCs w:val="32"/>
        </w:rPr>
      </w:pPr>
      <w:r>
        <w:rPr>
          <w:rFonts w:ascii="宋体" w:hAnsi="宋体" w:cs="宋体" w:hint="eastAsia"/>
          <w:b/>
          <w:bCs/>
          <w:sz w:val="32"/>
          <w:szCs w:val="32"/>
        </w:rPr>
        <w:t>支出决算表</w:t>
      </w:r>
    </w:p>
    <w:p w14:paraId="0B68D6FC" w14:textId="77777777" w:rsidR="000F5F20" w:rsidRDefault="00A553A1">
      <w:pPr>
        <w:rPr>
          <w:rFonts w:ascii="宋体" w:hAnsi="宋体" w:cs="宋体"/>
          <w:b/>
          <w:bCs/>
          <w:szCs w:val="21"/>
        </w:rPr>
      </w:pPr>
      <w:r>
        <w:rPr>
          <w:rFonts w:ascii="宋体" w:hAnsi="宋体" w:cs="宋体" w:hint="eastAsia"/>
          <w:b/>
          <w:bCs/>
          <w:sz w:val="24"/>
        </w:rPr>
        <w:t xml:space="preserve">                        </w:t>
      </w:r>
      <w:r>
        <w:rPr>
          <w:rFonts w:ascii="宋体" w:hAnsi="宋体" w:cs="宋体" w:hint="eastAsia"/>
          <w:b/>
          <w:bCs/>
          <w:szCs w:val="21"/>
        </w:rPr>
        <w:t xml:space="preserve">                                               </w:t>
      </w:r>
      <w:r>
        <w:rPr>
          <w:rFonts w:ascii="宋体" w:hAnsi="宋体" w:cs="宋体" w:hint="eastAsia"/>
          <w:b/>
          <w:bCs/>
          <w:szCs w:val="21"/>
        </w:rPr>
        <w:t>公开</w:t>
      </w:r>
      <w:r>
        <w:rPr>
          <w:rFonts w:ascii="宋体" w:hAnsi="宋体" w:cs="宋体" w:hint="eastAsia"/>
          <w:b/>
          <w:bCs/>
          <w:szCs w:val="21"/>
        </w:rPr>
        <w:t>03</w:t>
      </w:r>
      <w:r>
        <w:rPr>
          <w:rFonts w:ascii="宋体" w:hAnsi="宋体" w:cs="宋体" w:hint="eastAsia"/>
          <w:b/>
          <w:bCs/>
          <w:szCs w:val="21"/>
        </w:rPr>
        <w:t>表</w:t>
      </w:r>
    </w:p>
    <w:p w14:paraId="500C3985" w14:textId="77777777" w:rsidR="000F5F20" w:rsidRDefault="00A553A1">
      <w:pPr>
        <w:rPr>
          <w:rFonts w:ascii="宋体" w:hAnsi="宋体" w:cs="宋体"/>
          <w:b/>
          <w:bCs/>
          <w:sz w:val="48"/>
          <w:szCs w:val="48"/>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金额单位：万元</w:t>
      </w:r>
    </w:p>
    <w:tbl>
      <w:tblPr>
        <w:tblW w:w="8896" w:type="dxa"/>
        <w:tblLayout w:type="fixed"/>
        <w:tblCellMar>
          <w:top w:w="15" w:type="dxa"/>
          <w:left w:w="15" w:type="dxa"/>
          <w:bottom w:w="15" w:type="dxa"/>
          <w:right w:w="15" w:type="dxa"/>
        </w:tblCellMar>
        <w:tblLook w:val="04A0" w:firstRow="1" w:lastRow="0" w:firstColumn="1" w:lastColumn="0" w:noHBand="0" w:noVBand="1"/>
      </w:tblPr>
      <w:tblGrid>
        <w:gridCol w:w="914"/>
        <w:gridCol w:w="83"/>
        <w:gridCol w:w="2000"/>
        <w:gridCol w:w="764"/>
        <w:gridCol w:w="1005"/>
        <w:gridCol w:w="1031"/>
        <w:gridCol w:w="1066"/>
        <w:gridCol w:w="880"/>
        <w:gridCol w:w="1153"/>
      </w:tblGrid>
      <w:tr w:rsidR="000F5F20" w14:paraId="2FE5EEDF" w14:textId="77777777">
        <w:trPr>
          <w:trHeight w:val="372"/>
        </w:trPr>
        <w:tc>
          <w:tcPr>
            <w:tcW w:w="2997" w:type="dxa"/>
            <w:gridSpan w:val="3"/>
            <w:tcBorders>
              <w:top w:val="single" w:sz="4" w:space="0" w:color="000000"/>
              <w:left w:val="single" w:sz="4" w:space="0" w:color="000000"/>
              <w:bottom w:val="single" w:sz="4" w:space="0" w:color="000000"/>
              <w:right w:val="single" w:sz="4" w:space="0" w:color="000000"/>
            </w:tcBorders>
            <w:vAlign w:val="center"/>
          </w:tcPr>
          <w:p w14:paraId="00077119"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项目</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14:paraId="388A6E06"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合计</w:t>
            </w:r>
          </w:p>
        </w:tc>
        <w:tc>
          <w:tcPr>
            <w:tcW w:w="1005" w:type="dxa"/>
            <w:vMerge w:val="restart"/>
            <w:tcBorders>
              <w:top w:val="single" w:sz="4" w:space="0" w:color="000000"/>
              <w:left w:val="single" w:sz="4" w:space="0" w:color="000000"/>
              <w:bottom w:val="single" w:sz="4" w:space="0" w:color="000000"/>
              <w:right w:val="single" w:sz="4" w:space="0" w:color="000000"/>
            </w:tcBorders>
            <w:vAlign w:val="center"/>
          </w:tcPr>
          <w:p w14:paraId="31ABC0E3"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基本支出</w:t>
            </w:r>
          </w:p>
        </w:tc>
        <w:tc>
          <w:tcPr>
            <w:tcW w:w="1031" w:type="dxa"/>
            <w:vMerge w:val="restart"/>
            <w:tcBorders>
              <w:top w:val="single" w:sz="4" w:space="0" w:color="000000"/>
              <w:left w:val="single" w:sz="4" w:space="0" w:color="000000"/>
              <w:bottom w:val="single" w:sz="4" w:space="0" w:color="000000"/>
              <w:right w:val="single" w:sz="4" w:space="0" w:color="000000"/>
            </w:tcBorders>
            <w:vAlign w:val="center"/>
          </w:tcPr>
          <w:p w14:paraId="25138A60"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项目支出</w:t>
            </w:r>
          </w:p>
        </w:tc>
        <w:tc>
          <w:tcPr>
            <w:tcW w:w="1066" w:type="dxa"/>
            <w:vMerge w:val="restart"/>
            <w:tcBorders>
              <w:top w:val="single" w:sz="4" w:space="0" w:color="000000"/>
              <w:left w:val="single" w:sz="4" w:space="0" w:color="000000"/>
              <w:bottom w:val="single" w:sz="4" w:space="0" w:color="000000"/>
              <w:right w:val="single" w:sz="4" w:space="0" w:color="000000"/>
            </w:tcBorders>
            <w:vAlign w:val="center"/>
          </w:tcPr>
          <w:p w14:paraId="79B04A68"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上缴上</w:t>
            </w:r>
          </w:p>
          <w:p w14:paraId="7B236732"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级支出</w:t>
            </w:r>
          </w:p>
        </w:tc>
        <w:tc>
          <w:tcPr>
            <w:tcW w:w="880" w:type="dxa"/>
            <w:vMerge w:val="restart"/>
            <w:tcBorders>
              <w:top w:val="single" w:sz="4" w:space="0" w:color="000000"/>
              <w:left w:val="single" w:sz="4" w:space="0" w:color="000000"/>
              <w:bottom w:val="single" w:sz="4" w:space="0" w:color="000000"/>
              <w:right w:val="single" w:sz="4" w:space="0" w:color="000000"/>
            </w:tcBorders>
            <w:vAlign w:val="center"/>
          </w:tcPr>
          <w:p w14:paraId="183AED44"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经营支出</w:t>
            </w:r>
          </w:p>
        </w:tc>
        <w:tc>
          <w:tcPr>
            <w:tcW w:w="1153" w:type="dxa"/>
            <w:vMerge w:val="restart"/>
            <w:tcBorders>
              <w:top w:val="single" w:sz="4" w:space="0" w:color="000000"/>
              <w:left w:val="single" w:sz="4" w:space="0" w:color="000000"/>
              <w:bottom w:val="single" w:sz="4" w:space="0" w:color="000000"/>
              <w:right w:val="single" w:sz="4" w:space="0" w:color="000000"/>
            </w:tcBorders>
            <w:vAlign w:val="center"/>
          </w:tcPr>
          <w:p w14:paraId="27AD062C"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对附属单位</w:t>
            </w:r>
          </w:p>
          <w:p w14:paraId="33D28FDD"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补助支出</w:t>
            </w:r>
          </w:p>
        </w:tc>
      </w:tr>
      <w:tr w:rsidR="000F5F20" w14:paraId="284B1313" w14:textId="77777777">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2309B5D5"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功能分类科目编码</w:t>
            </w:r>
          </w:p>
        </w:tc>
        <w:tc>
          <w:tcPr>
            <w:tcW w:w="2000" w:type="dxa"/>
            <w:tcBorders>
              <w:top w:val="single" w:sz="4" w:space="0" w:color="000000"/>
              <w:left w:val="single" w:sz="4" w:space="0" w:color="000000"/>
              <w:bottom w:val="single" w:sz="4" w:space="0" w:color="000000"/>
              <w:right w:val="single" w:sz="4" w:space="0" w:color="000000"/>
            </w:tcBorders>
            <w:vAlign w:val="center"/>
          </w:tcPr>
          <w:p w14:paraId="46917788"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科目名称</w:t>
            </w: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55A37D5D" w14:textId="77777777" w:rsidR="000F5F20" w:rsidRDefault="000F5F20">
            <w:pPr>
              <w:jc w:val="center"/>
              <w:rPr>
                <w:rFonts w:ascii="宋体" w:hAnsi="宋体" w:cs="宋体"/>
                <w:b/>
                <w:color w:val="000000"/>
                <w:szCs w:val="21"/>
              </w:rPr>
            </w:pPr>
          </w:p>
        </w:tc>
        <w:tc>
          <w:tcPr>
            <w:tcW w:w="1005" w:type="dxa"/>
            <w:vMerge/>
            <w:tcBorders>
              <w:top w:val="single" w:sz="4" w:space="0" w:color="000000"/>
              <w:left w:val="single" w:sz="4" w:space="0" w:color="000000"/>
              <w:bottom w:val="single" w:sz="4" w:space="0" w:color="000000"/>
              <w:right w:val="single" w:sz="4" w:space="0" w:color="000000"/>
            </w:tcBorders>
            <w:vAlign w:val="center"/>
          </w:tcPr>
          <w:p w14:paraId="7C0D3445" w14:textId="77777777" w:rsidR="000F5F20" w:rsidRDefault="000F5F20">
            <w:pPr>
              <w:jc w:val="center"/>
              <w:rPr>
                <w:rFonts w:ascii="宋体" w:hAnsi="宋体" w:cs="宋体"/>
                <w:b/>
                <w:color w:val="000000"/>
                <w:szCs w:val="21"/>
              </w:rPr>
            </w:pPr>
          </w:p>
        </w:tc>
        <w:tc>
          <w:tcPr>
            <w:tcW w:w="1031" w:type="dxa"/>
            <w:vMerge/>
            <w:tcBorders>
              <w:top w:val="single" w:sz="4" w:space="0" w:color="000000"/>
              <w:left w:val="single" w:sz="4" w:space="0" w:color="000000"/>
              <w:bottom w:val="single" w:sz="4" w:space="0" w:color="000000"/>
              <w:right w:val="single" w:sz="4" w:space="0" w:color="000000"/>
            </w:tcBorders>
            <w:vAlign w:val="center"/>
          </w:tcPr>
          <w:p w14:paraId="219B32F4" w14:textId="77777777" w:rsidR="000F5F20" w:rsidRDefault="000F5F20">
            <w:pPr>
              <w:jc w:val="center"/>
              <w:rPr>
                <w:rFonts w:ascii="宋体" w:hAnsi="宋体" w:cs="宋体"/>
                <w:b/>
                <w:color w:val="000000"/>
                <w:szCs w:val="21"/>
              </w:rPr>
            </w:pPr>
          </w:p>
        </w:tc>
        <w:tc>
          <w:tcPr>
            <w:tcW w:w="1066" w:type="dxa"/>
            <w:vMerge/>
            <w:tcBorders>
              <w:top w:val="single" w:sz="4" w:space="0" w:color="000000"/>
              <w:left w:val="single" w:sz="4" w:space="0" w:color="000000"/>
              <w:bottom w:val="single" w:sz="4" w:space="0" w:color="000000"/>
              <w:right w:val="single" w:sz="4" w:space="0" w:color="000000"/>
            </w:tcBorders>
            <w:vAlign w:val="center"/>
          </w:tcPr>
          <w:p w14:paraId="59FE8618" w14:textId="77777777" w:rsidR="000F5F20" w:rsidRDefault="000F5F20">
            <w:pPr>
              <w:jc w:val="center"/>
              <w:rPr>
                <w:rFonts w:ascii="宋体" w:hAnsi="宋体" w:cs="宋体"/>
                <w:b/>
                <w:color w:val="000000"/>
                <w:szCs w:val="21"/>
              </w:rPr>
            </w:pPr>
          </w:p>
        </w:tc>
        <w:tc>
          <w:tcPr>
            <w:tcW w:w="880" w:type="dxa"/>
            <w:vMerge/>
            <w:tcBorders>
              <w:top w:val="single" w:sz="4" w:space="0" w:color="000000"/>
              <w:left w:val="single" w:sz="4" w:space="0" w:color="000000"/>
              <w:bottom w:val="single" w:sz="4" w:space="0" w:color="000000"/>
              <w:right w:val="single" w:sz="4" w:space="0" w:color="000000"/>
            </w:tcBorders>
            <w:vAlign w:val="center"/>
          </w:tcPr>
          <w:p w14:paraId="146B1D30" w14:textId="77777777" w:rsidR="000F5F20" w:rsidRDefault="000F5F20">
            <w:pPr>
              <w:jc w:val="center"/>
              <w:rPr>
                <w:rFonts w:ascii="宋体" w:hAnsi="宋体" w:cs="宋体"/>
                <w:b/>
                <w:color w:val="000000"/>
                <w:szCs w:val="21"/>
              </w:rPr>
            </w:pPr>
          </w:p>
        </w:tc>
        <w:tc>
          <w:tcPr>
            <w:tcW w:w="1153" w:type="dxa"/>
            <w:vMerge/>
            <w:tcBorders>
              <w:top w:val="single" w:sz="4" w:space="0" w:color="000000"/>
              <w:left w:val="single" w:sz="4" w:space="0" w:color="000000"/>
              <w:bottom w:val="single" w:sz="4" w:space="0" w:color="000000"/>
              <w:right w:val="single" w:sz="4" w:space="0" w:color="000000"/>
            </w:tcBorders>
            <w:vAlign w:val="center"/>
          </w:tcPr>
          <w:p w14:paraId="6C4B8570" w14:textId="77777777" w:rsidR="000F5F20" w:rsidRDefault="000F5F20">
            <w:pPr>
              <w:jc w:val="center"/>
              <w:rPr>
                <w:rFonts w:ascii="宋体" w:hAnsi="宋体" w:cs="宋体"/>
                <w:b/>
                <w:color w:val="000000"/>
                <w:szCs w:val="21"/>
              </w:rPr>
            </w:pPr>
          </w:p>
        </w:tc>
      </w:tr>
      <w:tr w:rsidR="000F5F20" w14:paraId="1CFD94BC" w14:textId="77777777">
        <w:trPr>
          <w:trHeight w:val="372"/>
        </w:trPr>
        <w:tc>
          <w:tcPr>
            <w:tcW w:w="2997" w:type="dxa"/>
            <w:gridSpan w:val="3"/>
            <w:tcBorders>
              <w:top w:val="single" w:sz="4" w:space="0" w:color="000000"/>
              <w:left w:val="single" w:sz="4" w:space="0" w:color="000000"/>
              <w:bottom w:val="single" w:sz="4" w:space="0" w:color="000000"/>
              <w:right w:val="single" w:sz="4" w:space="0" w:color="000000"/>
            </w:tcBorders>
            <w:vAlign w:val="center"/>
          </w:tcPr>
          <w:p w14:paraId="63277D44"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合计</w:t>
            </w:r>
          </w:p>
        </w:tc>
        <w:tc>
          <w:tcPr>
            <w:tcW w:w="764" w:type="dxa"/>
            <w:tcBorders>
              <w:top w:val="single" w:sz="4" w:space="0" w:color="000000"/>
              <w:left w:val="single" w:sz="4" w:space="0" w:color="000000"/>
              <w:bottom w:val="single" w:sz="4" w:space="0" w:color="000000"/>
              <w:right w:val="single" w:sz="4" w:space="0" w:color="000000"/>
            </w:tcBorders>
            <w:vAlign w:val="center"/>
          </w:tcPr>
          <w:p w14:paraId="7CFD90D6" w14:textId="77777777" w:rsidR="000F5F20" w:rsidRDefault="00A553A1">
            <w:pPr>
              <w:jc w:val="right"/>
              <w:rPr>
                <w:rFonts w:ascii="宋体" w:hAnsi="宋体" w:cs="宋体"/>
                <w:color w:val="000000"/>
                <w:szCs w:val="21"/>
              </w:rPr>
            </w:pPr>
            <w:r>
              <w:rPr>
                <w:rFonts w:ascii="宋体" w:hAnsi="宋体" w:cs="宋体" w:hint="eastAsia"/>
                <w:color w:val="000000"/>
                <w:szCs w:val="21"/>
              </w:rPr>
              <w:t>70.35</w:t>
            </w:r>
          </w:p>
        </w:tc>
        <w:tc>
          <w:tcPr>
            <w:tcW w:w="1005" w:type="dxa"/>
            <w:tcBorders>
              <w:top w:val="single" w:sz="4" w:space="0" w:color="000000"/>
              <w:left w:val="single" w:sz="4" w:space="0" w:color="000000"/>
              <w:bottom w:val="single" w:sz="4" w:space="0" w:color="000000"/>
              <w:right w:val="single" w:sz="4" w:space="0" w:color="000000"/>
            </w:tcBorders>
            <w:vAlign w:val="center"/>
          </w:tcPr>
          <w:p w14:paraId="26AA5A9A" w14:textId="77777777" w:rsidR="000F5F20" w:rsidRDefault="00A553A1">
            <w:pPr>
              <w:jc w:val="right"/>
              <w:rPr>
                <w:rFonts w:ascii="宋体" w:hAnsi="宋体" w:cs="宋体"/>
                <w:color w:val="000000"/>
                <w:szCs w:val="21"/>
              </w:rPr>
            </w:pPr>
            <w:r>
              <w:rPr>
                <w:rFonts w:ascii="宋体" w:hAnsi="宋体" w:cs="宋体" w:hint="eastAsia"/>
                <w:color w:val="000000"/>
                <w:szCs w:val="21"/>
              </w:rPr>
              <w:t>31.78</w:t>
            </w:r>
          </w:p>
        </w:tc>
        <w:tc>
          <w:tcPr>
            <w:tcW w:w="1031" w:type="dxa"/>
            <w:tcBorders>
              <w:top w:val="single" w:sz="4" w:space="0" w:color="000000"/>
              <w:left w:val="single" w:sz="4" w:space="0" w:color="000000"/>
              <w:bottom w:val="single" w:sz="4" w:space="0" w:color="000000"/>
              <w:right w:val="single" w:sz="4" w:space="0" w:color="000000"/>
            </w:tcBorders>
            <w:vAlign w:val="center"/>
          </w:tcPr>
          <w:p w14:paraId="70629F55" w14:textId="77777777" w:rsidR="000F5F20" w:rsidRDefault="00A553A1">
            <w:pPr>
              <w:jc w:val="right"/>
              <w:rPr>
                <w:rFonts w:ascii="宋体" w:hAnsi="宋体" w:cs="宋体"/>
                <w:color w:val="000000"/>
                <w:szCs w:val="21"/>
              </w:rPr>
            </w:pPr>
            <w:r>
              <w:rPr>
                <w:rFonts w:ascii="宋体" w:hAnsi="宋体" w:cs="宋体" w:hint="eastAsia"/>
                <w:color w:val="000000"/>
                <w:szCs w:val="21"/>
              </w:rPr>
              <w:t>38.56</w:t>
            </w:r>
          </w:p>
        </w:tc>
        <w:tc>
          <w:tcPr>
            <w:tcW w:w="1066" w:type="dxa"/>
            <w:tcBorders>
              <w:top w:val="single" w:sz="4" w:space="0" w:color="000000"/>
              <w:left w:val="single" w:sz="4" w:space="0" w:color="000000"/>
              <w:bottom w:val="single" w:sz="4" w:space="0" w:color="000000"/>
              <w:right w:val="single" w:sz="4" w:space="0" w:color="000000"/>
            </w:tcBorders>
            <w:vAlign w:val="center"/>
          </w:tcPr>
          <w:p w14:paraId="12877478" w14:textId="77777777" w:rsidR="000F5F20" w:rsidRDefault="000F5F20">
            <w:pPr>
              <w:jc w:val="right"/>
              <w:rPr>
                <w:rFonts w:ascii="宋体" w:hAnsi="宋体" w:cs="宋体"/>
                <w:color w:val="000000"/>
                <w:szCs w:val="21"/>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718BEB58" w14:textId="77777777" w:rsidR="000F5F20" w:rsidRDefault="000F5F20">
            <w:pPr>
              <w:jc w:val="right"/>
              <w:rPr>
                <w:rFonts w:ascii="宋体" w:hAnsi="宋体" w:cs="宋体"/>
                <w:color w:val="000000"/>
                <w:szCs w:val="21"/>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1FD08150" w14:textId="77777777" w:rsidR="000F5F20" w:rsidRDefault="000F5F20">
            <w:pPr>
              <w:jc w:val="right"/>
              <w:rPr>
                <w:rFonts w:ascii="宋体" w:hAnsi="宋体" w:cs="宋体"/>
                <w:color w:val="000000"/>
                <w:szCs w:val="21"/>
              </w:rPr>
            </w:pPr>
          </w:p>
        </w:tc>
      </w:tr>
      <w:tr w:rsidR="000F5F20" w14:paraId="4AD10EC6"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73FAC64" w14:textId="77777777" w:rsidR="000F5F20" w:rsidRDefault="00A553A1">
            <w:pPr>
              <w:jc w:val="left"/>
              <w:rPr>
                <w:rFonts w:ascii="宋体" w:hAnsi="宋体" w:cs="宋体"/>
                <w:color w:val="000000"/>
                <w:szCs w:val="21"/>
              </w:rPr>
            </w:pPr>
            <w:r>
              <w:rPr>
                <w:rFonts w:ascii="宋体" w:hAnsi="宋体" w:cs="宋体" w:hint="eastAsia"/>
                <w:color w:val="000000"/>
                <w:szCs w:val="21"/>
              </w:rPr>
              <w:t>201</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70C545BA" w14:textId="77777777" w:rsidR="000F5F20" w:rsidRDefault="00A553A1">
            <w:pPr>
              <w:jc w:val="left"/>
              <w:rPr>
                <w:rFonts w:ascii="宋体" w:hAnsi="宋体" w:cs="宋体"/>
                <w:color w:val="000000"/>
                <w:szCs w:val="21"/>
              </w:rPr>
            </w:pPr>
            <w:r>
              <w:rPr>
                <w:rFonts w:ascii="宋体" w:hAnsi="宋体" w:cs="宋体" w:hint="eastAsia"/>
                <w:color w:val="000000"/>
                <w:szCs w:val="21"/>
              </w:rPr>
              <w:t>一般公共服务支出</w:t>
            </w:r>
          </w:p>
        </w:tc>
        <w:tc>
          <w:tcPr>
            <w:tcW w:w="764" w:type="dxa"/>
            <w:tcBorders>
              <w:top w:val="single" w:sz="4" w:space="0" w:color="000000"/>
              <w:left w:val="single" w:sz="4" w:space="0" w:color="000000"/>
              <w:bottom w:val="single" w:sz="4" w:space="0" w:color="000000"/>
              <w:right w:val="single" w:sz="4" w:space="0" w:color="000000"/>
            </w:tcBorders>
            <w:vAlign w:val="center"/>
          </w:tcPr>
          <w:p w14:paraId="5B10E2C2" w14:textId="77777777" w:rsidR="000F5F20" w:rsidRDefault="00A553A1">
            <w:pPr>
              <w:jc w:val="right"/>
              <w:rPr>
                <w:rFonts w:ascii="宋体" w:hAnsi="宋体" w:cs="宋体"/>
                <w:color w:val="000000"/>
                <w:szCs w:val="21"/>
              </w:rPr>
            </w:pPr>
            <w:r>
              <w:rPr>
                <w:rFonts w:ascii="宋体" w:hAnsi="宋体" w:cs="宋体" w:hint="eastAsia"/>
                <w:color w:val="000000"/>
                <w:szCs w:val="21"/>
              </w:rPr>
              <w:t>70.35</w:t>
            </w:r>
          </w:p>
        </w:tc>
        <w:tc>
          <w:tcPr>
            <w:tcW w:w="1005" w:type="dxa"/>
            <w:tcBorders>
              <w:top w:val="single" w:sz="4" w:space="0" w:color="000000"/>
              <w:left w:val="single" w:sz="4" w:space="0" w:color="000000"/>
              <w:bottom w:val="single" w:sz="4" w:space="0" w:color="000000"/>
              <w:right w:val="single" w:sz="4" w:space="0" w:color="000000"/>
            </w:tcBorders>
            <w:vAlign w:val="center"/>
          </w:tcPr>
          <w:p w14:paraId="31D825C9" w14:textId="77777777" w:rsidR="000F5F20" w:rsidRDefault="00A553A1">
            <w:pPr>
              <w:jc w:val="right"/>
              <w:rPr>
                <w:rFonts w:ascii="宋体" w:hAnsi="宋体" w:cs="宋体"/>
                <w:color w:val="000000"/>
                <w:szCs w:val="21"/>
              </w:rPr>
            </w:pPr>
            <w:r>
              <w:rPr>
                <w:rFonts w:ascii="宋体" w:hAnsi="宋体" w:cs="宋体" w:hint="eastAsia"/>
                <w:color w:val="000000"/>
                <w:szCs w:val="21"/>
              </w:rPr>
              <w:t>31.78</w:t>
            </w:r>
          </w:p>
        </w:tc>
        <w:tc>
          <w:tcPr>
            <w:tcW w:w="1031" w:type="dxa"/>
            <w:tcBorders>
              <w:top w:val="single" w:sz="4" w:space="0" w:color="000000"/>
              <w:left w:val="single" w:sz="4" w:space="0" w:color="000000"/>
              <w:bottom w:val="single" w:sz="4" w:space="0" w:color="000000"/>
              <w:right w:val="single" w:sz="4" w:space="0" w:color="000000"/>
            </w:tcBorders>
            <w:vAlign w:val="center"/>
          </w:tcPr>
          <w:p w14:paraId="4C2E6CC8" w14:textId="77777777" w:rsidR="000F5F20" w:rsidRDefault="00A553A1">
            <w:pPr>
              <w:jc w:val="right"/>
              <w:rPr>
                <w:rFonts w:ascii="宋体" w:hAnsi="宋体" w:cs="宋体"/>
                <w:color w:val="000000"/>
                <w:szCs w:val="21"/>
              </w:rPr>
            </w:pPr>
            <w:r>
              <w:rPr>
                <w:rFonts w:ascii="宋体" w:hAnsi="宋体" w:cs="宋体" w:hint="eastAsia"/>
                <w:color w:val="000000"/>
                <w:szCs w:val="21"/>
              </w:rPr>
              <w:t>38.56</w:t>
            </w:r>
          </w:p>
        </w:tc>
        <w:tc>
          <w:tcPr>
            <w:tcW w:w="1066" w:type="dxa"/>
            <w:tcBorders>
              <w:top w:val="single" w:sz="4" w:space="0" w:color="000000"/>
              <w:left w:val="single" w:sz="4" w:space="0" w:color="000000"/>
              <w:bottom w:val="single" w:sz="4" w:space="0" w:color="000000"/>
              <w:right w:val="single" w:sz="4" w:space="0" w:color="000000"/>
            </w:tcBorders>
            <w:vAlign w:val="center"/>
          </w:tcPr>
          <w:p w14:paraId="2C10098D" w14:textId="77777777" w:rsidR="000F5F20" w:rsidRDefault="000F5F20">
            <w:pPr>
              <w:jc w:val="right"/>
              <w:rPr>
                <w:rFonts w:ascii="宋体" w:hAnsi="宋体" w:cs="宋体"/>
                <w:color w:val="000000"/>
                <w:szCs w:val="21"/>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7E4B3857" w14:textId="77777777" w:rsidR="000F5F20" w:rsidRDefault="000F5F20">
            <w:pPr>
              <w:jc w:val="right"/>
              <w:rPr>
                <w:rFonts w:ascii="宋体" w:hAnsi="宋体" w:cs="宋体"/>
                <w:color w:val="000000"/>
                <w:szCs w:val="21"/>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26BD64CF" w14:textId="77777777" w:rsidR="000F5F20" w:rsidRDefault="000F5F20">
            <w:pPr>
              <w:jc w:val="right"/>
              <w:rPr>
                <w:rFonts w:ascii="宋体" w:hAnsi="宋体" w:cs="宋体"/>
                <w:color w:val="000000"/>
                <w:szCs w:val="21"/>
              </w:rPr>
            </w:pPr>
          </w:p>
        </w:tc>
      </w:tr>
      <w:tr w:rsidR="000F5F20" w14:paraId="53F19A76"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513096E6" w14:textId="77777777" w:rsidR="000F5F20" w:rsidRDefault="00A553A1">
            <w:pPr>
              <w:jc w:val="left"/>
              <w:rPr>
                <w:rFonts w:ascii="宋体" w:hAnsi="宋体" w:cs="宋体"/>
                <w:color w:val="000000"/>
                <w:szCs w:val="21"/>
              </w:rPr>
            </w:pPr>
            <w:r>
              <w:rPr>
                <w:rFonts w:ascii="宋体" w:hAnsi="宋体" w:cs="宋体" w:hint="eastAsia"/>
                <w:color w:val="000000"/>
                <w:szCs w:val="21"/>
              </w:rPr>
              <w:t>20136</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5019CEA5" w14:textId="77777777" w:rsidR="000F5F20" w:rsidRDefault="00A553A1">
            <w:pPr>
              <w:jc w:val="left"/>
              <w:rPr>
                <w:rFonts w:ascii="宋体" w:hAnsi="宋体" w:cs="宋体"/>
                <w:color w:val="000000"/>
                <w:szCs w:val="21"/>
              </w:rPr>
            </w:pPr>
            <w:r>
              <w:rPr>
                <w:rFonts w:ascii="宋体" w:hAnsi="宋体" w:cs="宋体" w:hint="eastAsia"/>
                <w:color w:val="000000"/>
                <w:szCs w:val="21"/>
              </w:rPr>
              <w:t>其他共产党事务支出</w:t>
            </w:r>
          </w:p>
        </w:tc>
        <w:tc>
          <w:tcPr>
            <w:tcW w:w="764" w:type="dxa"/>
            <w:tcBorders>
              <w:top w:val="single" w:sz="4" w:space="0" w:color="000000"/>
              <w:left w:val="single" w:sz="4" w:space="0" w:color="000000"/>
              <w:bottom w:val="single" w:sz="4" w:space="0" w:color="000000"/>
              <w:right w:val="single" w:sz="4" w:space="0" w:color="000000"/>
            </w:tcBorders>
            <w:vAlign w:val="center"/>
          </w:tcPr>
          <w:p w14:paraId="091968A9" w14:textId="77777777" w:rsidR="000F5F20" w:rsidRDefault="00A553A1">
            <w:pPr>
              <w:jc w:val="right"/>
              <w:rPr>
                <w:rFonts w:ascii="宋体" w:hAnsi="宋体" w:cs="宋体"/>
                <w:color w:val="000000"/>
                <w:szCs w:val="21"/>
              </w:rPr>
            </w:pPr>
            <w:r>
              <w:rPr>
                <w:rFonts w:ascii="宋体" w:hAnsi="宋体" w:cs="宋体" w:hint="eastAsia"/>
                <w:color w:val="000000"/>
                <w:szCs w:val="21"/>
              </w:rPr>
              <w:t>70.35</w:t>
            </w:r>
          </w:p>
        </w:tc>
        <w:tc>
          <w:tcPr>
            <w:tcW w:w="1005" w:type="dxa"/>
            <w:tcBorders>
              <w:top w:val="single" w:sz="4" w:space="0" w:color="000000"/>
              <w:left w:val="single" w:sz="4" w:space="0" w:color="000000"/>
              <w:bottom w:val="single" w:sz="4" w:space="0" w:color="000000"/>
              <w:right w:val="single" w:sz="4" w:space="0" w:color="000000"/>
            </w:tcBorders>
            <w:vAlign w:val="center"/>
          </w:tcPr>
          <w:p w14:paraId="2ED0D145" w14:textId="77777777" w:rsidR="000F5F20" w:rsidRDefault="00A553A1">
            <w:pPr>
              <w:jc w:val="right"/>
              <w:rPr>
                <w:rFonts w:ascii="宋体" w:hAnsi="宋体" w:cs="宋体"/>
                <w:color w:val="000000"/>
                <w:szCs w:val="21"/>
              </w:rPr>
            </w:pPr>
            <w:r>
              <w:rPr>
                <w:rFonts w:ascii="宋体" w:hAnsi="宋体" w:cs="宋体" w:hint="eastAsia"/>
                <w:color w:val="000000"/>
                <w:szCs w:val="21"/>
              </w:rPr>
              <w:t>31.78</w:t>
            </w:r>
          </w:p>
        </w:tc>
        <w:tc>
          <w:tcPr>
            <w:tcW w:w="1031" w:type="dxa"/>
            <w:tcBorders>
              <w:top w:val="single" w:sz="4" w:space="0" w:color="000000"/>
              <w:left w:val="single" w:sz="4" w:space="0" w:color="000000"/>
              <w:bottom w:val="single" w:sz="4" w:space="0" w:color="000000"/>
              <w:right w:val="single" w:sz="4" w:space="0" w:color="000000"/>
            </w:tcBorders>
            <w:vAlign w:val="center"/>
          </w:tcPr>
          <w:p w14:paraId="1BF90E8C" w14:textId="77777777" w:rsidR="000F5F20" w:rsidRDefault="00A553A1">
            <w:pPr>
              <w:jc w:val="right"/>
              <w:rPr>
                <w:rFonts w:ascii="宋体" w:hAnsi="宋体" w:cs="宋体"/>
                <w:color w:val="000000"/>
                <w:szCs w:val="21"/>
              </w:rPr>
            </w:pPr>
            <w:r>
              <w:rPr>
                <w:rFonts w:ascii="宋体" w:hAnsi="宋体" w:cs="宋体" w:hint="eastAsia"/>
                <w:color w:val="000000"/>
                <w:szCs w:val="21"/>
              </w:rPr>
              <w:t>38.56</w:t>
            </w:r>
          </w:p>
        </w:tc>
        <w:tc>
          <w:tcPr>
            <w:tcW w:w="1066" w:type="dxa"/>
            <w:tcBorders>
              <w:top w:val="single" w:sz="4" w:space="0" w:color="000000"/>
              <w:left w:val="single" w:sz="4" w:space="0" w:color="000000"/>
              <w:bottom w:val="single" w:sz="4" w:space="0" w:color="000000"/>
              <w:right w:val="single" w:sz="4" w:space="0" w:color="000000"/>
            </w:tcBorders>
            <w:vAlign w:val="center"/>
          </w:tcPr>
          <w:p w14:paraId="3CAFD977" w14:textId="77777777" w:rsidR="000F5F20" w:rsidRDefault="000F5F20">
            <w:pPr>
              <w:jc w:val="right"/>
              <w:rPr>
                <w:rFonts w:ascii="宋体" w:hAnsi="宋体" w:cs="宋体"/>
                <w:color w:val="000000"/>
                <w:szCs w:val="21"/>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41368472" w14:textId="77777777" w:rsidR="000F5F20" w:rsidRDefault="000F5F20">
            <w:pPr>
              <w:jc w:val="right"/>
              <w:rPr>
                <w:rFonts w:ascii="宋体" w:hAnsi="宋体" w:cs="宋体"/>
                <w:color w:val="000000"/>
                <w:szCs w:val="21"/>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6383D790" w14:textId="77777777" w:rsidR="000F5F20" w:rsidRDefault="000F5F20">
            <w:pPr>
              <w:jc w:val="right"/>
              <w:rPr>
                <w:rFonts w:ascii="宋体" w:hAnsi="宋体" w:cs="宋体"/>
                <w:color w:val="000000"/>
                <w:szCs w:val="21"/>
              </w:rPr>
            </w:pPr>
          </w:p>
        </w:tc>
      </w:tr>
      <w:tr w:rsidR="000F5F20" w14:paraId="60C00D8A"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76BF70F6" w14:textId="77777777" w:rsidR="000F5F20" w:rsidRDefault="00A553A1">
            <w:pPr>
              <w:jc w:val="left"/>
              <w:rPr>
                <w:rFonts w:ascii="宋体" w:hAnsi="宋体" w:cs="宋体"/>
                <w:color w:val="000000"/>
                <w:szCs w:val="21"/>
              </w:rPr>
            </w:pPr>
            <w:r>
              <w:rPr>
                <w:rFonts w:ascii="宋体" w:hAnsi="宋体" w:cs="宋体" w:hint="eastAsia"/>
                <w:color w:val="000000"/>
                <w:szCs w:val="21"/>
              </w:rPr>
              <w:t>3013601</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295D943D" w14:textId="77777777" w:rsidR="000F5F20" w:rsidRDefault="00A553A1">
            <w:pPr>
              <w:jc w:val="left"/>
              <w:rPr>
                <w:rFonts w:ascii="宋体" w:hAnsi="宋体" w:cs="宋体"/>
                <w:color w:val="000000"/>
                <w:szCs w:val="21"/>
              </w:rPr>
            </w:pPr>
            <w:r>
              <w:rPr>
                <w:rFonts w:ascii="宋体" w:hAnsi="宋体" w:cs="宋体" w:hint="eastAsia"/>
                <w:color w:val="000000"/>
                <w:szCs w:val="21"/>
              </w:rPr>
              <w:t>行政运行</w:t>
            </w:r>
          </w:p>
        </w:tc>
        <w:tc>
          <w:tcPr>
            <w:tcW w:w="764" w:type="dxa"/>
            <w:tcBorders>
              <w:top w:val="single" w:sz="4" w:space="0" w:color="000000"/>
              <w:left w:val="single" w:sz="4" w:space="0" w:color="000000"/>
              <w:bottom w:val="single" w:sz="4" w:space="0" w:color="000000"/>
              <w:right w:val="single" w:sz="4" w:space="0" w:color="000000"/>
            </w:tcBorders>
            <w:vAlign w:val="center"/>
          </w:tcPr>
          <w:p w14:paraId="060CC034" w14:textId="77777777" w:rsidR="000F5F20" w:rsidRDefault="00A553A1">
            <w:pPr>
              <w:jc w:val="right"/>
              <w:rPr>
                <w:rFonts w:ascii="宋体" w:hAnsi="宋体" w:cs="宋体"/>
                <w:color w:val="000000"/>
                <w:szCs w:val="21"/>
              </w:rPr>
            </w:pPr>
            <w:r>
              <w:rPr>
                <w:rFonts w:ascii="宋体" w:hAnsi="宋体" w:cs="宋体" w:hint="eastAsia"/>
                <w:color w:val="000000"/>
                <w:szCs w:val="21"/>
              </w:rPr>
              <w:t>31.78</w:t>
            </w:r>
          </w:p>
        </w:tc>
        <w:tc>
          <w:tcPr>
            <w:tcW w:w="1005" w:type="dxa"/>
            <w:tcBorders>
              <w:top w:val="single" w:sz="4" w:space="0" w:color="000000"/>
              <w:left w:val="single" w:sz="4" w:space="0" w:color="000000"/>
              <w:bottom w:val="single" w:sz="4" w:space="0" w:color="000000"/>
              <w:right w:val="single" w:sz="4" w:space="0" w:color="000000"/>
            </w:tcBorders>
            <w:vAlign w:val="center"/>
          </w:tcPr>
          <w:p w14:paraId="32364EC7" w14:textId="77777777" w:rsidR="000F5F20" w:rsidRDefault="00A553A1">
            <w:pPr>
              <w:jc w:val="right"/>
              <w:rPr>
                <w:rFonts w:ascii="宋体" w:hAnsi="宋体" w:cs="宋体"/>
                <w:color w:val="000000"/>
                <w:szCs w:val="21"/>
              </w:rPr>
            </w:pPr>
            <w:r>
              <w:rPr>
                <w:rFonts w:ascii="宋体" w:hAnsi="宋体" w:cs="宋体" w:hint="eastAsia"/>
                <w:color w:val="000000"/>
                <w:szCs w:val="21"/>
              </w:rPr>
              <w:t>31.78</w:t>
            </w:r>
          </w:p>
        </w:tc>
        <w:tc>
          <w:tcPr>
            <w:tcW w:w="1031" w:type="dxa"/>
            <w:tcBorders>
              <w:top w:val="single" w:sz="4" w:space="0" w:color="000000"/>
              <w:left w:val="single" w:sz="4" w:space="0" w:color="000000"/>
              <w:bottom w:val="single" w:sz="4" w:space="0" w:color="000000"/>
              <w:right w:val="single" w:sz="4" w:space="0" w:color="000000"/>
            </w:tcBorders>
            <w:vAlign w:val="center"/>
          </w:tcPr>
          <w:p w14:paraId="6878F17F" w14:textId="77777777" w:rsidR="000F5F20" w:rsidRDefault="000F5F20">
            <w:pPr>
              <w:jc w:val="right"/>
              <w:rPr>
                <w:rFonts w:ascii="宋体" w:hAnsi="宋体" w:cs="宋体"/>
                <w:color w:val="000000"/>
                <w:szCs w:val="21"/>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02D580BD" w14:textId="77777777" w:rsidR="000F5F20" w:rsidRDefault="000F5F20">
            <w:pPr>
              <w:jc w:val="right"/>
              <w:rPr>
                <w:rFonts w:ascii="宋体" w:hAnsi="宋体" w:cs="宋体"/>
                <w:color w:val="000000"/>
                <w:szCs w:val="21"/>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53B87FD7" w14:textId="77777777" w:rsidR="000F5F20" w:rsidRDefault="000F5F20">
            <w:pPr>
              <w:jc w:val="right"/>
              <w:rPr>
                <w:rFonts w:ascii="宋体" w:hAnsi="宋体" w:cs="宋体"/>
                <w:color w:val="000000"/>
                <w:szCs w:val="21"/>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680D4940" w14:textId="77777777" w:rsidR="000F5F20" w:rsidRDefault="000F5F20">
            <w:pPr>
              <w:jc w:val="right"/>
              <w:rPr>
                <w:rFonts w:ascii="宋体" w:hAnsi="宋体" w:cs="宋体"/>
                <w:color w:val="000000"/>
                <w:szCs w:val="21"/>
              </w:rPr>
            </w:pPr>
          </w:p>
        </w:tc>
      </w:tr>
      <w:tr w:rsidR="000F5F20" w14:paraId="00F126B7"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2D4598C" w14:textId="77777777" w:rsidR="000F5F20" w:rsidRDefault="00A553A1">
            <w:pPr>
              <w:jc w:val="left"/>
              <w:rPr>
                <w:rFonts w:ascii="宋体" w:hAnsi="宋体" w:cs="宋体"/>
                <w:color w:val="000000"/>
                <w:szCs w:val="21"/>
              </w:rPr>
            </w:pPr>
            <w:r>
              <w:rPr>
                <w:rFonts w:ascii="宋体" w:hAnsi="宋体" w:cs="宋体" w:hint="eastAsia"/>
                <w:color w:val="000000"/>
                <w:szCs w:val="21"/>
              </w:rPr>
              <w:t>2013699</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77C37B5" w14:textId="77777777" w:rsidR="000F5F20" w:rsidRDefault="00A553A1">
            <w:pPr>
              <w:jc w:val="left"/>
              <w:rPr>
                <w:rFonts w:ascii="宋体" w:hAnsi="宋体" w:cs="宋体"/>
                <w:color w:val="000000"/>
                <w:szCs w:val="21"/>
              </w:rPr>
            </w:pPr>
            <w:r>
              <w:rPr>
                <w:rFonts w:ascii="宋体" w:hAnsi="宋体" w:cs="宋体" w:hint="eastAsia"/>
                <w:color w:val="000000"/>
                <w:szCs w:val="21"/>
              </w:rPr>
              <w:t>其他共产党事务支出</w:t>
            </w:r>
          </w:p>
        </w:tc>
        <w:tc>
          <w:tcPr>
            <w:tcW w:w="764" w:type="dxa"/>
            <w:tcBorders>
              <w:top w:val="single" w:sz="4" w:space="0" w:color="000000"/>
              <w:left w:val="single" w:sz="4" w:space="0" w:color="000000"/>
              <w:bottom w:val="single" w:sz="4" w:space="0" w:color="000000"/>
              <w:right w:val="single" w:sz="4" w:space="0" w:color="000000"/>
            </w:tcBorders>
            <w:vAlign w:val="center"/>
          </w:tcPr>
          <w:p w14:paraId="23721184" w14:textId="77777777" w:rsidR="000F5F20" w:rsidRDefault="00A553A1">
            <w:pPr>
              <w:jc w:val="right"/>
              <w:rPr>
                <w:rFonts w:ascii="宋体" w:hAnsi="宋体" w:cs="宋体"/>
                <w:color w:val="000000"/>
                <w:szCs w:val="21"/>
              </w:rPr>
            </w:pPr>
            <w:r>
              <w:rPr>
                <w:rFonts w:ascii="宋体" w:hAnsi="宋体" w:cs="宋体" w:hint="eastAsia"/>
                <w:color w:val="000000"/>
                <w:szCs w:val="21"/>
              </w:rPr>
              <w:t>38.56</w:t>
            </w:r>
          </w:p>
        </w:tc>
        <w:tc>
          <w:tcPr>
            <w:tcW w:w="1005" w:type="dxa"/>
            <w:tcBorders>
              <w:top w:val="single" w:sz="4" w:space="0" w:color="000000"/>
              <w:left w:val="single" w:sz="4" w:space="0" w:color="000000"/>
              <w:bottom w:val="single" w:sz="4" w:space="0" w:color="000000"/>
              <w:right w:val="single" w:sz="4" w:space="0" w:color="000000"/>
            </w:tcBorders>
            <w:vAlign w:val="center"/>
          </w:tcPr>
          <w:p w14:paraId="6A16CAF8" w14:textId="77777777" w:rsidR="000F5F20" w:rsidRDefault="00A553A1">
            <w:pPr>
              <w:jc w:val="right"/>
              <w:rPr>
                <w:rFonts w:ascii="宋体" w:hAnsi="宋体" w:cs="宋体"/>
                <w:color w:val="000000"/>
                <w:szCs w:val="21"/>
              </w:rPr>
            </w:pPr>
            <w:r>
              <w:rPr>
                <w:rFonts w:ascii="宋体" w:hAnsi="宋体" w:cs="宋体" w:hint="eastAsia"/>
                <w:color w:val="000000"/>
                <w:szCs w:val="21"/>
              </w:rPr>
              <w:t>0</w:t>
            </w:r>
          </w:p>
        </w:tc>
        <w:tc>
          <w:tcPr>
            <w:tcW w:w="1031" w:type="dxa"/>
            <w:tcBorders>
              <w:top w:val="single" w:sz="4" w:space="0" w:color="000000"/>
              <w:left w:val="single" w:sz="4" w:space="0" w:color="000000"/>
              <w:bottom w:val="single" w:sz="4" w:space="0" w:color="000000"/>
              <w:right w:val="single" w:sz="4" w:space="0" w:color="000000"/>
            </w:tcBorders>
            <w:vAlign w:val="center"/>
          </w:tcPr>
          <w:p w14:paraId="07757A04" w14:textId="77777777" w:rsidR="000F5F20" w:rsidRDefault="00A553A1">
            <w:pPr>
              <w:jc w:val="right"/>
              <w:rPr>
                <w:rFonts w:ascii="宋体" w:hAnsi="宋体" w:cs="宋体"/>
                <w:color w:val="000000"/>
                <w:szCs w:val="21"/>
              </w:rPr>
            </w:pPr>
            <w:r>
              <w:rPr>
                <w:rFonts w:ascii="宋体" w:hAnsi="宋体" w:cs="宋体" w:hint="eastAsia"/>
                <w:color w:val="000000"/>
                <w:szCs w:val="21"/>
              </w:rPr>
              <w:t>38.56</w:t>
            </w:r>
          </w:p>
        </w:tc>
        <w:tc>
          <w:tcPr>
            <w:tcW w:w="1066" w:type="dxa"/>
            <w:tcBorders>
              <w:top w:val="single" w:sz="4" w:space="0" w:color="000000"/>
              <w:left w:val="single" w:sz="4" w:space="0" w:color="000000"/>
              <w:bottom w:val="single" w:sz="4" w:space="0" w:color="000000"/>
              <w:right w:val="single" w:sz="4" w:space="0" w:color="000000"/>
            </w:tcBorders>
            <w:vAlign w:val="center"/>
          </w:tcPr>
          <w:p w14:paraId="40D6B0D6" w14:textId="77777777" w:rsidR="000F5F20" w:rsidRDefault="000F5F20">
            <w:pPr>
              <w:jc w:val="right"/>
              <w:rPr>
                <w:rFonts w:ascii="宋体" w:hAnsi="宋体" w:cs="宋体"/>
                <w:color w:val="000000"/>
                <w:szCs w:val="21"/>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074AE33A" w14:textId="77777777" w:rsidR="000F5F20" w:rsidRDefault="000F5F20">
            <w:pPr>
              <w:jc w:val="right"/>
              <w:rPr>
                <w:rFonts w:ascii="宋体" w:hAnsi="宋体" w:cs="宋体"/>
                <w:color w:val="000000"/>
                <w:szCs w:val="21"/>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5EFBE79C" w14:textId="77777777" w:rsidR="000F5F20" w:rsidRDefault="000F5F20">
            <w:pPr>
              <w:jc w:val="right"/>
              <w:rPr>
                <w:rFonts w:ascii="宋体" w:hAnsi="宋体" w:cs="宋体"/>
                <w:color w:val="000000"/>
                <w:szCs w:val="21"/>
              </w:rPr>
            </w:pPr>
          </w:p>
        </w:tc>
      </w:tr>
    </w:tbl>
    <w:p w14:paraId="3E66E231" w14:textId="77777777" w:rsidR="000F5F20" w:rsidRDefault="00A553A1">
      <w:pPr>
        <w:widowControl/>
        <w:jc w:val="left"/>
      </w:pPr>
      <w:r>
        <w:rPr>
          <w:rFonts w:ascii="宋体" w:hAnsi="宋体" w:cs="宋体" w:hint="eastAsia"/>
          <w:szCs w:val="21"/>
        </w:rPr>
        <w:t>注：本表反映部门本年度各项支出情况。</w:t>
      </w:r>
      <w:r>
        <w:rPr>
          <w:rFonts w:ascii="宋体" w:hAnsi="宋体" w:cs="宋体" w:hint="eastAsia"/>
          <w:color w:val="000000"/>
          <w:kern w:val="0"/>
          <w:szCs w:val="21"/>
        </w:rPr>
        <w:t>本表金额转换为万元时，因四舍五入可能存在尾差。</w:t>
      </w:r>
    </w:p>
    <w:p w14:paraId="0C0055FC" w14:textId="77777777" w:rsidR="000F5F20" w:rsidRDefault="000F5F20">
      <w:pPr>
        <w:jc w:val="center"/>
        <w:rPr>
          <w:rFonts w:ascii="宋体" w:hAnsi="宋体" w:cs="宋体"/>
          <w:b/>
          <w:bCs/>
          <w:sz w:val="32"/>
          <w:szCs w:val="32"/>
        </w:rPr>
      </w:pPr>
    </w:p>
    <w:p w14:paraId="03EF5DDF" w14:textId="77777777" w:rsidR="000F5F20" w:rsidRDefault="000F5F20">
      <w:pPr>
        <w:jc w:val="center"/>
        <w:rPr>
          <w:rFonts w:ascii="宋体" w:hAnsi="宋体" w:cs="宋体"/>
          <w:b/>
          <w:bCs/>
          <w:sz w:val="32"/>
          <w:szCs w:val="32"/>
        </w:rPr>
      </w:pPr>
    </w:p>
    <w:p w14:paraId="10F0E5C4" w14:textId="77777777" w:rsidR="000F5F20" w:rsidRDefault="000F5F20">
      <w:pPr>
        <w:jc w:val="center"/>
        <w:rPr>
          <w:rFonts w:ascii="宋体" w:hAnsi="宋体" w:cs="宋体"/>
          <w:b/>
          <w:bCs/>
          <w:sz w:val="32"/>
          <w:szCs w:val="32"/>
        </w:rPr>
      </w:pPr>
    </w:p>
    <w:p w14:paraId="04AB5B0F" w14:textId="77777777" w:rsidR="000F5F20" w:rsidRDefault="00A553A1">
      <w:pPr>
        <w:ind w:firstLineChars="800" w:firstLine="2570"/>
        <w:rPr>
          <w:rFonts w:ascii="宋体" w:hAnsi="宋体" w:cs="宋体"/>
          <w:b/>
          <w:bCs/>
          <w:sz w:val="32"/>
          <w:szCs w:val="32"/>
        </w:rPr>
      </w:pPr>
      <w:r>
        <w:rPr>
          <w:rFonts w:ascii="宋体" w:hAnsi="宋体" w:cs="宋体" w:hint="eastAsia"/>
          <w:b/>
          <w:bCs/>
          <w:sz w:val="32"/>
          <w:szCs w:val="32"/>
        </w:rPr>
        <w:t>财政拨款收入支出决算总表</w:t>
      </w:r>
    </w:p>
    <w:p w14:paraId="3CD11389" w14:textId="77777777" w:rsidR="000F5F20" w:rsidRDefault="00A553A1">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公开</w:t>
      </w:r>
      <w:r>
        <w:rPr>
          <w:rFonts w:ascii="宋体" w:hAnsi="宋体" w:cs="宋体" w:hint="eastAsia"/>
          <w:b/>
          <w:bCs/>
          <w:szCs w:val="21"/>
        </w:rPr>
        <w:t>04</w:t>
      </w:r>
      <w:r>
        <w:rPr>
          <w:rFonts w:ascii="宋体" w:hAnsi="宋体" w:cs="宋体" w:hint="eastAsia"/>
          <w:b/>
          <w:bCs/>
          <w:szCs w:val="21"/>
        </w:rPr>
        <w:t>表</w:t>
      </w:r>
    </w:p>
    <w:p w14:paraId="3BE73461" w14:textId="77777777" w:rsidR="000F5F20" w:rsidRDefault="00A553A1">
      <w:pPr>
        <w:rPr>
          <w:rFonts w:ascii="宋体" w:hAnsi="宋体" w:cs="宋体"/>
          <w:b/>
          <w:bCs/>
          <w:szCs w:val="21"/>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金额单位：万元</w:t>
      </w:r>
    </w:p>
    <w:tbl>
      <w:tblPr>
        <w:tblW w:w="10436" w:type="dxa"/>
        <w:tblInd w:w="-746" w:type="dxa"/>
        <w:tblLayout w:type="fixed"/>
        <w:tblCellMar>
          <w:top w:w="15" w:type="dxa"/>
          <w:left w:w="15" w:type="dxa"/>
          <w:bottom w:w="15" w:type="dxa"/>
          <w:right w:w="15" w:type="dxa"/>
        </w:tblCellMar>
        <w:tblLook w:val="04A0" w:firstRow="1" w:lastRow="0" w:firstColumn="1" w:lastColumn="0" w:noHBand="0" w:noVBand="1"/>
      </w:tblPr>
      <w:tblGrid>
        <w:gridCol w:w="2703"/>
        <w:gridCol w:w="951"/>
        <w:gridCol w:w="3155"/>
        <w:gridCol w:w="791"/>
        <w:gridCol w:w="1236"/>
        <w:gridCol w:w="1600"/>
      </w:tblGrid>
      <w:tr w:rsidR="000F5F20" w14:paraId="6082EFE6" w14:textId="77777777">
        <w:trPr>
          <w:trHeight w:val="367"/>
        </w:trPr>
        <w:tc>
          <w:tcPr>
            <w:tcW w:w="3654" w:type="dxa"/>
            <w:gridSpan w:val="2"/>
            <w:tcBorders>
              <w:top w:val="single" w:sz="4" w:space="0" w:color="000000"/>
              <w:left w:val="single" w:sz="4" w:space="0" w:color="000000"/>
              <w:bottom w:val="single" w:sz="4" w:space="0" w:color="000000"/>
              <w:right w:val="single" w:sz="4" w:space="0" w:color="000000"/>
            </w:tcBorders>
            <w:vAlign w:val="center"/>
          </w:tcPr>
          <w:p w14:paraId="2FD13D43"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szCs w:val="21"/>
              </w:rPr>
              <w:t>收入</w:t>
            </w:r>
          </w:p>
        </w:tc>
        <w:tc>
          <w:tcPr>
            <w:tcW w:w="6782" w:type="dxa"/>
            <w:gridSpan w:val="4"/>
            <w:tcBorders>
              <w:top w:val="single" w:sz="4" w:space="0" w:color="000000"/>
              <w:left w:val="single" w:sz="4" w:space="0" w:color="000000"/>
              <w:bottom w:val="single" w:sz="4" w:space="0" w:color="000000"/>
              <w:right w:val="single" w:sz="4" w:space="0" w:color="000000"/>
            </w:tcBorders>
            <w:vAlign w:val="center"/>
          </w:tcPr>
          <w:p w14:paraId="09280CE2"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szCs w:val="21"/>
              </w:rPr>
              <w:t>支出</w:t>
            </w:r>
          </w:p>
        </w:tc>
      </w:tr>
      <w:tr w:rsidR="000F5F20" w14:paraId="40E4472A" w14:textId="77777777">
        <w:trPr>
          <w:trHeight w:val="835"/>
        </w:trPr>
        <w:tc>
          <w:tcPr>
            <w:tcW w:w="2703" w:type="dxa"/>
            <w:tcBorders>
              <w:top w:val="single" w:sz="4" w:space="0" w:color="000000"/>
              <w:left w:val="single" w:sz="4" w:space="0" w:color="000000"/>
              <w:bottom w:val="single" w:sz="4" w:space="0" w:color="000000"/>
              <w:right w:val="single" w:sz="4" w:space="0" w:color="000000"/>
            </w:tcBorders>
            <w:vAlign w:val="center"/>
          </w:tcPr>
          <w:p w14:paraId="1A3A346E"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项</w:t>
            </w:r>
            <w:r>
              <w:rPr>
                <w:rFonts w:ascii="宋体" w:hAnsi="宋体" w:cs="宋体" w:hint="eastAsia"/>
                <w:b/>
                <w:color w:val="000000"/>
                <w:kern w:val="0"/>
                <w:szCs w:val="21"/>
              </w:rPr>
              <w:t xml:space="preserve">    </w:t>
            </w:r>
            <w:r>
              <w:rPr>
                <w:rFonts w:ascii="宋体" w:hAnsi="宋体" w:cs="宋体" w:hint="eastAsia"/>
                <w:b/>
                <w:color w:val="000000"/>
                <w:kern w:val="0"/>
                <w:szCs w:val="21"/>
              </w:rPr>
              <w:t>目</w:t>
            </w:r>
          </w:p>
        </w:tc>
        <w:tc>
          <w:tcPr>
            <w:tcW w:w="951" w:type="dxa"/>
            <w:tcBorders>
              <w:top w:val="single" w:sz="4" w:space="0" w:color="000000"/>
              <w:left w:val="single" w:sz="4" w:space="0" w:color="000000"/>
              <w:bottom w:val="single" w:sz="4" w:space="0" w:color="000000"/>
              <w:right w:val="single" w:sz="4" w:space="0" w:color="000000"/>
            </w:tcBorders>
            <w:vAlign w:val="center"/>
          </w:tcPr>
          <w:p w14:paraId="45FA2CB0"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决算数</w:t>
            </w:r>
          </w:p>
        </w:tc>
        <w:tc>
          <w:tcPr>
            <w:tcW w:w="3155" w:type="dxa"/>
            <w:tcBorders>
              <w:top w:val="single" w:sz="4" w:space="0" w:color="000000"/>
              <w:left w:val="single" w:sz="4" w:space="0" w:color="000000"/>
              <w:bottom w:val="single" w:sz="4" w:space="0" w:color="000000"/>
              <w:right w:val="single" w:sz="4" w:space="0" w:color="000000"/>
            </w:tcBorders>
            <w:vAlign w:val="center"/>
          </w:tcPr>
          <w:p w14:paraId="299135C7"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项目</w:t>
            </w:r>
          </w:p>
        </w:tc>
        <w:tc>
          <w:tcPr>
            <w:tcW w:w="791" w:type="dxa"/>
            <w:tcBorders>
              <w:top w:val="single" w:sz="4" w:space="0" w:color="000000"/>
              <w:left w:val="single" w:sz="4" w:space="0" w:color="000000"/>
              <w:bottom w:val="single" w:sz="4" w:space="0" w:color="000000"/>
              <w:right w:val="single" w:sz="4" w:space="0" w:color="000000"/>
            </w:tcBorders>
            <w:vAlign w:val="center"/>
          </w:tcPr>
          <w:p w14:paraId="42C8E4F7"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合计</w:t>
            </w:r>
          </w:p>
        </w:tc>
        <w:tc>
          <w:tcPr>
            <w:tcW w:w="1236" w:type="dxa"/>
            <w:tcBorders>
              <w:top w:val="single" w:sz="4" w:space="0" w:color="000000"/>
              <w:left w:val="single" w:sz="4" w:space="0" w:color="000000"/>
              <w:bottom w:val="single" w:sz="4" w:space="0" w:color="000000"/>
              <w:right w:val="single" w:sz="4" w:space="0" w:color="000000"/>
            </w:tcBorders>
            <w:vAlign w:val="center"/>
          </w:tcPr>
          <w:p w14:paraId="3004B11F"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一般公共预算财政拨款</w:t>
            </w:r>
          </w:p>
        </w:tc>
        <w:tc>
          <w:tcPr>
            <w:tcW w:w="1600" w:type="dxa"/>
            <w:tcBorders>
              <w:top w:val="single" w:sz="4" w:space="0" w:color="000000"/>
              <w:left w:val="single" w:sz="4" w:space="0" w:color="000000"/>
              <w:bottom w:val="single" w:sz="4" w:space="0" w:color="000000"/>
              <w:right w:val="single" w:sz="4" w:space="0" w:color="000000"/>
            </w:tcBorders>
            <w:vAlign w:val="center"/>
          </w:tcPr>
          <w:p w14:paraId="3F0BC07D"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政府性基金预算财政拨款</w:t>
            </w:r>
          </w:p>
        </w:tc>
      </w:tr>
      <w:tr w:rsidR="000F5F20" w14:paraId="6376EE1C" w14:textId="77777777">
        <w:trPr>
          <w:trHeight w:val="457"/>
        </w:trPr>
        <w:tc>
          <w:tcPr>
            <w:tcW w:w="2703" w:type="dxa"/>
            <w:tcBorders>
              <w:top w:val="single" w:sz="4" w:space="0" w:color="000000"/>
              <w:left w:val="single" w:sz="4" w:space="0" w:color="000000"/>
              <w:bottom w:val="single" w:sz="4" w:space="0" w:color="000000"/>
              <w:right w:val="single" w:sz="4" w:space="0" w:color="000000"/>
            </w:tcBorders>
            <w:vAlign w:val="center"/>
          </w:tcPr>
          <w:p w14:paraId="108AE23D"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1</w:t>
            </w:r>
            <w:r>
              <w:rPr>
                <w:rFonts w:ascii="宋体" w:hAnsi="宋体" w:cs="宋体" w:hint="eastAsia"/>
                <w:color w:val="000000"/>
                <w:kern w:val="0"/>
                <w:szCs w:val="21"/>
              </w:rPr>
              <w:t>、一般公共预算财政拨款</w:t>
            </w:r>
          </w:p>
        </w:tc>
        <w:tc>
          <w:tcPr>
            <w:tcW w:w="951" w:type="dxa"/>
            <w:tcBorders>
              <w:top w:val="single" w:sz="4" w:space="0" w:color="000000"/>
              <w:left w:val="single" w:sz="4" w:space="0" w:color="000000"/>
              <w:bottom w:val="single" w:sz="4" w:space="0" w:color="000000"/>
              <w:right w:val="single" w:sz="4" w:space="0" w:color="000000"/>
            </w:tcBorders>
            <w:vAlign w:val="center"/>
          </w:tcPr>
          <w:p w14:paraId="3B15F8AE" w14:textId="77777777" w:rsidR="000F5F20" w:rsidRDefault="00A553A1">
            <w:pPr>
              <w:jc w:val="right"/>
              <w:rPr>
                <w:rFonts w:ascii="宋体" w:hAnsi="宋体" w:cs="宋体"/>
                <w:color w:val="000000"/>
                <w:szCs w:val="21"/>
              </w:rPr>
            </w:pPr>
            <w:r>
              <w:rPr>
                <w:rFonts w:ascii="宋体" w:hAnsi="宋体" w:cs="宋体" w:hint="eastAsia"/>
                <w:color w:val="000000"/>
                <w:szCs w:val="21"/>
              </w:rPr>
              <w:t>68.54</w:t>
            </w:r>
          </w:p>
        </w:tc>
        <w:tc>
          <w:tcPr>
            <w:tcW w:w="3155" w:type="dxa"/>
            <w:tcBorders>
              <w:top w:val="single" w:sz="4" w:space="0" w:color="000000"/>
              <w:left w:val="single" w:sz="4" w:space="0" w:color="000000"/>
              <w:bottom w:val="single" w:sz="4" w:space="0" w:color="000000"/>
              <w:right w:val="single" w:sz="4" w:space="0" w:color="000000"/>
            </w:tcBorders>
            <w:vAlign w:val="center"/>
          </w:tcPr>
          <w:p w14:paraId="54F1FFBB"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1</w:t>
            </w:r>
            <w:r>
              <w:rPr>
                <w:rFonts w:ascii="宋体" w:hAnsi="宋体" w:cs="宋体" w:hint="eastAsia"/>
                <w:color w:val="000000"/>
                <w:kern w:val="0"/>
                <w:szCs w:val="21"/>
              </w:rPr>
              <w:t>、一般公共服务支出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62EC7E93"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szCs w:val="21"/>
              </w:rPr>
              <w:t>70.03</w:t>
            </w:r>
          </w:p>
        </w:tc>
        <w:tc>
          <w:tcPr>
            <w:tcW w:w="1236" w:type="dxa"/>
            <w:tcBorders>
              <w:top w:val="single" w:sz="4" w:space="0" w:color="000000"/>
              <w:left w:val="single" w:sz="4" w:space="0" w:color="000000"/>
              <w:bottom w:val="single" w:sz="4" w:space="0" w:color="000000"/>
              <w:right w:val="single" w:sz="4" w:space="0" w:color="000000"/>
            </w:tcBorders>
            <w:vAlign w:val="center"/>
          </w:tcPr>
          <w:p w14:paraId="25C0BED8" w14:textId="77777777" w:rsidR="000F5F20" w:rsidRDefault="00A553A1">
            <w:pPr>
              <w:jc w:val="left"/>
              <w:rPr>
                <w:rFonts w:ascii="宋体" w:hAnsi="宋体" w:cs="宋体"/>
                <w:color w:val="000000"/>
                <w:szCs w:val="21"/>
              </w:rPr>
            </w:pPr>
            <w:r>
              <w:rPr>
                <w:rFonts w:ascii="宋体" w:hAnsi="宋体" w:cs="宋体" w:hint="eastAsia"/>
                <w:color w:val="000000"/>
                <w:szCs w:val="21"/>
              </w:rPr>
              <w:t>70.03</w:t>
            </w:r>
          </w:p>
        </w:tc>
        <w:tc>
          <w:tcPr>
            <w:tcW w:w="1600" w:type="dxa"/>
            <w:tcBorders>
              <w:top w:val="single" w:sz="4" w:space="0" w:color="000000"/>
              <w:left w:val="single" w:sz="4" w:space="0" w:color="000000"/>
              <w:bottom w:val="single" w:sz="4" w:space="0" w:color="000000"/>
              <w:right w:val="single" w:sz="4" w:space="0" w:color="000000"/>
            </w:tcBorders>
            <w:vAlign w:val="center"/>
          </w:tcPr>
          <w:p w14:paraId="6E663E75" w14:textId="77777777" w:rsidR="000F5F20" w:rsidRDefault="000F5F20">
            <w:pPr>
              <w:jc w:val="right"/>
              <w:rPr>
                <w:rFonts w:ascii="宋体" w:hAnsi="宋体" w:cs="宋体"/>
                <w:color w:val="000000"/>
                <w:szCs w:val="21"/>
              </w:rPr>
            </w:pPr>
          </w:p>
        </w:tc>
      </w:tr>
      <w:tr w:rsidR="000F5F20" w14:paraId="0F67B7E9" w14:textId="77777777">
        <w:trPr>
          <w:trHeight w:val="423"/>
        </w:trPr>
        <w:tc>
          <w:tcPr>
            <w:tcW w:w="2703" w:type="dxa"/>
            <w:tcBorders>
              <w:top w:val="single" w:sz="4" w:space="0" w:color="000000"/>
              <w:left w:val="single" w:sz="4" w:space="0" w:color="000000"/>
              <w:bottom w:val="single" w:sz="4" w:space="0" w:color="000000"/>
              <w:right w:val="single" w:sz="4" w:space="0" w:color="000000"/>
            </w:tcBorders>
            <w:vAlign w:val="center"/>
          </w:tcPr>
          <w:p w14:paraId="64999FAE"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2</w:t>
            </w:r>
            <w:r>
              <w:rPr>
                <w:rFonts w:ascii="宋体" w:hAnsi="宋体" w:cs="宋体" w:hint="eastAsia"/>
                <w:color w:val="000000"/>
                <w:kern w:val="0"/>
                <w:szCs w:val="21"/>
              </w:rPr>
              <w:t>、政府性基金预算财政拨款</w:t>
            </w:r>
          </w:p>
        </w:tc>
        <w:tc>
          <w:tcPr>
            <w:tcW w:w="951" w:type="dxa"/>
            <w:tcBorders>
              <w:top w:val="single" w:sz="4" w:space="0" w:color="000000"/>
              <w:left w:val="single" w:sz="4" w:space="0" w:color="000000"/>
              <w:bottom w:val="single" w:sz="4" w:space="0" w:color="000000"/>
              <w:right w:val="single" w:sz="4" w:space="0" w:color="000000"/>
            </w:tcBorders>
            <w:vAlign w:val="center"/>
          </w:tcPr>
          <w:p w14:paraId="748FCB8C"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4B80A4EE"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2</w:t>
            </w:r>
            <w:r>
              <w:rPr>
                <w:rFonts w:ascii="宋体" w:hAnsi="宋体" w:cs="宋体" w:hint="eastAsia"/>
                <w:color w:val="000000"/>
                <w:kern w:val="0"/>
                <w:szCs w:val="21"/>
              </w:rPr>
              <w:t>、外交支出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21442E08"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4FA6AE24"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48736E9F" w14:textId="77777777" w:rsidR="000F5F20" w:rsidRDefault="000F5F20">
            <w:pPr>
              <w:jc w:val="right"/>
              <w:rPr>
                <w:rFonts w:ascii="宋体" w:hAnsi="宋体" w:cs="宋体"/>
                <w:color w:val="000000"/>
                <w:szCs w:val="21"/>
              </w:rPr>
            </w:pPr>
          </w:p>
        </w:tc>
      </w:tr>
      <w:tr w:rsidR="000F5F20" w14:paraId="05852D34" w14:textId="77777777">
        <w:trPr>
          <w:trHeight w:val="411"/>
        </w:trPr>
        <w:tc>
          <w:tcPr>
            <w:tcW w:w="2703" w:type="dxa"/>
            <w:tcBorders>
              <w:top w:val="single" w:sz="4" w:space="0" w:color="000000"/>
              <w:left w:val="single" w:sz="4" w:space="0" w:color="000000"/>
              <w:bottom w:val="single" w:sz="4" w:space="0" w:color="000000"/>
              <w:right w:val="single" w:sz="4" w:space="0" w:color="000000"/>
            </w:tcBorders>
            <w:vAlign w:val="center"/>
          </w:tcPr>
          <w:p w14:paraId="19071993" w14:textId="77777777" w:rsidR="000F5F20" w:rsidRDefault="000F5F20">
            <w:pPr>
              <w:widowControl/>
              <w:jc w:val="left"/>
              <w:textAlignment w:val="cente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406CCB28"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28BAA48F"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3</w:t>
            </w:r>
            <w:r>
              <w:rPr>
                <w:rFonts w:ascii="宋体" w:hAnsi="宋体" w:cs="宋体" w:hint="eastAsia"/>
                <w:color w:val="000000"/>
                <w:kern w:val="0"/>
                <w:szCs w:val="21"/>
              </w:rPr>
              <w:t>、国防支出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1B47D26D"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2D605639"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63D88C24" w14:textId="77777777" w:rsidR="000F5F20" w:rsidRDefault="000F5F20">
            <w:pPr>
              <w:jc w:val="right"/>
              <w:rPr>
                <w:rFonts w:ascii="宋体" w:hAnsi="宋体" w:cs="宋体"/>
                <w:color w:val="000000"/>
                <w:szCs w:val="21"/>
              </w:rPr>
            </w:pPr>
          </w:p>
        </w:tc>
      </w:tr>
      <w:tr w:rsidR="000F5F20" w14:paraId="049AB8ED"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bottom"/>
          </w:tcPr>
          <w:p w14:paraId="6123DB7C"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37A81BB5"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473BCBAA"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4</w:t>
            </w:r>
            <w:r>
              <w:rPr>
                <w:rFonts w:ascii="宋体" w:hAnsi="宋体" w:cs="宋体" w:hint="eastAsia"/>
                <w:color w:val="000000"/>
                <w:kern w:val="0"/>
                <w:szCs w:val="21"/>
              </w:rPr>
              <w:t>、公共安全支出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5C011B96"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318C39BC"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6B8FBEE1" w14:textId="77777777" w:rsidR="000F5F20" w:rsidRDefault="000F5F20">
            <w:pPr>
              <w:jc w:val="right"/>
              <w:rPr>
                <w:rFonts w:ascii="宋体" w:hAnsi="宋体" w:cs="宋体"/>
                <w:color w:val="000000"/>
                <w:szCs w:val="21"/>
              </w:rPr>
            </w:pPr>
          </w:p>
        </w:tc>
      </w:tr>
      <w:tr w:rsidR="000F5F20" w14:paraId="67A4DF53"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3EB500E3"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40EFE56C"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4E413BB9"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5</w:t>
            </w:r>
            <w:r>
              <w:rPr>
                <w:rFonts w:ascii="宋体" w:hAnsi="宋体" w:cs="宋体" w:hint="eastAsia"/>
                <w:color w:val="000000"/>
                <w:kern w:val="0"/>
                <w:szCs w:val="21"/>
              </w:rPr>
              <w:t>、教育支出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379CF9BB"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1C254664"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5D0A1A6E" w14:textId="77777777" w:rsidR="000F5F20" w:rsidRDefault="000F5F20">
            <w:pPr>
              <w:jc w:val="right"/>
              <w:rPr>
                <w:rFonts w:ascii="宋体" w:hAnsi="宋体" w:cs="宋体"/>
                <w:color w:val="000000"/>
                <w:szCs w:val="21"/>
              </w:rPr>
            </w:pPr>
          </w:p>
        </w:tc>
      </w:tr>
      <w:tr w:rsidR="000F5F20" w14:paraId="6F1D57F7"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3B186C89"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3308A780"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6E0EAA45"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6</w:t>
            </w:r>
            <w:r>
              <w:rPr>
                <w:rFonts w:ascii="宋体" w:hAnsi="宋体" w:cs="宋体" w:hint="eastAsia"/>
                <w:color w:val="000000"/>
                <w:kern w:val="0"/>
                <w:szCs w:val="21"/>
              </w:rPr>
              <w:t>、科学技术支出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43A711ED"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7B678A7C"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4E38ABA2" w14:textId="77777777" w:rsidR="000F5F20" w:rsidRDefault="000F5F20">
            <w:pPr>
              <w:jc w:val="right"/>
              <w:rPr>
                <w:rFonts w:ascii="宋体" w:hAnsi="宋体" w:cs="宋体"/>
                <w:color w:val="000000"/>
                <w:szCs w:val="21"/>
              </w:rPr>
            </w:pPr>
          </w:p>
        </w:tc>
      </w:tr>
      <w:tr w:rsidR="000F5F20" w14:paraId="402166D3"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53C49112"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36FE4092"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5300037E"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7</w:t>
            </w:r>
            <w:r>
              <w:rPr>
                <w:rFonts w:ascii="宋体" w:hAnsi="宋体" w:cs="宋体" w:hint="eastAsia"/>
                <w:color w:val="000000"/>
                <w:kern w:val="0"/>
                <w:szCs w:val="21"/>
              </w:rPr>
              <w:t>、</w:t>
            </w:r>
            <w:r>
              <w:rPr>
                <w:rFonts w:ascii="宋体" w:hAnsi="宋体" w:cs="宋体" w:hint="eastAsia"/>
                <w:color w:val="000000"/>
                <w:spacing w:val="-11"/>
                <w:w w:val="98"/>
                <w:kern w:val="0"/>
                <w:szCs w:val="21"/>
              </w:rPr>
              <w:t>文化</w:t>
            </w:r>
            <w:r>
              <w:rPr>
                <w:rFonts w:ascii="宋体" w:hAnsi="宋体" w:cs="宋体" w:hint="eastAsia"/>
                <w:color w:val="000000"/>
                <w:spacing w:val="-11"/>
                <w:w w:val="98"/>
                <w:kern w:val="0"/>
                <w:szCs w:val="21"/>
              </w:rPr>
              <w:t>旅游</w:t>
            </w:r>
            <w:r>
              <w:rPr>
                <w:rFonts w:ascii="宋体" w:hAnsi="宋体" w:cs="宋体" w:hint="eastAsia"/>
                <w:color w:val="000000"/>
                <w:spacing w:val="-11"/>
                <w:w w:val="98"/>
                <w:kern w:val="0"/>
                <w:szCs w:val="21"/>
              </w:rPr>
              <w:t>体育与传媒支出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4292EC8A"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198935F7"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3FE7F150" w14:textId="77777777" w:rsidR="000F5F20" w:rsidRDefault="000F5F20">
            <w:pPr>
              <w:jc w:val="right"/>
              <w:rPr>
                <w:rFonts w:ascii="宋体" w:hAnsi="宋体" w:cs="宋体"/>
                <w:color w:val="000000"/>
                <w:szCs w:val="21"/>
              </w:rPr>
            </w:pPr>
          </w:p>
        </w:tc>
      </w:tr>
      <w:tr w:rsidR="000F5F20" w14:paraId="4C65005B"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5C72818B"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2FE0A9FB"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58E5DF05"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8</w:t>
            </w:r>
            <w:r>
              <w:rPr>
                <w:rFonts w:ascii="宋体" w:hAnsi="宋体" w:cs="宋体" w:hint="eastAsia"/>
                <w:color w:val="000000"/>
                <w:kern w:val="0"/>
                <w:szCs w:val="21"/>
              </w:rPr>
              <w:t>、社会保障和就业支出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05A99EAF"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57394736"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4B6DBFD4" w14:textId="77777777" w:rsidR="000F5F20" w:rsidRDefault="000F5F20">
            <w:pPr>
              <w:jc w:val="right"/>
              <w:rPr>
                <w:rFonts w:ascii="宋体" w:hAnsi="宋体" w:cs="宋体"/>
                <w:color w:val="000000"/>
                <w:szCs w:val="21"/>
              </w:rPr>
            </w:pPr>
          </w:p>
        </w:tc>
      </w:tr>
      <w:tr w:rsidR="000F5F20" w14:paraId="6D1266FB"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59CB82D1"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6F666B02"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472418D2"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9</w:t>
            </w:r>
            <w:r>
              <w:rPr>
                <w:rFonts w:ascii="宋体" w:hAnsi="宋体" w:cs="宋体" w:hint="eastAsia"/>
                <w:color w:val="000000"/>
                <w:kern w:val="0"/>
                <w:szCs w:val="21"/>
              </w:rPr>
              <w:t>、</w:t>
            </w:r>
            <w:r>
              <w:rPr>
                <w:rFonts w:ascii="宋体" w:hAnsi="宋体" w:cs="宋体" w:hint="eastAsia"/>
                <w:color w:val="000000"/>
                <w:kern w:val="0"/>
                <w:szCs w:val="21"/>
              </w:rPr>
              <w:t>卫生健康</w:t>
            </w:r>
            <w:r>
              <w:rPr>
                <w:rFonts w:ascii="宋体" w:hAnsi="宋体" w:cs="宋体" w:hint="eastAsia"/>
                <w:color w:val="000000"/>
                <w:kern w:val="0"/>
                <w:szCs w:val="21"/>
              </w:rPr>
              <w:t>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4ED91C1C"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7A18469E"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105A238C" w14:textId="77777777" w:rsidR="000F5F20" w:rsidRDefault="000F5F20">
            <w:pPr>
              <w:jc w:val="right"/>
              <w:rPr>
                <w:rFonts w:ascii="宋体" w:hAnsi="宋体" w:cs="宋体"/>
                <w:color w:val="000000"/>
                <w:szCs w:val="21"/>
              </w:rPr>
            </w:pPr>
          </w:p>
        </w:tc>
      </w:tr>
      <w:tr w:rsidR="000F5F20" w14:paraId="64B1BB23"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7605A311"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514DB4FE"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2D254AD1"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1</w:t>
            </w:r>
            <w:r>
              <w:rPr>
                <w:rFonts w:ascii="宋体" w:hAnsi="宋体" w:cs="宋体" w:hint="eastAsia"/>
                <w:color w:val="000000"/>
                <w:kern w:val="0"/>
                <w:szCs w:val="21"/>
              </w:rPr>
              <w:t>0</w:t>
            </w:r>
            <w:r>
              <w:rPr>
                <w:rFonts w:ascii="宋体" w:hAnsi="宋体" w:cs="宋体" w:hint="eastAsia"/>
                <w:color w:val="000000"/>
                <w:kern w:val="0"/>
                <w:szCs w:val="21"/>
              </w:rPr>
              <w:t>、节能环保支出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0AB405E7"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37531774"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09B7A140" w14:textId="77777777" w:rsidR="000F5F20" w:rsidRDefault="000F5F20">
            <w:pPr>
              <w:jc w:val="right"/>
              <w:rPr>
                <w:rFonts w:ascii="宋体" w:hAnsi="宋体" w:cs="宋体"/>
                <w:color w:val="000000"/>
                <w:szCs w:val="21"/>
              </w:rPr>
            </w:pPr>
          </w:p>
        </w:tc>
      </w:tr>
      <w:tr w:rsidR="000F5F20" w14:paraId="5DDE7A95"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116511F9"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6D6F3247"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5DE8D02B"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11</w:t>
            </w:r>
            <w:r>
              <w:rPr>
                <w:rFonts w:ascii="宋体" w:hAnsi="宋体" w:cs="宋体" w:hint="eastAsia"/>
                <w:color w:val="000000"/>
                <w:kern w:val="0"/>
                <w:szCs w:val="21"/>
              </w:rPr>
              <w:t>、城乡社区支出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4786DD8F"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1BEE8BEC"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297A8F76" w14:textId="77777777" w:rsidR="000F5F20" w:rsidRDefault="000F5F20">
            <w:pPr>
              <w:jc w:val="right"/>
              <w:rPr>
                <w:rFonts w:ascii="宋体" w:hAnsi="宋体" w:cs="宋体"/>
                <w:color w:val="000000"/>
                <w:szCs w:val="21"/>
              </w:rPr>
            </w:pPr>
          </w:p>
        </w:tc>
      </w:tr>
      <w:tr w:rsidR="000F5F20" w14:paraId="26F20C8F"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3B11825E"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29C31AA1"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3CE15B18"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12</w:t>
            </w:r>
            <w:r>
              <w:rPr>
                <w:rFonts w:ascii="宋体" w:hAnsi="宋体" w:cs="宋体" w:hint="eastAsia"/>
                <w:color w:val="000000"/>
                <w:kern w:val="0"/>
                <w:szCs w:val="21"/>
              </w:rPr>
              <w:t>、农林水支出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2C7081EF"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73357BF9"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65E1EA9A" w14:textId="77777777" w:rsidR="000F5F20" w:rsidRDefault="000F5F20">
            <w:pPr>
              <w:jc w:val="right"/>
              <w:rPr>
                <w:rFonts w:ascii="宋体" w:hAnsi="宋体" w:cs="宋体"/>
                <w:color w:val="000000"/>
                <w:szCs w:val="21"/>
              </w:rPr>
            </w:pPr>
          </w:p>
        </w:tc>
      </w:tr>
      <w:tr w:rsidR="000F5F20" w14:paraId="61CB425D"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2ED89208"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45670CB4"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1D5F4064"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13</w:t>
            </w:r>
            <w:r>
              <w:rPr>
                <w:rFonts w:ascii="宋体" w:hAnsi="宋体" w:cs="宋体" w:hint="eastAsia"/>
                <w:color w:val="000000"/>
                <w:kern w:val="0"/>
                <w:szCs w:val="21"/>
              </w:rPr>
              <w:t>、交通运输支出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6A35FE7D"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3470EA29"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6AD3FE2F" w14:textId="77777777" w:rsidR="000F5F20" w:rsidRDefault="000F5F20">
            <w:pPr>
              <w:jc w:val="right"/>
              <w:rPr>
                <w:rFonts w:ascii="宋体" w:hAnsi="宋体" w:cs="宋体"/>
                <w:color w:val="000000"/>
                <w:szCs w:val="21"/>
              </w:rPr>
            </w:pPr>
          </w:p>
        </w:tc>
      </w:tr>
      <w:tr w:rsidR="000F5F20" w14:paraId="47035588"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4DBDDC33"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07B57862"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57D7F1A3"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14</w:t>
            </w:r>
            <w:r>
              <w:rPr>
                <w:rFonts w:ascii="宋体" w:hAnsi="宋体" w:cs="宋体" w:hint="eastAsia"/>
                <w:color w:val="000000"/>
                <w:kern w:val="0"/>
                <w:szCs w:val="21"/>
              </w:rPr>
              <w:t>、资源勘探信息等支出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125DD03C"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340A555B"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0B794972" w14:textId="77777777" w:rsidR="000F5F20" w:rsidRDefault="000F5F20">
            <w:pPr>
              <w:jc w:val="right"/>
              <w:rPr>
                <w:rFonts w:ascii="宋体" w:hAnsi="宋体" w:cs="宋体"/>
                <w:color w:val="000000"/>
                <w:szCs w:val="21"/>
              </w:rPr>
            </w:pPr>
          </w:p>
        </w:tc>
      </w:tr>
      <w:tr w:rsidR="000F5F20" w14:paraId="12370F74"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65F5284F"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091839BE"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016BD5BD"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15</w:t>
            </w:r>
            <w:r>
              <w:rPr>
                <w:rFonts w:ascii="宋体" w:hAnsi="宋体" w:cs="宋体" w:hint="eastAsia"/>
                <w:color w:val="000000"/>
                <w:kern w:val="0"/>
                <w:szCs w:val="21"/>
              </w:rPr>
              <w:t>、商业服务业等支出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20F3717A"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3655298B"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7C277EC4" w14:textId="77777777" w:rsidR="000F5F20" w:rsidRDefault="000F5F20">
            <w:pPr>
              <w:jc w:val="right"/>
              <w:rPr>
                <w:rFonts w:ascii="宋体" w:hAnsi="宋体" w:cs="宋体"/>
                <w:color w:val="000000"/>
                <w:szCs w:val="21"/>
              </w:rPr>
            </w:pPr>
          </w:p>
        </w:tc>
      </w:tr>
      <w:tr w:rsidR="000F5F20" w14:paraId="4639ECC7"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65589E7E"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13C5414F"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11673F01"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16</w:t>
            </w:r>
            <w:r>
              <w:rPr>
                <w:rFonts w:ascii="宋体" w:hAnsi="宋体" w:cs="宋体" w:hint="eastAsia"/>
                <w:color w:val="000000"/>
                <w:kern w:val="0"/>
                <w:szCs w:val="21"/>
              </w:rPr>
              <w:t>、金融支出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40E8D1E5"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3EC91170"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42AEC7F5" w14:textId="77777777" w:rsidR="000F5F20" w:rsidRDefault="000F5F20">
            <w:pPr>
              <w:jc w:val="right"/>
              <w:rPr>
                <w:rFonts w:ascii="宋体" w:hAnsi="宋体" w:cs="宋体"/>
                <w:color w:val="000000"/>
                <w:szCs w:val="21"/>
              </w:rPr>
            </w:pPr>
          </w:p>
        </w:tc>
      </w:tr>
      <w:tr w:rsidR="000F5F20" w14:paraId="3F5D86BF"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373D61EA"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48E21CC2"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257614A5"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17</w:t>
            </w:r>
            <w:r>
              <w:rPr>
                <w:rFonts w:ascii="宋体" w:hAnsi="宋体" w:cs="宋体" w:hint="eastAsia"/>
                <w:color w:val="000000"/>
                <w:kern w:val="0"/>
                <w:szCs w:val="21"/>
              </w:rPr>
              <w:t>、援助其他地区支出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3E02D36F"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0D762CD5"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09A2A340" w14:textId="77777777" w:rsidR="000F5F20" w:rsidRDefault="000F5F20">
            <w:pPr>
              <w:jc w:val="right"/>
              <w:rPr>
                <w:rFonts w:ascii="宋体" w:hAnsi="宋体" w:cs="宋体"/>
                <w:color w:val="000000"/>
                <w:szCs w:val="21"/>
              </w:rPr>
            </w:pPr>
          </w:p>
        </w:tc>
      </w:tr>
      <w:tr w:rsidR="000F5F20" w14:paraId="2842A7C3"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02072595"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67397096"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21A111D3"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18</w:t>
            </w:r>
            <w:r>
              <w:rPr>
                <w:rFonts w:ascii="宋体" w:hAnsi="宋体" w:cs="宋体" w:hint="eastAsia"/>
                <w:color w:val="000000"/>
                <w:kern w:val="0"/>
                <w:szCs w:val="21"/>
              </w:rPr>
              <w:t>、</w:t>
            </w:r>
            <w:r>
              <w:rPr>
                <w:rFonts w:ascii="宋体" w:hAnsi="宋体" w:cs="宋体" w:hint="eastAsia"/>
                <w:color w:val="000000"/>
                <w:spacing w:val="-11"/>
                <w:w w:val="98"/>
                <w:kern w:val="0"/>
                <w:szCs w:val="21"/>
              </w:rPr>
              <w:t>自然资源</w:t>
            </w:r>
            <w:r>
              <w:rPr>
                <w:rFonts w:ascii="宋体" w:hAnsi="宋体" w:cs="宋体" w:hint="eastAsia"/>
                <w:color w:val="000000"/>
                <w:spacing w:val="-11"/>
                <w:w w:val="98"/>
                <w:kern w:val="0"/>
                <w:szCs w:val="21"/>
              </w:rPr>
              <w:t>海洋气象等支出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3B358247"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0ED3A13B"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67DD1A31" w14:textId="77777777" w:rsidR="000F5F20" w:rsidRDefault="000F5F20">
            <w:pPr>
              <w:jc w:val="right"/>
              <w:rPr>
                <w:rFonts w:ascii="宋体" w:hAnsi="宋体" w:cs="宋体"/>
                <w:color w:val="000000"/>
                <w:szCs w:val="21"/>
              </w:rPr>
            </w:pPr>
          </w:p>
        </w:tc>
      </w:tr>
      <w:tr w:rsidR="000F5F20" w14:paraId="4AD2308F"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202AB524"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2173DCA1"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74E3C8F4"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19</w:t>
            </w:r>
            <w:r>
              <w:rPr>
                <w:rFonts w:ascii="宋体" w:hAnsi="宋体" w:cs="宋体" w:hint="eastAsia"/>
                <w:color w:val="000000"/>
                <w:kern w:val="0"/>
                <w:szCs w:val="21"/>
              </w:rPr>
              <w:t>、住房保障支出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61A128E2"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7EAA43D5"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64F94B7F" w14:textId="77777777" w:rsidR="000F5F20" w:rsidRDefault="000F5F20">
            <w:pPr>
              <w:jc w:val="right"/>
              <w:rPr>
                <w:rFonts w:ascii="宋体" w:hAnsi="宋体" w:cs="宋体"/>
                <w:color w:val="000000"/>
                <w:szCs w:val="21"/>
              </w:rPr>
            </w:pPr>
          </w:p>
        </w:tc>
      </w:tr>
      <w:tr w:rsidR="000F5F20" w14:paraId="5FB75F49"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7C9DCD97"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4CE50C6C"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0A1A5ABD" w14:textId="77777777" w:rsidR="000F5F20" w:rsidRDefault="00A553A1">
            <w:pPr>
              <w:widowControl/>
              <w:textAlignment w:val="center"/>
              <w:rPr>
                <w:rFonts w:ascii="宋体" w:hAnsi="宋体" w:cs="宋体"/>
                <w:color w:val="000000"/>
                <w:szCs w:val="21"/>
              </w:rPr>
            </w:pPr>
            <w:r>
              <w:rPr>
                <w:rFonts w:ascii="宋体" w:hAnsi="宋体" w:cs="宋体" w:hint="eastAsia"/>
                <w:color w:val="000000"/>
                <w:kern w:val="0"/>
                <w:szCs w:val="21"/>
              </w:rPr>
              <w:t>20</w:t>
            </w:r>
            <w:r>
              <w:rPr>
                <w:rFonts w:ascii="宋体" w:hAnsi="宋体" w:cs="宋体" w:hint="eastAsia"/>
                <w:color w:val="000000"/>
                <w:kern w:val="0"/>
                <w:szCs w:val="21"/>
              </w:rPr>
              <w:t>、粮油物资储备支出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3017AD6C"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1764DAE2"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132DD0FE" w14:textId="77777777" w:rsidR="000F5F20" w:rsidRDefault="000F5F20">
            <w:pPr>
              <w:jc w:val="right"/>
              <w:rPr>
                <w:rFonts w:ascii="宋体" w:hAnsi="宋体" w:cs="宋体"/>
                <w:color w:val="000000"/>
                <w:szCs w:val="21"/>
              </w:rPr>
            </w:pPr>
          </w:p>
        </w:tc>
      </w:tr>
      <w:tr w:rsidR="000F5F20" w14:paraId="7C86BC33" w14:textId="77777777">
        <w:trPr>
          <w:trHeight w:val="367"/>
        </w:trPr>
        <w:tc>
          <w:tcPr>
            <w:tcW w:w="2703" w:type="dxa"/>
            <w:tcBorders>
              <w:top w:val="single" w:sz="4" w:space="0" w:color="000000"/>
              <w:left w:val="single" w:sz="4" w:space="0" w:color="000000"/>
              <w:bottom w:val="single" w:sz="4" w:space="0" w:color="000000"/>
              <w:right w:val="single" w:sz="4" w:space="0" w:color="000000"/>
            </w:tcBorders>
            <w:vAlign w:val="center"/>
          </w:tcPr>
          <w:p w14:paraId="18CF6A82" w14:textId="77777777" w:rsidR="000F5F20" w:rsidRDefault="000F5F20">
            <w:pPr>
              <w:rPr>
                <w:rFonts w:ascii="宋体" w:hAnsi="宋体" w:cs="宋体"/>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6835C1C9" w14:textId="77777777" w:rsidR="000F5F20" w:rsidRDefault="000F5F20">
            <w:pPr>
              <w:jc w:val="right"/>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71581D93"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21</w:t>
            </w:r>
            <w:r>
              <w:rPr>
                <w:rFonts w:ascii="宋体" w:hAnsi="宋体" w:cs="宋体" w:hint="eastAsia"/>
                <w:color w:val="000000"/>
                <w:kern w:val="0"/>
                <w:szCs w:val="21"/>
              </w:rPr>
              <w:t>、</w:t>
            </w:r>
            <w:r>
              <w:rPr>
                <w:rFonts w:ascii="宋体" w:hAnsi="宋体" w:cs="宋体" w:hint="eastAsia"/>
                <w:color w:val="000000"/>
                <w:kern w:val="0"/>
                <w:szCs w:val="21"/>
              </w:rPr>
              <w:t>灾害防治及应急管理支出</w:t>
            </w:r>
          </w:p>
        </w:tc>
        <w:tc>
          <w:tcPr>
            <w:tcW w:w="791" w:type="dxa"/>
            <w:tcBorders>
              <w:top w:val="single" w:sz="4" w:space="0" w:color="000000"/>
              <w:left w:val="single" w:sz="4" w:space="0" w:color="000000"/>
              <w:bottom w:val="single" w:sz="4" w:space="0" w:color="000000"/>
              <w:right w:val="single" w:sz="4" w:space="0" w:color="000000"/>
            </w:tcBorders>
            <w:vAlign w:val="center"/>
          </w:tcPr>
          <w:p w14:paraId="5C737D46" w14:textId="77777777" w:rsidR="000F5F20" w:rsidRDefault="000F5F20">
            <w:pPr>
              <w:widowControl/>
              <w:jc w:val="left"/>
              <w:textAlignment w:val="center"/>
              <w:rPr>
                <w:rFonts w:ascii="宋体" w:hAnsi="宋体" w:cs="宋体"/>
                <w:color w:val="00000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5599BD6C" w14:textId="77777777" w:rsidR="000F5F20" w:rsidRDefault="000F5F20">
            <w:pPr>
              <w:jc w:val="left"/>
              <w:rPr>
                <w:rFonts w:ascii="宋体" w:hAnsi="宋体" w:cs="宋体"/>
                <w:color w:val="000000"/>
                <w:szCs w:val="21"/>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0604ADA8" w14:textId="77777777" w:rsidR="000F5F20" w:rsidRDefault="000F5F20">
            <w:pPr>
              <w:jc w:val="right"/>
              <w:rPr>
                <w:rFonts w:ascii="宋体" w:hAnsi="宋体" w:cs="宋体"/>
                <w:color w:val="000000"/>
                <w:szCs w:val="21"/>
              </w:rPr>
            </w:pPr>
          </w:p>
        </w:tc>
      </w:tr>
      <w:tr w:rsidR="000F5F20" w14:paraId="4486A3E0" w14:textId="77777777">
        <w:trPr>
          <w:trHeight w:val="378"/>
        </w:trPr>
        <w:tc>
          <w:tcPr>
            <w:tcW w:w="2703" w:type="dxa"/>
            <w:tcBorders>
              <w:top w:val="single" w:sz="4" w:space="0" w:color="000000"/>
              <w:left w:val="single" w:sz="4" w:space="0" w:color="000000"/>
              <w:bottom w:val="single" w:sz="4" w:space="0" w:color="000000"/>
              <w:right w:val="single" w:sz="4" w:space="0" w:color="000000"/>
            </w:tcBorders>
            <w:vAlign w:val="center"/>
          </w:tcPr>
          <w:p w14:paraId="57EEFD3E" w14:textId="77777777" w:rsidR="000F5F20" w:rsidRDefault="000F5F20">
            <w:pPr>
              <w:widowControl/>
              <w:jc w:val="center"/>
              <w:textAlignment w:val="center"/>
              <w:rPr>
                <w:rFonts w:ascii="宋体" w:hAnsi="宋体" w:cs="宋体"/>
                <w:b/>
                <w:color w:val="000000"/>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06761229" w14:textId="77777777" w:rsidR="000F5F20" w:rsidRDefault="000F5F20">
            <w:pPr>
              <w:widowControl/>
              <w:jc w:val="right"/>
              <w:textAlignment w:val="center"/>
              <w:rPr>
                <w:rFonts w:ascii="宋体" w:hAnsi="宋体" w:cs="宋体"/>
                <w:color w:val="000000"/>
                <w:szCs w:val="21"/>
              </w:rPr>
            </w:pPr>
          </w:p>
        </w:tc>
        <w:tc>
          <w:tcPr>
            <w:tcW w:w="3155" w:type="dxa"/>
            <w:tcBorders>
              <w:top w:val="single" w:sz="4" w:space="0" w:color="000000"/>
              <w:left w:val="single" w:sz="4" w:space="0" w:color="000000"/>
              <w:bottom w:val="single" w:sz="4" w:space="0" w:color="000000"/>
              <w:right w:val="single" w:sz="4" w:space="0" w:color="000000"/>
            </w:tcBorders>
            <w:vAlign w:val="center"/>
          </w:tcPr>
          <w:p w14:paraId="7AA3722D" w14:textId="77777777" w:rsidR="000F5F20" w:rsidRDefault="00A553A1">
            <w:pPr>
              <w:widowControl/>
              <w:jc w:val="left"/>
              <w:textAlignment w:val="center"/>
              <w:rPr>
                <w:rFonts w:ascii="宋体" w:hAnsi="宋体" w:cs="宋体"/>
                <w:color w:val="000000"/>
                <w:kern w:val="0"/>
                <w:szCs w:val="21"/>
              </w:rPr>
            </w:pPr>
            <w:r>
              <w:rPr>
                <w:rFonts w:ascii="宋体" w:hAnsi="宋体" w:cs="宋体" w:hint="eastAsia"/>
                <w:color w:val="000000"/>
                <w:kern w:val="0"/>
                <w:szCs w:val="21"/>
              </w:rPr>
              <w:t>22</w:t>
            </w:r>
            <w:r>
              <w:rPr>
                <w:rFonts w:ascii="宋体" w:hAnsi="宋体" w:cs="宋体" w:hint="eastAsia"/>
                <w:color w:val="000000"/>
                <w:kern w:val="0"/>
                <w:szCs w:val="21"/>
              </w:rPr>
              <w:t>、</w:t>
            </w:r>
            <w:r>
              <w:rPr>
                <w:rFonts w:ascii="宋体" w:hAnsi="宋体" w:cs="宋体" w:hint="eastAsia"/>
                <w:color w:val="000000"/>
                <w:kern w:val="0"/>
                <w:szCs w:val="21"/>
              </w:rPr>
              <w:t>其他支出</w:t>
            </w:r>
          </w:p>
        </w:tc>
        <w:tc>
          <w:tcPr>
            <w:tcW w:w="791" w:type="dxa"/>
            <w:tcBorders>
              <w:top w:val="single" w:sz="4" w:space="0" w:color="000000"/>
              <w:bottom w:val="single" w:sz="4" w:space="0" w:color="000000"/>
              <w:right w:val="single" w:sz="4" w:space="0" w:color="000000"/>
            </w:tcBorders>
            <w:vAlign w:val="center"/>
          </w:tcPr>
          <w:p w14:paraId="6B602CE5" w14:textId="77777777" w:rsidR="000F5F20" w:rsidRDefault="000F5F20">
            <w:pPr>
              <w:widowControl/>
              <w:ind w:firstLineChars="100" w:firstLine="210"/>
              <w:jc w:val="left"/>
              <w:textAlignment w:val="center"/>
              <w:rPr>
                <w:rFonts w:ascii="宋体" w:hAnsi="宋体" w:cs="宋体"/>
                <w:color w:val="000000"/>
                <w:kern w:val="0"/>
                <w:szCs w:val="21"/>
              </w:rPr>
            </w:pPr>
          </w:p>
        </w:tc>
        <w:tc>
          <w:tcPr>
            <w:tcW w:w="1236" w:type="dxa"/>
            <w:tcBorders>
              <w:top w:val="single" w:sz="4" w:space="0" w:color="000000"/>
              <w:bottom w:val="single" w:sz="4" w:space="0" w:color="000000"/>
              <w:right w:val="single" w:sz="4" w:space="0" w:color="000000"/>
            </w:tcBorders>
            <w:vAlign w:val="center"/>
          </w:tcPr>
          <w:p w14:paraId="63A73377" w14:textId="77777777" w:rsidR="000F5F20" w:rsidRDefault="000F5F20">
            <w:pPr>
              <w:jc w:val="center"/>
              <w:rPr>
                <w:rFonts w:ascii="宋体" w:hAnsi="宋体" w:cs="宋体"/>
                <w:b/>
                <w:color w:val="000000"/>
                <w:szCs w:val="21"/>
              </w:rPr>
            </w:pPr>
          </w:p>
        </w:tc>
        <w:tc>
          <w:tcPr>
            <w:tcW w:w="1600" w:type="dxa"/>
            <w:tcBorders>
              <w:top w:val="single" w:sz="4" w:space="0" w:color="000000"/>
              <w:bottom w:val="single" w:sz="4" w:space="0" w:color="000000"/>
              <w:right w:val="single" w:sz="4" w:space="0" w:color="000000"/>
            </w:tcBorders>
            <w:vAlign w:val="center"/>
          </w:tcPr>
          <w:p w14:paraId="206E5A30" w14:textId="77777777" w:rsidR="000F5F20" w:rsidRDefault="000F5F20">
            <w:pPr>
              <w:rPr>
                <w:rFonts w:ascii="宋体" w:hAnsi="宋体" w:cs="宋体"/>
                <w:b/>
                <w:color w:val="000000"/>
                <w:szCs w:val="21"/>
              </w:rPr>
            </w:pPr>
          </w:p>
        </w:tc>
      </w:tr>
    </w:tbl>
    <w:p w14:paraId="7C49AA4E" w14:textId="77777777" w:rsidR="000F5F20" w:rsidRDefault="00A553A1">
      <w:pPr>
        <w:jc w:val="center"/>
        <w:rPr>
          <w:rFonts w:ascii="宋体" w:hAnsi="宋体" w:cs="宋体"/>
          <w:b/>
          <w:bCs/>
          <w:sz w:val="32"/>
          <w:szCs w:val="32"/>
        </w:rPr>
      </w:pPr>
      <w:r>
        <w:rPr>
          <w:rFonts w:ascii="宋体" w:hAnsi="宋体" w:cs="宋体" w:hint="eastAsia"/>
          <w:b/>
          <w:bCs/>
          <w:sz w:val="32"/>
          <w:szCs w:val="32"/>
        </w:rPr>
        <w:t>财政拨款收入支出决算总表</w:t>
      </w:r>
      <w:r>
        <w:rPr>
          <w:rFonts w:ascii="宋体" w:hAnsi="宋体" w:cs="宋体" w:hint="eastAsia"/>
          <w:b/>
          <w:bCs/>
          <w:sz w:val="32"/>
          <w:szCs w:val="32"/>
        </w:rPr>
        <w:t xml:space="preserve"> </w:t>
      </w:r>
    </w:p>
    <w:p w14:paraId="31175BB0" w14:textId="77777777" w:rsidR="000F5F20" w:rsidRDefault="00A553A1">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 xml:space="preserve">      </w:t>
      </w:r>
      <w:r>
        <w:rPr>
          <w:rFonts w:ascii="宋体" w:hAnsi="宋体" w:cs="宋体" w:hint="eastAsia"/>
          <w:b/>
          <w:bCs/>
          <w:szCs w:val="21"/>
        </w:rPr>
        <w:t>公开</w:t>
      </w:r>
      <w:r>
        <w:rPr>
          <w:rFonts w:ascii="宋体" w:hAnsi="宋体" w:cs="宋体" w:hint="eastAsia"/>
          <w:b/>
          <w:bCs/>
          <w:szCs w:val="21"/>
        </w:rPr>
        <w:t>04</w:t>
      </w:r>
      <w:r>
        <w:rPr>
          <w:rFonts w:ascii="宋体" w:hAnsi="宋体" w:cs="宋体" w:hint="eastAsia"/>
          <w:b/>
          <w:bCs/>
          <w:szCs w:val="21"/>
        </w:rPr>
        <w:t>表</w:t>
      </w:r>
    </w:p>
    <w:p w14:paraId="68253166" w14:textId="77777777" w:rsidR="000F5F20" w:rsidRDefault="00A553A1">
      <w:pPr>
        <w:rPr>
          <w:rFonts w:ascii="宋体" w:hAnsi="宋体" w:cs="宋体"/>
          <w:b/>
          <w:bCs/>
          <w:szCs w:val="21"/>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金额单位：万元</w:t>
      </w:r>
    </w:p>
    <w:tbl>
      <w:tblPr>
        <w:tblW w:w="8860" w:type="dxa"/>
        <w:tblLayout w:type="fixed"/>
        <w:tblCellMar>
          <w:top w:w="15" w:type="dxa"/>
          <w:left w:w="15" w:type="dxa"/>
          <w:bottom w:w="15" w:type="dxa"/>
          <w:right w:w="15" w:type="dxa"/>
        </w:tblCellMar>
        <w:tblLook w:val="04A0" w:firstRow="1" w:lastRow="0" w:firstColumn="1" w:lastColumn="0" w:noHBand="0" w:noVBand="1"/>
      </w:tblPr>
      <w:tblGrid>
        <w:gridCol w:w="2003"/>
        <w:gridCol w:w="1554"/>
        <w:gridCol w:w="1815"/>
        <w:gridCol w:w="1230"/>
        <w:gridCol w:w="1061"/>
        <w:gridCol w:w="1197"/>
      </w:tblGrid>
      <w:tr w:rsidR="000F5F20" w14:paraId="4AC6604C" w14:textId="77777777">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14:paraId="75E4F450"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14:paraId="6B7D8E3B"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szCs w:val="21"/>
              </w:rPr>
              <w:t>支出</w:t>
            </w:r>
          </w:p>
        </w:tc>
      </w:tr>
      <w:tr w:rsidR="000F5F20" w14:paraId="4B47D066" w14:textId="77777777">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14:paraId="37692EFC"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项</w:t>
            </w:r>
            <w:r>
              <w:rPr>
                <w:rFonts w:ascii="宋体" w:hAnsi="宋体" w:cs="宋体" w:hint="eastAsia"/>
                <w:b/>
                <w:color w:val="000000"/>
                <w:kern w:val="0"/>
                <w:szCs w:val="21"/>
              </w:rPr>
              <w:t xml:space="preserve">    </w:t>
            </w:r>
            <w:r>
              <w:rPr>
                <w:rFonts w:ascii="宋体" w:hAnsi="宋体" w:cs="宋体" w:hint="eastAsia"/>
                <w:b/>
                <w:color w:val="000000"/>
                <w:kern w:val="0"/>
                <w:szCs w:val="21"/>
              </w:rPr>
              <w:t>目</w:t>
            </w:r>
          </w:p>
        </w:tc>
        <w:tc>
          <w:tcPr>
            <w:tcW w:w="1554" w:type="dxa"/>
            <w:tcBorders>
              <w:top w:val="single" w:sz="4" w:space="0" w:color="000000"/>
              <w:left w:val="single" w:sz="4" w:space="0" w:color="000000"/>
              <w:bottom w:val="single" w:sz="4" w:space="0" w:color="000000"/>
              <w:right w:val="single" w:sz="4" w:space="0" w:color="000000"/>
            </w:tcBorders>
            <w:vAlign w:val="center"/>
          </w:tcPr>
          <w:p w14:paraId="593C3830"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14:paraId="76445D94"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14:paraId="37C6F64B"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14:paraId="66E37B14"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14:paraId="3FF59451"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政府性基金预算财政拨款</w:t>
            </w:r>
          </w:p>
        </w:tc>
      </w:tr>
      <w:tr w:rsidR="000F5F20" w14:paraId="60B480BF" w14:textId="777777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14:paraId="1D12C541"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14:paraId="74260D2D" w14:textId="77777777" w:rsidR="000F5F20" w:rsidRDefault="00A553A1">
            <w:pPr>
              <w:widowControl/>
              <w:jc w:val="right"/>
              <w:textAlignment w:val="center"/>
              <w:rPr>
                <w:rFonts w:ascii="宋体" w:hAnsi="宋体" w:cs="宋体"/>
                <w:color w:val="000000"/>
                <w:szCs w:val="21"/>
              </w:rPr>
            </w:pPr>
            <w:r>
              <w:rPr>
                <w:rFonts w:ascii="宋体" w:hAnsi="宋体" w:cs="宋体" w:hint="eastAsia"/>
                <w:color w:val="000000"/>
                <w:kern w:val="0"/>
                <w:szCs w:val="21"/>
              </w:rPr>
              <w:t>68.54</w:t>
            </w:r>
            <w:r>
              <w:rPr>
                <w:rFonts w:ascii="宋体" w:hAnsi="宋体" w:cs="宋体" w:hint="eastAsia"/>
                <w:color w:val="000000"/>
                <w:kern w:val="0"/>
                <w:szCs w:val="21"/>
              </w:rPr>
              <w:t xml:space="preserve"> </w:t>
            </w:r>
          </w:p>
        </w:tc>
        <w:tc>
          <w:tcPr>
            <w:tcW w:w="1815" w:type="dxa"/>
            <w:tcBorders>
              <w:top w:val="single" w:sz="4" w:space="0" w:color="000000"/>
              <w:left w:val="single" w:sz="4" w:space="0" w:color="000000"/>
              <w:bottom w:val="single" w:sz="4" w:space="0" w:color="000000"/>
              <w:right w:val="single" w:sz="4" w:space="0" w:color="000000"/>
            </w:tcBorders>
            <w:vAlign w:val="center"/>
          </w:tcPr>
          <w:p w14:paraId="72D46AE2"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14:paraId="5A1563E6" w14:textId="77777777" w:rsidR="000F5F20" w:rsidRDefault="00A553A1">
            <w:pPr>
              <w:widowControl/>
              <w:jc w:val="right"/>
              <w:textAlignment w:val="center"/>
              <w:rPr>
                <w:rFonts w:ascii="宋体" w:hAnsi="宋体" w:cs="宋体"/>
                <w:color w:val="000000"/>
                <w:kern w:val="0"/>
                <w:szCs w:val="21"/>
              </w:rPr>
            </w:pPr>
            <w:r>
              <w:rPr>
                <w:rFonts w:ascii="宋体" w:hAnsi="宋体" w:cs="宋体" w:hint="eastAsia"/>
                <w:color w:val="000000"/>
                <w:kern w:val="0"/>
                <w:szCs w:val="21"/>
              </w:rPr>
              <w:t>70.03</w:t>
            </w:r>
          </w:p>
        </w:tc>
        <w:tc>
          <w:tcPr>
            <w:tcW w:w="1061" w:type="dxa"/>
            <w:tcBorders>
              <w:top w:val="single" w:sz="4" w:space="0" w:color="000000"/>
              <w:left w:val="single" w:sz="4" w:space="0" w:color="000000"/>
              <w:bottom w:val="single" w:sz="4" w:space="0" w:color="000000"/>
              <w:right w:val="single" w:sz="4" w:space="0" w:color="000000"/>
            </w:tcBorders>
            <w:vAlign w:val="center"/>
          </w:tcPr>
          <w:p w14:paraId="01A65BE1" w14:textId="77777777" w:rsidR="000F5F20" w:rsidRDefault="00A553A1">
            <w:pPr>
              <w:widowControl/>
              <w:jc w:val="right"/>
              <w:textAlignment w:val="center"/>
              <w:rPr>
                <w:rFonts w:ascii="宋体" w:hAnsi="宋体" w:cs="宋体"/>
                <w:color w:val="000000"/>
                <w:kern w:val="0"/>
                <w:szCs w:val="21"/>
              </w:rPr>
            </w:pPr>
            <w:r>
              <w:rPr>
                <w:rFonts w:ascii="宋体" w:hAnsi="宋体" w:cs="宋体" w:hint="eastAsia"/>
                <w:color w:val="000000"/>
                <w:kern w:val="0"/>
                <w:szCs w:val="21"/>
              </w:rPr>
              <w:t>70.03</w:t>
            </w:r>
          </w:p>
        </w:tc>
        <w:tc>
          <w:tcPr>
            <w:tcW w:w="1197" w:type="dxa"/>
            <w:tcBorders>
              <w:top w:val="single" w:sz="4" w:space="0" w:color="000000"/>
              <w:left w:val="single" w:sz="4" w:space="0" w:color="000000"/>
              <w:bottom w:val="single" w:sz="4" w:space="0" w:color="000000"/>
              <w:right w:val="single" w:sz="4" w:space="0" w:color="000000"/>
            </w:tcBorders>
            <w:vAlign w:val="center"/>
          </w:tcPr>
          <w:p w14:paraId="661F7ABD" w14:textId="77777777" w:rsidR="000F5F20" w:rsidRDefault="000F5F20">
            <w:pPr>
              <w:widowControl/>
              <w:jc w:val="center"/>
              <w:textAlignment w:val="center"/>
              <w:rPr>
                <w:rFonts w:ascii="宋体" w:hAnsi="宋体" w:cs="宋体"/>
                <w:b/>
                <w:color w:val="000000"/>
                <w:kern w:val="0"/>
                <w:szCs w:val="21"/>
              </w:rPr>
            </w:pPr>
          </w:p>
        </w:tc>
      </w:tr>
      <w:tr w:rsidR="000F5F20" w14:paraId="3F7E1264" w14:textId="777777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14:paraId="07BC0DC3" w14:textId="77777777" w:rsidR="000F5F20" w:rsidRDefault="00A553A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14:paraId="5468944E" w14:textId="77777777" w:rsidR="000F5F20" w:rsidRDefault="00A553A1">
            <w:pPr>
              <w:widowControl/>
              <w:jc w:val="right"/>
              <w:textAlignment w:val="center"/>
              <w:rPr>
                <w:rFonts w:ascii="宋体" w:hAnsi="宋体" w:cs="宋体"/>
                <w:color w:val="000000"/>
                <w:kern w:val="0"/>
                <w:szCs w:val="21"/>
              </w:rPr>
            </w:pPr>
            <w:r>
              <w:rPr>
                <w:rFonts w:ascii="宋体" w:hAnsi="宋体" w:cs="宋体" w:hint="eastAsia"/>
                <w:color w:val="000000"/>
                <w:kern w:val="0"/>
                <w:szCs w:val="21"/>
              </w:rPr>
              <w:t>3.49</w:t>
            </w:r>
          </w:p>
        </w:tc>
        <w:tc>
          <w:tcPr>
            <w:tcW w:w="1815" w:type="dxa"/>
            <w:tcBorders>
              <w:top w:val="single" w:sz="4" w:space="0" w:color="000000"/>
              <w:left w:val="single" w:sz="4" w:space="0" w:color="000000"/>
              <w:bottom w:val="single" w:sz="4" w:space="0" w:color="000000"/>
              <w:right w:val="single" w:sz="4" w:space="0" w:color="000000"/>
            </w:tcBorders>
            <w:vAlign w:val="center"/>
          </w:tcPr>
          <w:p w14:paraId="4B0E6374" w14:textId="77777777" w:rsidR="000F5F20" w:rsidRDefault="00A553A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年末财政拨款</w:t>
            </w:r>
          </w:p>
          <w:p w14:paraId="020A414C"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color w:val="000000"/>
                <w:kern w:val="0"/>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14:paraId="5E77A027" w14:textId="77777777" w:rsidR="000F5F20" w:rsidRDefault="00A553A1">
            <w:pPr>
              <w:widowControl/>
              <w:jc w:val="right"/>
              <w:textAlignment w:val="center"/>
              <w:rPr>
                <w:rFonts w:ascii="宋体" w:hAnsi="宋体" w:cs="宋体"/>
                <w:color w:val="000000"/>
                <w:kern w:val="0"/>
                <w:szCs w:val="21"/>
              </w:rPr>
            </w:pPr>
            <w:r>
              <w:rPr>
                <w:rFonts w:ascii="宋体" w:hAnsi="宋体" w:cs="宋体" w:hint="eastAsia"/>
                <w:color w:val="000000"/>
                <w:kern w:val="0"/>
                <w:szCs w:val="21"/>
              </w:rPr>
              <w:t>2</w:t>
            </w:r>
          </w:p>
        </w:tc>
        <w:tc>
          <w:tcPr>
            <w:tcW w:w="1061" w:type="dxa"/>
            <w:tcBorders>
              <w:top w:val="single" w:sz="4" w:space="0" w:color="000000"/>
              <w:left w:val="single" w:sz="4" w:space="0" w:color="000000"/>
              <w:bottom w:val="single" w:sz="4" w:space="0" w:color="000000"/>
              <w:right w:val="single" w:sz="4" w:space="0" w:color="000000"/>
            </w:tcBorders>
            <w:vAlign w:val="center"/>
          </w:tcPr>
          <w:p w14:paraId="2E47E412" w14:textId="77777777" w:rsidR="000F5F20" w:rsidRDefault="00A553A1">
            <w:pPr>
              <w:widowControl/>
              <w:jc w:val="right"/>
              <w:textAlignment w:val="center"/>
              <w:rPr>
                <w:rFonts w:ascii="宋体" w:hAnsi="宋体" w:cs="宋体"/>
                <w:color w:val="000000"/>
                <w:kern w:val="0"/>
                <w:szCs w:val="21"/>
              </w:rPr>
            </w:pPr>
            <w:r>
              <w:rPr>
                <w:rFonts w:ascii="宋体" w:hAnsi="宋体" w:cs="宋体" w:hint="eastAsia"/>
                <w:color w:val="000000"/>
                <w:kern w:val="0"/>
                <w:szCs w:val="21"/>
              </w:rPr>
              <w:t>2</w:t>
            </w:r>
          </w:p>
        </w:tc>
        <w:tc>
          <w:tcPr>
            <w:tcW w:w="1197" w:type="dxa"/>
            <w:tcBorders>
              <w:top w:val="single" w:sz="4" w:space="0" w:color="000000"/>
              <w:left w:val="single" w:sz="4" w:space="0" w:color="000000"/>
              <w:bottom w:val="single" w:sz="4" w:space="0" w:color="000000"/>
              <w:right w:val="single" w:sz="4" w:space="0" w:color="000000"/>
            </w:tcBorders>
            <w:vAlign w:val="center"/>
          </w:tcPr>
          <w:p w14:paraId="1705403D" w14:textId="77777777" w:rsidR="000F5F20" w:rsidRDefault="000F5F20">
            <w:pPr>
              <w:widowControl/>
              <w:jc w:val="center"/>
              <w:textAlignment w:val="center"/>
              <w:rPr>
                <w:rFonts w:ascii="宋体" w:hAnsi="宋体" w:cs="宋体"/>
                <w:b/>
                <w:color w:val="000000"/>
                <w:kern w:val="0"/>
                <w:szCs w:val="21"/>
              </w:rPr>
            </w:pPr>
          </w:p>
        </w:tc>
      </w:tr>
      <w:tr w:rsidR="000F5F20" w14:paraId="755BD69B" w14:textId="777777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14:paraId="629462F0" w14:textId="77777777" w:rsidR="000F5F20" w:rsidRDefault="00A553A1">
            <w:pPr>
              <w:widowControl/>
              <w:textAlignment w:val="center"/>
              <w:rPr>
                <w:rFonts w:ascii="宋体" w:hAnsi="宋体" w:cs="宋体"/>
                <w:color w:val="000000"/>
                <w:kern w:val="0"/>
                <w:szCs w:val="21"/>
              </w:rPr>
            </w:pPr>
            <w:r>
              <w:rPr>
                <w:rFonts w:ascii="宋体" w:hAnsi="宋体" w:cs="宋体" w:hint="eastAsia"/>
                <w:color w:val="000000"/>
                <w:kern w:val="0"/>
                <w:szCs w:val="21"/>
              </w:rPr>
              <w:t>一、</w:t>
            </w:r>
            <w:r>
              <w:rPr>
                <w:rFonts w:ascii="宋体" w:hAnsi="宋体" w:cs="宋体" w:hint="eastAsia"/>
                <w:color w:val="000000"/>
                <w:kern w:val="0"/>
                <w:szCs w:val="21"/>
              </w:rPr>
              <w:t>一般公共预</w:t>
            </w:r>
            <w:r>
              <w:rPr>
                <w:rFonts w:ascii="宋体" w:hAnsi="宋体" w:cs="宋体" w:hint="eastAsia"/>
                <w:color w:val="000000"/>
                <w:kern w:val="0"/>
                <w:szCs w:val="21"/>
              </w:rPr>
              <w:t xml:space="preserve">   </w:t>
            </w:r>
          </w:p>
          <w:p w14:paraId="71A47E81" w14:textId="77777777" w:rsidR="000F5F20" w:rsidRDefault="00A553A1">
            <w:pPr>
              <w:widowControl/>
              <w:ind w:firstLineChars="200" w:firstLine="420"/>
              <w:textAlignment w:val="center"/>
              <w:rPr>
                <w:rFonts w:ascii="宋体" w:hAnsi="宋体" w:cs="宋体"/>
                <w:b/>
                <w:color w:val="000000"/>
                <w:kern w:val="0"/>
                <w:szCs w:val="21"/>
              </w:rPr>
            </w:pPr>
            <w:proofErr w:type="gramStart"/>
            <w:r>
              <w:rPr>
                <w:rFonts w:ascii="宋体" w:hAnsi="宋体" w:cs="宋体" w:hint="eastAsia"/>
                <w:color w:val="000000"/>
                <w:kern w:val="0"/>
                <w:szCs w:val="21"/>
              </w:rPr>
              <w:t>算财政</w:t>
            </w:r>
            <w:proofErr w:type="gramEnd"/>
            <w:r>
              <w:rPr>
                <w:rFonts w:ascii="宋体" w:hAnsi="宋体" w:cs="宋体" w:hint="eastAsia"/>
                <w:color w:val="000000"/>
                <w:kern w:val="0"/>
                <w:szCs w:val="21"/>
              </w:rPr>
              <w:t>拨款</w:t>
            </w:r>
          </w:p>
        </w:tc>
        <w:tc>
          <w:tcPr>
            <w:tcW w:w="1554" w:type="dxa"/>
            <w:tcBorders>
              <w:top w:val="single" w:sz="4" w:space="0" w:color="000000"/>
              <w:left w:val="single" w:sz="4" w:space="0" w:color="000000"/>
              <w:bottom w:val="single" w:sz="4" w:space="0" w:color="000000"/>
              <w:right w:val="single" w:sz="4" w:space="0" w:color="000000"/>
            </w:tcBorders>
            <w:vAlign w:val="center"/>
          </w:tcPr>
          <w:p w14:paraId="4E961B97" w14:textId="77777777" w:rsidR="000F5F20" w:rsidRDefault="00A553A1">
            <w:pPr>
              <w:widowControl/>
              <w:jc w:val="right"/>
              <w:textAlignment w:val="center"/>
              <w:rPr>
                <w:rFonts w:ascii="宋体" w:hAnsi="宋体" w:cs="宋体"/>
                <w:color w:val="000000"/>
                <w:kern w:val="0"/>
                <w:szCs w:val="21"/>
              </w:rPr>
            </w:pPr>
            <w:r>
              <w:rPr>
                <w:rFonts w:ascii="宋体" w:hAnsi="宋体" w:cs="宋体" w:hint="eastAsia"/>
                <w:color w:val="000000"/>
                <w:kern w:val="0"/>
                <w:szCs w:val="21"/>
              </w:rPr>
              <w:t>3.49</w:t>
            </w:r>
          </w:p>
        </w:tc>
        <w:tc>
          <w:tcPr>
            <w:tcW w:w="1815" w:type="dxa"/>
            <w:tcBorders>
              <w:top w:val="single" w:sz="4" w:space="0" w:color="000000"/>
              <w:left w:val="single" w:sz="4" w:space="0" w:color="000000"/>
              <w:bottom w:val="single" w:sz="4" w:space="0" w:color="000000"/>
              <w:right w:val="single" w:sz="4" w:space="0" w:color="000000"/>
            </w:tcBorders>
            <w:vAlign w:val="center"/>
          </w:tcPr>
          <w:p w14:paraId="6FAD4C17" w14:textId="77777777" w:rsidR="000F5F20" w:rsidRDefault="000F5F20">
            <w:pPr>
              <w:widowControl/>
              <w:jc w:val="center"/>
              <w:textAlignment w:val="center"/>
              <w:rPr>
                <w:rFonts w:ascii="宋体" w:hAnsi="宋体" w:cs="宋体"/>
                <w:b/>
                <w:color w:val="000000"/>
                <w:kern w:val="0"/>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664CFF32" w14:textId="77777777" w:rsidR="000F5F20" w:rsidRDefault="000F5F20">
            <w:pPr>
              <w:widowControl/>
              <w:jc w:val="right"/>
              <w:textAlignment w:val="center"/>
              <w:rPr>
                <w:rFonts w:ascii="宋体" w:hAnsi="宋体" w:cs="宋体"/>
                <w:color w:val="000000"/>
                <w:kern w:val="0"/>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32E71049" w14:textId="77777777" w:rsidR="000F5F20" w:rsidRDefault="000F5F20">
            <w:pPr>
              <w:widowControl/>
              <w:jc w:val="right"/>
              <w:textAlignment w:val="center"/>
              <w:rPr>
                <w:rFonts w:ascii="宋体" w:hAnsi="宋体" w:cs="宋体"/>
                <w:color w:val="000000"/>
                <w:kern w:val="0"/>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6568824E" w14:textId="77777777" w:rsidR="000F5F20" w:rsidRDefault="000F5F20">
            <w:pPr>
              <w:widowControl/>
              <w:jc w:val="center"/>
              <w:textAlignment w:val="center"/>
              <w:rPr>
                <w:rFonts w:ascii="宋体" w:hAnsi="宋体" w:cs="宋体"/>
                <w:b/>
                <w:color w:val="000000"/>
                <w:kern w:val="0"/>
                <w:szCs w:val="21"/>
              </w:rPr>
            </w:pPr>
          </w:p>
        </w:tc>
      </w:tr>
      <w:tr w:rsidR="000F5F20" w14:paraId="47729DBB" w14:textId="777777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14:paraId="5F44E434" w14:textId="77777777" w:rsidR="000F5F20" w:rsidRDefault="00A553A1">
            <w:pPr>
              <w:widowControl/>
              <w:textAlignment w:val="center"/>
              <w:rPr>
                <w:rFonts w:ascii="宋体" w:hAnsi="宋体" w:cs="宋体"/>
                <w:color w:val="000000"/>
                <w:kern w:val="0"/>
                <w:szCs w:val="21"/>
              </w:rPr>
            </w:pPr>
            <w:r>
              <w:rPr>
                <w:rFonts w:ascii="宋体" w:hAnsi="宋体" w:cs="宋体" w:hint="eastAsia"/>
                <w:color w:val="000000"/>
                <w:kern w:val="0"/>
                <w:szCs w:val="21"/>
              </w:rPr>
              <w:t>二、</w:t>
            </w:r>
            <w:r>
              <w:rPr>
                <w:rFonts w:ascii="宋体" w:hAnsi="宋体" w:cs="宋体" w:hint="eastAsia"/>
                <w:color w:val="000000"/>
                <w:kern w:val="0"/>
                <w:szCs w:val="21"/>
              </w:rPr>
              <w:t>政府性基金预</w:t>
            </w:r>
            <w:r>
              <w:rPr>
                <w:rFonts w:ascii="宋体" w:hAnsi="宋体" w:cs="宋体" w:hint="eastAsia"/>
                <w:color w:val="000000"/>
                <w:kern w:val="0"/>
                <w:szCs w:val="21"/>
              </w:rPr>
              <w:t xml:space="preserve"> </w:t>
            </w:r>
          </w:p>
          <w:p w14:paraId="70F38E4E" w14:textId="77777777" w:rsidR="000F5F20" w:rsidRDefault="00A553A1">
            <w:pPr>
              <w:widowControl/>
              <w:ind w:firstLineChars="200" w:firstLine="420"/>
              <w:textAlignment w:val="center"/>
              <w:rPr>
                <w:rFonts w:ascii="宋体" w:hAnsi="宋体" w:cs="宋体"/>
                <w:b/>
                <w:color w:val="000000"/>
                <w:kern w:val="0"/>
                <w:szCs w:val="21"/>
              </w:rPr>
            </w:pPr>
            <w:proofErr w:type="gramStart"/>
            <w:r>
              <w:rPr>
                <w:rFonts w:ascii="宋体" w:hAnsi="宋体" w:cs="宋体" w:hint="eastAsia"/>
                <w:color w:val="000000"/>
                <w:kern w:val="0"/>
                <w:szCs w:val="21"/>
              </w:rPr>
              <w:t>算财政</w:t>
            </w:r>
            <w:proofErr w:type="gramEnd"/>
            <w:r>
              <w:rPr>
                <w:rFonts w:ascii="宋体" w:hAnsi="宋体" w:cs="宋体" w:hint="eastAsia"/>
                <w:color w:val="000000"/>
                <w:kern w:val="0"/>
                <w:szCs w:val="21"/>
              </w:rPr>
              <w:t>拨款</w:t>
            </w:r>
          </w:p>
        </w:tc>
        <w:tc>
          <w:tcPr>
            <w:tcW w:w="1554" w:type="dxa"/>
            <w:tcBorders>
              <w:top w:val="single" w:sz="4" w:space="0" w:color="000000"/>
              <w:left w:val="single" w:sz="4" w:space="0" w:color="000000"/>
              <w:bottom w:val="single" w:sz="4" w:space="0" w:color="000000"/>
              <w:right w:val="single" w:sz="4" w:space="0" w:color="000000"/>
            </w:tcBorders>
            <w:vAlign w:val="center"/>
          </w:tcPr>
          <w:p w14:paraId="4AA74A5C" w14:textId="77777777" w:rsidR="000F5F20" w:rsidRDefault="000F5F20">
            <w:pPr>
              <w:widowControl/>
              <w:jc w:val="center"/>
              <w:textAlignment w:val="center"/>
              <w:rPr>
                <w:rFonts w:ascii="宋体" w:hAnsi="宋体" w:cs="宋体"/>
                <w:b/>
                <w:color w:val="000000"/>
                <w:kern w:val="0"/>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0EDC875D" w14:textId="77777777" w:rsidR="000F5F20" w:rsidRDefault="000F5F20">
            <w:pPr>
              <w:widowControl/>
              <w:jc w:val="center"/>
              <w:textAlignment w:val="center"/>
              <w:rPr>
                <w:rFonts w:ascii="宋体" w:hAnsi="宋体" w:cs="宋体"/>
                <w:b/>
                <w:color w:val="000000"/>
                <w:kern w:val="0"/>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3D41A964" w14:textId="77777777" w:rsidR="000F5F20" w:rsidRDefault="000F5F20">
            <w:pPr>
              <w:widowControl/>
              <w:jc w:val="right"/>
              <w:textAlignment w:val="center"/>
              <w:rPr>
                <w:rFonts w:ascii="宋体" w:hAnsi="宋体" w:cs="宋体"/>
                <w:color w:val="000000"/>
                <w:kern w:val="0"/>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B0C3A6C" w14:textId="77777777" w:rsidR="000F5F20" w:rsidRDefault="000F5F20">
            <w:pPr>
              <w:widowControl/>
              <w:jc w:val="right"/>
              <w:textAlignment w:val="center"/>
              <w:rPr>
                <w:rFonts w:ascii="宋体" w:hAnsi="宋体" w:cs="宋体"/>
                <w:color w:val="000000"/>
                <w:kern w:val="0"/>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3F29F396" w14:textId="77777777" w:rsidR="000F5F20" w:rsidRDefault="000F5F20">
            <w:pPr>
              <w:widowControl/>
              <w:jc w:val="center"/>
              <w:textAlignment w:val="center"/>
              <w:rPr>
                <w:rFonts w:ascii="宋体" w:hAnsi="宋体" w:cs="宋体"/>
                <w:b/>
                <w:color w:val="000000"/>
                <w:kern w:val="0"/>
                <w:szCs w:val="21"/>
              </w:rPr>
            </w:pPr>
          </w:p>
        </w:tc>
      </w:tr>
      <w:tr w:rsidR="000F5F20" w14:paraId="3DC183A9" w14:textId="77777777">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14:paraId="1319D96A"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14:paraId="61B6801D" w14:textId="77777777" w:rsidR="000F5F20" w:rsidRDefault="00A553A1">
            <w:pPr>
              <w:jc w:val="right"/>
              <w:rPr>
                <w:rFonts w:ascii="宋体" w:hAnsi="宋体" w:cs="宋体"/>
                <w:b/>
                <w:color w:val="000000"/>
                <w:kern w:val="0"/>
                <w:szCs w:val="21"/>
              </w:rPr>
            </w:pPr>
            <w:r>
              <w:rPr>
                <w:rFonts w:ascii="宋体" w:hAnsi="宋体" w:cs="宋体" w:hint="eastAsia"/>
                <w:color w:val="000000"/>
                <w:kern w:val="0"/>
                <w:szCs w:val="21"/>
              </w:rPr>
              <w:t>72.03</w:t>
            </w:r>
          </w:p>
        </w:tc>
        <w:tc>
          <w:tcPr>
            <w:tcW w:w="1815" w:type="dxa"/>
            <w:tcBorders>
              <w:top w:val="single" w:sz="4" w:space="0" w:color="000000"/>
              <w:left w:val="single" w:sz="4" w:space="0" w:color="000000"/>
              <w:bottom w:val="single" w:sz="4" w:space="0" w:color="000000"/>
              <w:right w:val="single" w:sz="4" w:space="0" w:color="000000"/>
            </w:tcBorders>
            <w:vAlign w:val="center"/>
          </w:tcPr>
          <w:p w14:paraId="315DB2C0" w14:textId="77777777" w:rsidR="000F5F20" w:rsidRDefault="00A553A1">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14:paraId="729F3DE6" w14:textId="77777777" w:rsidR="000F5F20" w:rsidRDefault="00A553A1">
            <w:pPr>
              <w:widowControl/>
              <w:jc w:val="right"/>
              <w:textAlignment w:val="center"/>
              <w:rPr>
                <w:rFonts w:ascii="宋体" w:hAnsi="宋体" w:cs="宋体"/>
                <w:color w:val="000000"/>
                <w:kern w:val="0"/>
                <w:szCs w:val="21"/>
              </w:rPr>
            </w:pPr>
            <w:r>
              <w:rPr>
                <w:rFonts w:ascii="宋体" w:hAnsi="宋体" w:cs="宋体" w:hint="eastAsia"/>
                <w:color w:val="000000"/>
                <w:kern w:val="0"/>
                <w:szCs w:val="21"/>
              </w:rPr>
              <w:t>72.03</w:t>
            </w:r>
          </w:p>
        </w:tc>
        <w:tc>
          <w:tcPr>
            <w:tcW w:w="1061" w:type="dxa"/>
            <w:tcBorders>
              <w:top w:val="single" w:sz="4" w:space="0" w:color="000000"/>
              <w:left w:val="single" w:sz="4" w:space="0" w:color="000000"/>
              <w:bottom w:val="single" w:sz="4" w:space="0" w:color="000000"/>
              <w:right w:val="single" w:sz="4" w:space="0" w:color="000000"/>
            </w:tcBorders>
            <w:vAlign w:val="center"/>
          </w:tcPr>
          <w:p w14:paraId="62168BB3" w14:textId="77777777" w:rsidR="000F5F20" w:rsidRDefault="00A553A1">
            <w:pPr>
              <w:widowControl/>
              <w:jc w:val="right"/>
              <w:textAlignment w:val="center"/>
              <w:rPr>
                <w:rFonts w:ascii="宋体" w:hAnsi="宋体" w:cs="宋体"/>
                <w:color w:val="000000"/>
                <w:kern w:val="0"/>
                <w:szCs w:val="21"/>
              </w:rPr>
            </w:pPr>
            <w:r>
              <w:rPr>
                <w:rFonts w:ascii="宋体" w:hAnsi="宋体" w:cs="宋体" w:hint="eastAsia"/>
                <w:color w:val="000000"/>
                <w:kern w:val="0"/>
                <w:szCs w:val="21"/>
              </w:rPr>
              <w:t>72.03</w:t>
            </w:r>
          </w:p>
        </w:tc>
        <w:tc>
          <w:tcPr>
            <w:tcW w:w="1197" w:type="dxa"/>
            <w:tcBorders>
              <w:top w:val="single" w:sz="4" w:space="0" w:color="000000"/>
              <w:left w:val="single" w:sz="4" w:space="0" w:color="000000"/>
              <w:bottom w:val="single" w:sz="4" w:space="0" w:color="000000"/>
              <w:right w:val="single" w:sz="4" w:space="0" w:color="000000"/>
            </w:tcBorders>
            <w:vAlign w:val="center"/>
          </w:tcPr>
          <w:p w14:paraId="15FA48A4" w14:textId="77777777" w:rsidR="000F5F20" w:rsidRDefault="000F5F20">
            <w:pPr>
              <w:widowControl/>
              <w:jc w:val="center"/>
              <w:textAlignment w:val="center"/>
              <w:rPr>
                <w:rFonts w:ascii="宋体" w:hAnsi="宋体" w:cs="宋体"/>
                <w:b/>
                <w:color w:val="000000"/>
                <w:kern w:val="0"/>
                <w:szCs w:val="21"/>
              </w:rPr>
            </w:pPr>
          </w:p>
        </w:tc>
      </w:tr>
    </w:tbl>
    <w:p w14:paraId="43E4BA31" w14:textId="77777777" w:rsidR="000F5F20" w:rsidRDefault="000F5F20">
      <w:pPr>
        <w:rPr>
          <w:rFonts w:ascii="宋体" w:hAnsi="宋体" w:cs="宋体"/>
          <w:szCs w:val="21"/>
        </w:rPr>
      </w:pPr>
    </w:p>
    <w:p w14:paraId="38C7D4CD" w14:textId="77777777" w:rsidR="000F5F20" w:rsidRDefault="00A553A1">
      <w:pPr>
        <w:widowControl/>
        <w:jc w:val="left"/>
      </w:pPr>
      <w:r>
        <w:rPr>
          <w:rFonts w:ascii="宋体" w:hAnsi="宋体" w:cs="宋体" w:hint="eastAsia"/>
          <w:szCs w:val="21"/>
        </w:rPr>
        <w:t>注：本表反映部门本年度一般公共预算财政拨款和政府性基金预算财政拨款的总收支和年末结转结余情况</w:t>
      </w:r>
      <w:r>
        <w:rPr>
          <w:rFonts w:ascii="宋体" w:hAnsi="宋体" w:cs="宋体" w:hint="eastAsia"/>
          <w:szCs w:val="21"/>
        </w:rPr>
        <w:t>。</w:t>
      </w:r>
      <w:r>
        <w:rPr>
          <w:rFonts w:ascii="宋体" w:hAnsi="宋体" w:cs="宋体" w:hint="eastAsia"/>
          <w:color w:val="000000"/>
          <w:kern w:val="0"/>
          <w:szCs w:val="21"/>
        </w:rPr>
        <w:t>本表金额转换为万元时，因四舍五入可能存在尾差。</w:t>
      </w:r>
    </w:p>
    <w:p w14:paraId="653B7EA2" w14:textId="77777777" w:rsidR="000F5F20" w:rsidRDefault="000F5F20">
      <w:pPr>
        <w:rPr>
          <w:rFonts w:ascii="仿宋_GB2312" w:eastAsia="仿宋_GB2312" w:hAnsi="仿宋_GB2312" w:cs="仿宋_GB2312"/>
          <w:sz w:val="32"/>
          <w:szCs w:val="32"/>
        </w:rPr>
      </w:pPr>
    </w:p>
    <w:p w14:paraId="3675F59A" w14:textId="77777777" w:rsidR="000F5F20" w:rsidRDefault="000F5F20"/>
    <w:p w14:paraId="665BEC3C" w14:textId="77777777" w:rsidR="000F5F20" w:rsidRDefault="000F5F20">
      <w:pPr>
        <w:rPr>
          <w:rFonts w:ascii="仿宋_GB2312" w:eastAsia="仿宋_GB2312" w:hAnsi="仿宋_GB2312" w:cs="仿宋_GB2312"/>
          <w:sz w:val="32"/>
          <w:szCs w:val="32"/>
        </w:rPr>
      </w:pPr>
    </w:p>
    <w:p w14:paraId="6F82AB16" w14:textId="77777777" w:rsidR="000F5F20" w:rsidRDefault="000F5F20">
      <w:pPr>
        <w:rPr>
          <w:rFonts w:ascii="仿宋_GB2312" w:eastAsia="仿宋_GB2312" w:hAnsi="仿宋_GB2312" w:cs="仿宋_GB2312"/>
          <w:sz w:val="32"/>
          <w:szCs w:val="32"/>
        </w:rPr>
      </w:pPr>
    </w:p>
    <w:p w14:paraId="02EA5D69" w14:textId="77777777" w:rsidR="000F5F20" w:rsidRDefault="000F5F20">
      <w:pPr>
        <w:rPr>
          <w:rFonts w:ascii="仿宋_GB2312" w:eastAsia="仿宋_GB2312" w:hAnsi="仿宋_GB2312" w:cs="仿宋_GB2312"/>
          <w:sz w:val="32"/>
          <w:szCs w:val="32"/>
        </w:rPr>
      </w:pPr>
    </w:p>
    <w:p w14:paraId="740E46B4" w14:textId="77777777" w:rsidR="000F5F20" w:rsidRDefault="000F5F20">
      <w:pPr>
        <w:rPr>
          <w:rFonts w:ascii="仿宋_GB2312" w:eastAsia="仿宋_GB2312" w:hAnsi="仿宋_GB2312" w:cs="仿宋_GB2312"/>
          <w:sz w:val="32"/>
          <w:szCs w:val="32"/>
        </w:rPr>
      </w:pPr>
    </w:p>
    <w:p w14:paraId="62BB651F" w14:textId="77777777" w:rsidR="000F5F20" w:rsidRDefault="000F5F20">
      <w:pPr>
        <w:rPr>
          <w:rFonts w:ascii="仿宋_GB2312" w:eastAsia="仿宋_GB2312" w:hAnsi="仿宋_GB2312" w:cs="仿宋_GB2312"/>
          <w:sz w:val="32"/>
          <w:szCs w:val="32"/>
        </w:rPr>
      </w:pPr>
    </w:p>
    <w:p w14:paraId="4A233F3C" w14:textId="77777777" w:rsidR="000F5F20" w:rsidRDefault="00A553A1">
      <w:pPr>
        <w:rPr>
          <w:rFonts w:ascii="宋体" w:hAnsi="宋体" w:cs="宋体"/>
          <w:b/>
          <w:bCs/>
          <w:sz w:val="32"/>
          <w:szCs w:val="32"/>
        </w:rPr>
      </w:pPr>
      <w:r>
        <w:rPr>
          <w:rFonts w:ascii="宋体" w:hAnsi="宋体" w:cs="宋体" w:hint="eastAsia"/>
          <w:b/>
          <w:bCs/>
          <w:sz w:val="32"/>
          <w:szCs w:val="32"/>
        </w:rPr>
        <w:br w:type="page"/>
      </w:r>
    </w:p>
    <w:p w14:paraId="453DCCFE" w14:textId="77777777" w:rsidR="000F5F20" w:rsidRDefault="00A553A1">
      <w:pPr>
        <w:jc w:val="center"/>
        <w:rPr>
          <w:rFonts w:ascii="宋体" w:hAnsi="宋体" w:cs="宋体"/>
          <w:b/>
          <w:bCs/>
          <w:sz w:val="32"/>
          <w:szCs w:val="32"/>
        </w:rPr>
      </w:pPr>
      <w:r>
        <w:rPr>
          <w:rFonts w:ascii="宋体" w:hAnsi="宋体" w:cs="宋体" w:hint="eastAsia"/>
          <w:b/>
          <w:bCs/>
          <w:sz w:val="32"/>
          <w:szCs w:val="32"/>
        </w:rPr>
        <w:t>一般公共预算财政拨款支出决算表（按功能分类科目）</w:t>
      </w:r>
    </w:p>
    <w:p w14:paraId="6EEE1133" w14:textId="77777777" w:rsidR="000F5F20" w:rsidRDefault="00A553A1">
      <w:pPr>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公开</w:t>
      </w:r>
      <w:r>
        <w:rPr>
          <w:rFonts w:ascii="宋体" w:hAnsi="宋体" w:cs="宋体" w:hint="eastAsia"/>
          <w:b/>
          <w:bCs/>
          <w:szCs w:val="21"/>
        </w:rPr>
        <w:t>05</w:t>
      </w:r>
      <w:r>
        <w:rPr>
          <w:rFonts w:ascii="宋体" w:hAnsi="宋体" w:cs="宋体" w:hint="eastAsia"/>
          <w:b/>
          <w:bCs/>
          <w:szCs w:val="21"/>
        </w:rPr>
        <w:t>表</w:t>
      </w:r>
    </w:p>
    <w:p w14:paraId="3E16C511" w14:textId="77777777" w:rsidR="000F5F20" w:rsidRDefault="00A553A1">
      <w:pPr>
        <w:rPr>
          <w:rFonts w:ascii="宋体" w:hAnsi="宋体" w:cs="宋体"/>
          <w:b/>
          <w:bCs/>
          <w:szCs w:val="21"/>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金额单位：万元</w:t>
      </w:r>
    </w:p>
    <w:tbl>
      <w:tblPr>
        <w:tblW w:w="8777" w:type="dxa"/>
        <w:tblLayout w:type="fixed"/>
        <w:tblCellMar>
          <w:top w:w="15" w:type="dxa"/>
          <w:left w:w="15" w:type="dxa"/>
          <w:bottom w:w="15" w:type="dxa"/>
          <w:right w:w="15" w:type="dxa"/>
        </w:tblCellMar>
        <w:tblLook w:val="04A0" w:firstRow="1" w:lastRow="0" w:firstColumn="1" w:lastColumn="0" w:noHBand="0" w:noVBand="1"/>
      </w:tblPr>
      <w:tblGrid>
        <w:gridCol w:w="1170"/>
        <w:gridCol w:w="1933"/>
        <w:gridCol w:w="898"/>
        <w:gridCol w:w="969"/>
        <w:gridCol w:w="996"/>
        <w:gridCol w:w="1031"/>
        <w:gridCol w:w="1040"/>
        <w:gridCol w:w="740"/>
      </w:tblGrid>
      <w:tr w:rsidR="000F5F20" w14:paraId="10B61F38" w14:textId="77777777">
        <w:trPr>
          <w:trHeight w:val="414"/>
        </w:trPr>
        <w:tc>
          <w:tcPr>
            <w:tcW w:w="3103" w:type="dxa"/>
            <w:gridSpan w:val="2"/>
            <w:tcBorders>
              <w:top w:val="single" w:sz="4" w:space="0" w:color="000000"/>
              <w:left w:val="single" w:sz="4" w:space="0" w:color="000000"/>
              <w:bottom w:val="single" w:sz="4" w:space="0" w:color="000000"/>
              <w:right w:val="single" w:sz="4" w:space="0" w:color="000000"/>
            </w:tcBorders>
            <w:vAlign w:val="center"/>
          </w:tcPr>
          <w:p w14:paraId="0A92FA9D"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项</w:t>
            </w:r>
            <w:r>
              <w:rPr>
                <w:rFonts w:ascii="宋体" w:hAnsi="宋体" w:cs="宋体" w:hint="eastAsia"/>
                <w:b/>
                <w:color w:val="000000"/>
                <w:kern w:val="0"/>
                <w:szCs w:val="21"/>
              </w:rPr>
              <w:t xml:space="preserve">    </w:t>
            </w:r>
            <w:r>
              <w:rPr>
                <w:rFonts w:ascii="宋体" w:hAnsi="宋体" w:cs="宋体" w:hint="eastAsia"/>
                <w:b/>
                <w:color w:val="000000"/>
                <w:kern w:val="0"/>
                <w:szCs w:val="21"/>
              </w:rPr>
              <w:t>目</w:t>
            </w:r>
          </w:p>
        </w:tc>
        <w:tc>
          <w:tcPr>
            <w:tcW w:w="898" w:type="dxa"/>
            <w:vMerge w:val="restart"/>
            <w:tcBorders>
              <w:top w:val="single" w:sz="4" w:space="0" w:color="000000"/>
              <w:left w:val="single" w:sz="4" w:space="0" w:color="000000"/>
              <w:bottom w:val="single" w:sz="4" w:space="0" w:color="000000"/>
              <w:right w:val="single" w:sz="4" w:space="0" w:color="000000"/>
            </w:tcBorders>
            <w:vAlign w:val="center"/>
          </w:tcPr>
          <w:p w14:paraId="43A51FEB"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本年支出合计</w:t>
            </w:r>
          </w:p>
        </w:tc>
        <w:tc>
          <w:tcPr>
            <w:tcW w:w="2996" w:type="dxa"/>
            <w:gridSpan w:val="3"/>
            <w:tcBorders>
              <w:top w:val="single" w:sz="4" w:space="0" w:color="000000"/>
              <w:left w:val="single" w:sz="4" w:space="0" w:color="000000"/>
              <w:right w:val="single" w:sz="4" w:space="0" w:color="000000"/>
            </w:tcBorders>
            <w:vAlign w:val="center"/>
          </w:tcPr>
          <w:p w14:paraId="30C64DC4"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基本支出</w:t>
            </w:r>
          </w:p>
        </w:tc>
        <w:tc>
          <w:tcPr>
            <w:tcW w:w="1040" w:type="dxa"/>
            <w:vMerge w:val="restart"/>
            <w:tcBorders>
              <w:top w:val="single" w:sz="4" w:space="0" w:color="000000"/>
              <w:left w:val="single" w:sz="4" w:space="0" w:color="000000"/>
              <w:bottom w:val="single" w:sz="4" w:space="0" w:color="000000"/>
              <w:right w:val="single" w:sz="4" w:space="0" w:color="000000"/>
            </w:tcBorders>
            <w:vAlign w:val="center"/>
          </w:tcPr>
          <w:p w14:paraId="42A23869"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项目支出</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645AF6AC"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备注</w:t>
            </w:r>
          </w:p>
        </w:tc>
      </w:tr>
      <w:tr w:rsidR="000F5F20" w14:paraId="7F3DB528" w14:textId="77777777">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14:paraId="35D86F0D"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功能分类科目编码</w:t>
            </w:r>
          </w:p>
        </w:tc>
        <w:tc>
          <w:tcPr>
            <w:tcW w:w="1933" w:type="dxa"/>
            <w:tcBorders>
              <w:top w:val="single" w:sz="4" w:space="0" w:color="000000"/>
              <w:left w:val="single" w:sz="4" w:space="0" w:color="000000"/>
              <w:bottom w:val="single" w:sz="4" w:space="0" w:color="000000"/>
              <w:right w:val="single" w:sz="4" w:space="0" w:color="000000"/>
            </w:tcBorders>
            <w:vAlign w:val="center"/>
          </w:tcPr>
          <w:p w14:paraId="4B29190B"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科目名称</w:t>
            </w:r>
          </w:p>
        </w:tc>
        <w:tc>
          <w:tcPr>
            <w:tcW w:w="898" w:type="dxa"/>
            <w:vMerge/>
            <w:tcBorders>
              <w:top w:val="single" w:sz="4" w:space="0" w:color="000000"/>
              <w:left w:val="single" w:sz="4" w:space="0" w:color="000000"/>
              <w:bottom w:val="single" w:sz="4" w:space="0" w:color="000000"/>
              <w:right w:val="single" w:sz="4" w:space="0" w:color="000000"/>
            </w:tcBorders>
            <w:vAlign w:val="center"/>
          </w:tcPr>
          <w:p w14:paraId="02B2943D" w14:textId="77777777" w:rsidR="000F5F20" w:rsidRDefault="000F5F20">
            <w:pPr>
              <w:jc w:val="center"/>
              <w:rPr>
                <w:rFonts w:ascii="宋体" w:hAnsi="宋体" w:cs="宋体"/>
                <w:b/>
                <w:color w:val="000000"/>
                <w:szCs w:val="21"/>
              </w:rPr>
            </w:pPr>
          </w:p>
        </w:tc>
        <w:tc>
          <w:tcPr>
            <w:tcW w:w="969" w:type="dxa"/>
            <w:tcBorders>
              <w:top w:val="single" w:sz="4" w:space="0" w:color="000000"/>
              <w:left w:val="single" w:sz="4" w:space="0" w:color="000000"/>
              <w:bottom w:val="single" w:sz="4" w:space="0" w:color="000000"/>
              <w:right w:val="single" w:sz="4" w:space="0" w:color="000000"/>
            </w:tcBorders>
            <w:vAlign w:val="center"/>
          </w:tcPr>
          <w:p w14:paraId="17EDA874"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996" w:type="dxa"/>
            <w:tcBorders>
              <w:top w:val="single" w:sz="4" w:space="0" w:color="000000"/>
              <w:left w:val="single" w:sz="4" w:space="0" w:color="000000"/>
              <w:bottom w:val="single" w:sz="4" w:space="0" w:color="000000"/>
              <w:right w:val="single" w:sz="4" w:space="0" w:color="000000"/>
            </w:tcBorders>
            <w:vAlign w:val="center"/>
          </w:tcPr>
          <w:p w14:paraId="136417C7"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人员经费</w:t>
            </w:r>
          </w:p>
        </w:tc>
        <w:tc>
          <w:tcPr>
            <w:tcW w:w="1031" w:type="dxa"/>
            <w:tcBorders>
              <w:top w:val="single" w:sz="4" w:space="0" w:color="000000"/>
              <w:left w:val="single" w:sz="4" w:space="0" w:color="000000"/>
              <w:bottom w:val="single" w:sz="4" w:space="0" w:color="000000"/>
              <w:right w:val="single" w:sz="4" w:space="0" w:color="000000"/>
            </w:tcBorders>
            <w:vAlign w:val="center"/>
          </w:tcPr>
          <w:p w14:paraId="01F0E92A"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公用经费</w:t>
            </w:r>
          </w:p>
        </w:tc>
        <w:tc>
          <w:tcPr>
            <w:tcW w:w="1040" w:type="dxa"/>
            <w:vMerge/>
            <w:tcBorders>
              <w:top w:val="single" w:sz="4" w:space="0" w:color="000000"/>
              <w:left w:val="single" w:sz="4" w:space="0" w:color="000000"/>
              <w:bottom w:val="single" w:sz="4" w:space="0" w:color="000000"/>
              <w:right w:val="single" w:sz="4" w:space="0" w:color="000000"/>
            </w:tcBorders>
            <w:vAlign w:val="center"/>
          </w:tcPr>
          <w:p w14:paraId="122DA8C2" w14:textId="77777777" w:rsidR="000F5F20" w:rsidRDefault="000F5F20">
            <w:pPr>
              <w:jc w:val="center"/>
              <w:rPr>
                <w:rFonts w:ascii="宋体" w:hAnsi="宋体" w:cs="宋体"/>
                <w:b/>
                <w:color w:val="000000"/>
                <w:szCs w:val="21"/>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7CAFCC4E" w14:textId="77777777" w:rsidR="000F5F20" w:rsidRDefault="000F5F20">
            <w:pPr>
              <w:jc w:val="center"/>
              <w:rPr>
                <w:rFonts w:ascii="宋体" w:hAnsi="宋体" w:cs="宋体"/>
                <w:b/>
                <w:color w:val="000000"/>
                <w:szCs w:val="21"/>
              </w:rPr>
            </w:pPr>
          </w:p>
        </w:tc>
      </w:tr>
      <w:tr w:rsidR="000F5F20" w14:paraId="4B3BEE92" w14:textId="77777777">
        <w:trPr>
          <w:trHeight w:val="414"/>
        </w:trPr>
        <w:tc>
          <w:tcPr>
            <w:tcW w:w="3103" w:type="dxa"/>
            <w:gridSpan w:val="2"/>
            <w:tcBorders>
              <w:top w:val="single" w:sz="4" w:space="0" w:color="000000"/>
              <w:left w:val="single" w:sz="4" w:space="0" w:color="000000"/>
              <w:bottom w:val="single" w:sz="4" w:space="0" w:color="000000"/>
              <w:right w:val="single" w:sz="4" w:space="0" w:color="000000"/>
            </w:tcBorders>
            <w:vAlign w:val="center"/>
          </w:tcPr>
          <w:p w14:paraId="7D5BC43A" w14:textId="77777777" w:rsidR="000F5F20" w:rsidRDefault="00A553A1">
            <w:pPr>
              <w:widowControl/>
              <w:jc w:val="center"/>
              <w:textAlignment w:val="center"/>
              <w:rPr>
                <w:rFonts w:ascii="宋体" w:hAnsi="宋体" w:cs="宋体"/>
                <w:color w:val="000000"/>
                <w:szCs w:val="21"/>
              </w:rPr>
            </w:pPr>
            <w:r>
              <w:rPr>
                <w:rFonts w:ascii="宋体" w:hAnsi="宋体" w:cs="宋体" w:hint="eastAsia"/>
                <w:b/>
                <w:bCs/>
                <w:color w:val="000000"/>
                <w:kern w:val="0"/>
                <w:szCs w:val="21"/>
              </w:rPr>
              <w:t>合计</w:t>
            </w:r>
          </w:p>
        </w:tc>
        <w:tc>
          <w:tcPr>
            <w:tcW w:w="898" w:type="dxa"/>
            <w:tcBorders>
              <w:top w:val="single" w:sz="4" w:space="0" w:color="000000"/>
              <w:left w:val="single" w:sz="4" w:space="0" w:color="000000"/>
              <w:bottom w:val="single" w:sz="4" w:space="0" w:color="000000"/>
              <w:right w:val="single" w:sz="4" w:space="0" w:color="000000"/>
            </w:tcBorders>
            <w:vAlign w:val="center"/>
          </w:tcPr>
          <w:p w14:paraId="4483D949" w14:textId="77777777" w:rsidR="000F5F20" w:rsidRDefault="00A553A1">
            <w:pPr>
              <w:jc w:val="right"/>
              <w:rPr>
                <w:rFonts w:ascii="宋体" w:hAnsi="宋体" w:cs="宋体"/>
                <w:color w:val="000000"/>
                <w:szCs w:val="21"/>
              </w:rPr>
            </w:pPr>
            <w:r>
              <w:rPr>
                <w:rFonts w:ascii="宋体" w:hAnsi="宋体" w:cs="宋体" w:hint="eastAsia"/>
                <w:color w:val="000000"/>
                <w:szCs w:val="21"/>
              </w:rPr>
              <w:t>70.35</w:t>
            </w:r>
          </w:p>
        </w:tc>
        <w:tc>
          <w:tcPr>
            <w:tcW w:w="969" w:type="dxa"/>
            <w:tcBorders>
              <w:top w:val="single" w:sz="4" w:space="0" w:color="000000"/>
              <w:left w:val="single" w:sz="4" w:space="0" w:color="000000"/>
              <w:bottom w:val="single" w:sz="4" w:space="0" w:color="000000"/>
              <w:right w:val="single" w:sz="4" w:space="0" w:color="000000"/>
            </w:tcBorders>
            <w:vAlign w:val="center"/>
          </w:tcPr>
          <w:p w14:paraId="113394DF" w14:textId="77777777" w:rsidR="000F5F20" w:rsidRDefault="00A553A1">
            <w:pPr>
              <w:jc w:val="right"/>
              <w:rPr>
                <w:rFonts w:ascii="宋体" w:hAnsi="宋体" w:cs="宋体"/>
                <w:color w:val="000000"/>
                <w:szCs w:val="21"/>
              </w:rPr>
            </w:pPr>
            <w:r>
              <w:rPr>
                <w:rFonts w:ascii="宋体" w:hAnsi="宋体" w:cs="宋体" w:hint="eastAsia"/>
                <w:color w:val="000000"/>
                <w:szCs w:val="21"/>
              </w:rPr>
              <w:t>31.78</w:t>
            </w:r>
          </w:p>
        </w:tc>
        <w:tc>
          <w:tcPr>
            <w:tcW w:w="996" w:type="dxa"/>
            <w:tcBorders>
              <w:top w:val="single" w:sz="4" w:space="0" w:color="000000"/>
              <w:left w:val="single" w:sz="4" w:space="0" w:color="000000"/>
              <w:bottom w:val="single" w:sz="4" w:space="0" w:color="000000"/>
              <w:right w:val="single" w:sz="4" w:space="0" w:color="000000"/>
            </w:tcBorders>
            <w:vAlign w:val="center"/>
          </w:tcPr>
          <w:p w14:paraId="02E2F034" w14:textId="77777777" w:rsidR="000F5F20" w:rsidRDefault="00A553A1">
            <w:pPr>
              <w:jc w:val="right"/>
              <w:rPr>
                <w:rFonts w:ascii="宋体" w:hAnsi="宋体" w:cs="宋体"/>
                <w:color w:val="000000"/>
                <w:szCs w:val="21"/>
              </w:rPr>
            </w:pPr>
            <w:r>
              <w:rPr>
                <w:rFonts w:ascii="宋体" w:hAnsi="宋体" w:cs="宋体" w:hint="eastAsia"/>
                <w:color w:val="000000"/>
                <w:szCs w:val="21"/>
              </w:rPr>
              <w:t>30</w:t>
            </w:r>
          </w:p>
        </w:tc>
        <w:tc>
          <w:tcPr>
            <w:tcW w:w="1031" w:type="dxa"/>
            <w:tcBorders>
              <w:top w:val="single" w:sz="4" w:space="0" w:color="000000"/>
              <w:left w:val="single" w:sz="4" w:space="0" w:color="000000"/>
              <w:bottom w:val="single" w:sz="4" w:space="0" w:color="000000"/>
              <w:right w:val="single" w:sz="4" w:space="0" w:color="000000"/>
            </w:tcBorders>
            <w:vAlign w:val="center"/>
          </w:tcPr>
          <w:p w14:paraId="5725AF6A" w14:textId="77777777" w:rsidR="000F5F20" w:rsidRDefault="00A553A1">
            <w:pPr>
              <w:jc w:val="right"/>
              <w:rPr>
                <w:rFonts w:ascii="宋体" w:hAnsi="宋体" w:cs="宋体"/>
                <w:color w:val="000000"/>
                <w:szCs w:val="21"/>
              </w:rPr>
            </w:pPr>
            <w:r>
              <w:rPr>
                <w:rFonts w:ascii="宋体" w:hAnsi="宋体" w:cs="宋体" w:hint="eastAsia"/>
                <w:color w:val="000000"/>
                <w:szCs w:val="21"/>
              </w:rPr>
              <w:t>3</w:t>
            </w:r>
          </w:p>
        </w:tc>
        <w:tc>
          <w:tcPr>
            <w:tcW w:w="1040" w:type="dxa"/>
            <w:tcBorders>
              <w:top w:val="single" w:sz="4" w:space="0" w:color="000000"/>
              <w:left w:val="single" w:sz="4" w:space="0" w:color="000000"/>
              <w:bottom w:val="single" w:sz="4" w:space="0" w:color="000000"/>
              <w:right w:val="single" w:sz="4" w:space="0" w:color="000000"/>
            </w:tcBorders>
            <w:vAlign w:val="center"/>
          </w:tcPr>
          <w:p w14:paraId="5BC75C03" w14:textId="77777777" w:rsidR="000F5F20" w:rsidRDefault="00A553A1">
            <w:pPr>
              <w:jc w:val="right"/>
              <w:rPr>
                <w:rFonts w:ascii="宋体" w:hAnsi="宋体" w:cs="宋体"/>
                <w:color w:val="000000"/>
                <w:szCs w:val="21"/>
              </w:rPr>
            </w:pPr>
            <w:r>
              <w:rPr>
                <w:rFonts w:ascii="宋体" w:hAnsi="宋体" w:cs="宋体" w:hint="eastAsia"/>
                <w:color w:val="000000"/>
                <w:szCs w:val="21"/>
              </w:rPr>
              <w:t>38.56</w:t>
            </w:r>
          </w:p>
        </w:tc>
        <w:tc>
          <w:tcPr>
            <w:tcW w:w="740" w:type="dxa"/>
            <w:tcBorders>
              <w:top w:val="single" w:sz="4" w:space="0" w:color="000000"/>
              <w:left w:val="single" w:sz="4" w:space="0" w:color="000000"/>
              <w:bottom w:val="single" w:sz="4" w:space="0" w:color="000000"/>
              <w:right w:val="single" w:sz="4" w:space="0" w:color="000000"/>
            </w:tcBorders>
            <w:vAlign w:val="center"/>
          </w:tcPr>
          <w:p w14:paraId="0A21BC28" w14:textId="77777777" w:rsidR="000F5F20" w:rsidRDefault="000F5F20">
            <w:pPr>
              <w:jc w:val="right"/>
              <w:rPr>
                <w:rFonts w:ascii="宋体" w:hAnsi="宋体" w:cs="宋体"/>
                <w:color w:val="000000"/>
                <w:szCs w:val="21"/>
              </w:rPr>
            </w:pPr>
          </w:p>
        </w:tc>
      </w:tr>
      <w:tr w:rsidR="000F5F20" w14:paraId="5B611BC8" w14:textId="77777777">
        <w:trPr>
          <w:trHeight w:val="465"/>
        </w:trPr>
        <w:tc>
          <w:tcPr>
            <w:tcW w:w="1170" w:type="dxa"/>
            <w:tcBorders>
              <w:top w:val="single" w:sz="4" w:space="0" w:color="000000"/>
              <w:left w:val="single" w:sz="4" w:space="0" w:color="000000"/>
              <w:bottom w:val="single" w:sz="4" w:space="0" w:color="000000"/>
              <w:right w:val="single" w:sz="4" w:space="0" w:color="000000"/>
            </w:tcBorders>
            <w:vAlign w:val="center"/>
          </w:tcPr>
          <w:p w14:paraId="553C3F0A" w14:textId="77777777" w:rsidR="000F5F20" w:rsidRDefault="00A553A1">
            <w:pPr>
              <w:jc w:val="left"/>
              <w:rPr>
                <w:rFonts w:ascii="宋体" w:hAnsi="宋体" w:cs="宋体"/>
                <w:color w:val="000000"/>
                <w:szCs w:val="21"/>
              </w:rPr>
            </w:pPr>
            <w:r>
              <w:rPr>
                <w:rFonts w:ascii="宋体" w:hAnsi="宋体" w:cs="宋体" w:hint="eastAsia"/>
                <w:color w:val="000000"/>
                <w:szCs w:val="21"/>
              </w:rPr>
              <w:t>201</w:t>
            </w:r>
          </w:p>
        </w:tc>
        <w:tc>
          <w:tcPr>
            <w:tcW w:w="1933" w:type="dxa"/>
            <w:tcBorders>
              <w:top w:val="single" w:sz="4" w:space="0" w:color="000000"/>
              <w:left w:val="single" w:sz="4" w:space="0" w:color="000000"/>
              <w:bottom w:val="single" w:sz="4" w:space="0" w:color="000000"/>
              <w:right w:val="single" w:sz="4" w:space="0" w:color="000000"/>
            </w:tcBorders>
            <w:vAlign w:val="center"/>
          </w:tcPr>
          <w:p w14:paraId="034B40F9" w14:textId="77777777" w:rsidR="000F5F20" w:rsidRDefault="00A553A1">
            <w:pPr>
              <w:jc w:val="left"/>
              <w:rPr>
                <w:rFonts w:ascii="宋体" w:hAnsi="宋体" w:cs="宋体"/>
                <w:color w:val="000000"/>
                <w:szCs w:val="21"/>
              </w:rPr>
            </w:pPr>
            <w:r>
              <w:rPr>
                <w:rFonts w:ascii="宋体" w:hAnsi="宋体" w:cs="宋体" w:hint="eastAsia"/>
                <w:color w:val="000000"/>
                <w:szCs w:val="21"/>
              </w:rPr>
              <w:t>一般公共服务支出</w:t>
            </w:r>
          </w:p>
        </w:tc>
        <w:tc>
          <w:tcPr>
            <w:tcW w:w="898" w:type="dxa"/>
            <w:tcBorders>
              <w:top w:val="single" w:sz="4" w:space="0" w:color="000000"/>
              <w:left w:val="single" w:sz="4" w:space="0" w:color="000000"/>
              <w:bottom w:val="single" w:sz="4" w:space="0" w:color="000000"/>
              <w:right w:val="single" w:sz="4" w:space="0" w:color="000000"/>
            </w:tcBorders>
            <w:vAlign w:val="center"/>
          </w:tcPr>
          <w:p w14:paraId="790837DE" w14:textId="77777777" w:rsidR="000F5F20" w:rsidRDefault="00A553A1">
            <w:pPr>
              <w:jc w:val="right"/>
              <w:rPr>
                <w:rFonts w:ascii="宋体" w:hAnsi="宋体" w:cs="宋体"/>
                <w:color w:val="000000"/>
                <w:szCs w:val="21"/>
              </w:rPr>
            </w:pPr>
            <w:r>
              <w:rPr>
                <w:rFonts w:ascii="宋体" w:hAnsi="宋体" w:cs="宋体" w:hint="eastAsia"/>
                <w:color w:val="000000"/>
                <w:szCs w:val="21"/>
              </w:rPr>
              <w:t>70.35</w:t>
            </w:r>
          </w:p>
        </w:tc>
        <w:tc>
          <w:tcPr>
            <w:tcW w:w="969" w:type="dxa"/>
            <w:tcBorders>
              <w:top w:val="single" w:sz="4" w:space="0" w:color="000000"/>
              <w:left w:val="single" w:sz="4" w:space="0" w:color="000000"/>
              <w:bottom w:val="single" w:sz="4" w:space="0" w:color="000000"/>
              <w:right w:val="single" w:sz="4" w:space="0" w:color="000000"/>
            </w:tcBorders>
            <w:vAlign w:val="center"/>
          </w:tcPr>
          <w:p w14:paraId="4B542E52" w14:textId="77777777" w:rsidR="000F5F20" w:rsidRDefault="000F5F20">
            <w:pPr>
              <w:jc w:val="right"/>
              <w:rPr>
                <w:rFonts w:ascii="宋体" w:hAnsi="宋体" w:cs="宋体"/>
                <w:color w:val="000000"/>
                <w:szCs w:val="21"/>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7781D521" w14:textId="77777777" w:rsidR="000F5F20" w:rsidRDefault="00A553A1">
            <w:pPr>
              <w:jc w:val="right"/>
              <w:rPr>
                <w:rFonts w:ascii="宋体" w:hAnsi="宋体" w:cs="宋体"/>
                <w:color w:val="000000"/>
                <w:szCs w:val="21"/>
              </w:rPr>
            </w:pPr>
            <w:r>
              <w:rPr>
                <w:rFonts w:ascii="宋体" w:hAnsi="宋体" w:cs="宋体" w:hint="eastAsia"/>
                <w:color w:val="000000"/>
                <w:szCs w:val="21"/>
              </w:rPr>
              <w:t>30</w:t>
            </w:r>
          </w:p>
        </w:tc>
        <w:tc>
          <w:tcPr>
            <w:tcW w:w="1031" w:type="dxa"/>
            <w:tcBorders>
              <w:top w:val="single" w:sz="4" w:space="0" w:color="000000"/>
              <w:left w:val="single" w:sz="4" w:space="0" w:color="000000"/>
              <w:bottom w:val="single" w:sz="4" w:space="0" w:color="000000"/>
              <w:right w:val="single" w:sz="4" w:space="0" w:color="000000"/>
            </w:tcBorders>
            <w:vAlign w:val="center"/>
          </w:tcPr>
          <w:p w14:paraId="4ADA4EEB" w14:textId="77777777" w:rsidR="000F5F20" w:rsidRDefault="00A553A1">
            <w:pPr>
              <w:jc w:val="right"/>
              <w:rPr>
                <w:rFonts w:ascii="宋体" w:hAnsi="宋体" w:cs="宋体"/>
                <w:color w:val="000000"/>
                <w:szCs w:val="21"/>
              </w:rPr>
            </w:pPr>
            <w:r>
              <w:rPr>
                <w:rFonts w:ascii="宋体" w:hAnsi="宋体" w:cs="宋体" w:hint="eastAsia"/>
                <w:color w:val="000000"/>
                <w:szCs w:val="21"/>
              </w:rPr>
              <w:t>3</w:t>
            </w:r>
          </w:p>
        </w:tc>
        <w:tc>
          <w:tcPr>
            <w:tcW w:w="1040" w:type="dxa"/>
            <w:tcBorders>
              <w:top w:val="single" w:sz="4" w:space="0" w:color="000000"/>
              <w:left w:val="single" w:sz="4" w:space="0" w:color="000000"/>
              <w:bottom w:val="single" w:sz="4" w:space="0" w:color="000000"/>
              <w:right w:val="single" w:sz="4" w:space="0" w:color="000000"/>
            </w:tcBorders>
            <w:vAlign w:val="center"/>
          </w:tcPr>
          <w:p w14:paraId="341277FF" w14:textId="77777777" w:rsidR="000F5F20" w:rsidRDefault="00A553A1">
            <w:pPr>
              <w:jc w:val="right"/>
              <w:rPr>
                <w:rFonts w:ascii="宋体" w:hAnsi="宋体" w:cs="宋体"/>
                <w:color w:val="000000"/>
                <w:szCs w:val="21"/>
              </w:rPr>
            </w:pPr>
            <w:r>
              <w:rPr>
                <w:rFonts w:ascii="宋体" w:hAnsi="宋体" w:cs="宋体" w:hint="eastAsia"/>
                <w:color w:val="000000"/>
                <w:szCs w:val="21"/>
              </w:rPr>
              <w:t>38.56</w:t>
            </w:r>
          </w:p>
        </w:tc>
        <w:tc>
          <w:tcPr>
            <w:tcW w:w="740" w:type="dxa"/>
            <w:tcBorders>
              <w:top w:val="single" w:sz="4" w:space="0" w:color="000000"/>
              <w:left w:val="single" w:sz="4" w:space="0" w:color="000000"/>
              <w:bottom w:val="single" w:sz="4" w:space="0" w:color="000000"/>
              <w:right w:val="single" w:sz="4" w:space="0" w:color="000000"/>
            </w:tcBorders>
            <w:vAlign w:val="center"/>
          </w:tcPr>
          <w:p w14:paraId="43923752" w14:textId="77777777" w:rsidR="000F5F20" w:rsidRDefault="000F5F20">
            <w:pPr>
              <w:jc w:val="right"/>
              <w:rPr>
                <w:rFonts w:ascii="宋体" w:hAnsi="宋体" w:cs="宋体"/>
                <w:color w:val="000000"/>
                <w:szCs w:val="21"/>
              </w:rPr>
            </w:pPr>
          </w:p>
        </w:tc>
      </w:tr>
      <w:tr w:rsidR="000F5F20" w14:paraId="46CA46F7"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37739D13" w14:textId="77777777" w:rsidR="000F5F20" w:rsidRDefault="00A553A1">
            <w:pPr>
              <w:jc w:val="left"/>
              <w:rPr>
                <w:rFonts w:ascii="宋体" w:hAnsi="宋体" w:cs="宋体"/>
                <w:color w:val="000000"/>
                <w:szCs w:val="21"/>
              </w:rPr>
            </w:pPr>
            <w:r>
              <w:rPr>
                <w:rFonts w:ascii="宋体" w:hAnsi="宋体" w:cs="宋体" w:hint="eastAsia"/>
                <w:color w:val="000000"/>
                <w:szCs w:val="21"/>
              </w:rPr>
              <w:t>20136</w:t>
            </w:r>
          </w:p>
        </w:tc>
        <w:tc>
          <w:tcPr>
            <w:tcW w:w="1933" w:type="dxa"/>
            <w:tcBorders>
              <w:top w:val="single" w:sz="4" w:space="0" w:color="000000"/>
              <w:left w:val="single" w:sz="4" w:space="0" w:color="000000"/>
              <w:bottom w:val="single" w:sz="4" w:space="0" w:color="000000"/>
              <w:right w:val="single" w:sz="4" w:space="0" w:color="000000"/>
            </w:tcBorders>
            <w:vAlign w:val="center"/>
          </w:tcPr>
          <w:p w14:paraId="695DBE70" w14:textId="77777777" w:rsidR="000F5F20" w:rsidRDefault="00A553A1">
            <w:pPr>
              <w:jc w:val="left"/>
              <w:rPr>
                <w:rFonts w:ascii="宋体" w:hAnsi="宋体" w:cs="宋体"/>
                <w:color w:val="000000"/>
                <w:szCs w:val="21"/>
              </w:rPr>
            </w:pPr>
            <w:r>
              <w:rPr>
                <w:rFonts w:ascii="宋体" w:hAnsi="宋体" w:cs="宋体" w:hint="eastAsia"/>
                <w:color w:val="000000"/>
                <w:szCs w:val="21"/>
              </w:rPr>
              <w:t>其他共产党事务支出</w:t>
            </w:r>
          </w:p>
        </w:tc>
        <w:tc>
          <w:tcPr>
            <w:tcW w:w="898" w:type="dxa"/>
            <w:tcBorders>
              <w:top w:val="single" w:sz="4" w:space="0" w:color="000000"/>
              <w:left w:val="single" w:sz="4" w:space="0" w:color="000000"/>
              <w:bottom w:val="single" w:sz="4" w:space="0" w:color="000000"/>
              <w:right w:val="single" w:sz="4" w:space="0" w:color="000000"/>
            </w:tcBorders>
            <w:vAlign w:val="center"/>
          </w:tcPr>
          <w:p w14:paraId="4C5FB50A" w14:textId="77777777" w:rsidR="000F5F20" w:rsidRDefault="00A553A1">
            <w:pPr>
              <w:jc w:val="right"/>
              <w:rPr>
                <w:rFonts w:ascii="宋体" w:hAnsi="宋体" w:cs="宋体"/>
                <w:color w:val="000000"/>
                <w:szCs w:val="21"/>
              </w:rPr>
            </w:pPr>
            <w:r>
              <w:rPr>
                <w:rFonts w:ascii="宋体" w:hAnsi="宋体" w:cs="宋体" w:hint="eastAsia"/>
                <w:color w:val="000000"/>
                <w:szCs w:val="21"/>
              </w:rPr>
              <w:t>70.35</w:t>
            </w:r>
          </w:p>
        </w:tc>
        <w:tc>
          <w:tcPr>
            <w:tcW w:w="969" w:type="dxa"/>
            <w:tcBorders>
              <w:top w:val="single" w:sz="4" w:space="0" w:color="000000"/>
              <w:left w:val="single" w:sz="4" w:space="0" w:color="000000"/>
              <w:bottom w:val="single" w:sz="4" w:space="0" w:color="000000"/>
              <w:right w:val="single" w:sz="4" w:space="0" w:color="000000"/>
            </w:tcBorders>
            <w:vAlign w:val="center"/>
          </w:tcPr>
          <w:p w14:paraId="0EB11F1F" w14:textId="77777777" w:rsidR="000F5F20" w:rsidRDefault="000F5F20">
            <w:pPr>
              <w:jc w:val="right"/>
              <w:rPr>
                <w:rFonts w:ascii="宋体" w:hAnsi="宋体" w:cs="宋体"/>
                <w:color w:val="000000"/>
                <w:szCs w:val="21"/>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3C039D9C" w14:textId="77777777" w:rsidR="000F5F20" w:rsidRDefault="00A553A1">
            <w:pPr>
              <w:jc w:val="right"/>
              <w:rPr>
                <w:rFonts w:ascii="宋体" w:hAnsi="宋体" w:cs="宋体"/>
                <w:color w:val="000000"/>
                <w:szCs w:val="21"/>
              </w:rPr>
            </w:pPr>
            <w:r>
              <w:rPr>
                <w:rFonts w:ascii="宋体" w:hAnsi="宋体" w:cs="宋体" w:hint="eastAsia"/>
                <w:color w:val="000000"/>
                <w:szCs w:val="21"/>
              </w:rPr>
              <w:t>30</w:t>
            </w:r>
          </w:p>
        </w:tc>
        <w:tc>
          <w:tcPr>
            <w:tcW w:w="1031" w:type="dxa"/>
            <w:tcBorders>
              <w:top w:val="single" w:sz="4" w:space="0" w:color="000000"/>
              <w:left w:val="single" w:sz="4" w:space="0" w:color="000000"/>
              <w:bottom w:val="single" w:sz="4" w:space="0" w:color="000000"/>
              <w:right w:val="single" w:sz="4" w:space="0" w:color="000000"/>
            </w:tcBorders>
            <w:vAlign w:val="center"/>
          </w:tcPr>
          <w:p w14:paraId="71C25019" w14:textId="77777777" w:rsidR="000F5F20" w:rsidRDefault="00A553A1">
            <w:pPr>
              <w:jc w:val="right"/>
              <w:rPr>
                <w:rFonts w:ascii="宋体" w:hAnsi="宋体" w:cs="宋体"/>
                <w:color w:val="000000"/>
                <w:szCs w:val="21"/>
              </w:rPr>
            </w:pPr>
            <w:r>
              <w:rPr>
                <w:rFonts w:ascii="宋体" w:hAnsi="宋体" w:cs="宋体" w:hint="eastAsia"/>
                <w:color w:val="000000"/>
                <w:szCs w:val="21"/>
              </w:rPr>
              <w:t>3</w:t>
            </w:r>
          </w:p>
        </w:tc>
        <w:tc>
          <w:tcPr>
            <w:tcW w:w="1040" w:type="dxa"/>
            <w:tcBorders>
              <w:top w:val="single" w:sz="4" w:space="0" w:color="000000"/>
              <w:left w:val="single" w:sz="4" w:space="0" w:color="000000"/>
              <w:bottom w:val="single" w:sz="4" w:space="0" w:color="000000"/>
              <w:right w:val="single" w:sz="4" w:space="0" w:color="000000"/>
            </w:tcBorders>
            <w:vAlign w:val="center"/>
          </w:tcPr>
          <w:p w14:paraId="4687B489" w14:textId="77777777" w:rsidR="000F5F20" w:rsidRDefault="000F5F20">
            <w:pPr>
              <w:jc w:val="right"/>
              <w:rPr>
                <w:rFonts w:ascii="宋体" w:hAnsi="宋体" w:cs="宋体"/>
                <w:color w:val="000000"/>
                <w:szCs w:val="21"/>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5F25C382" w14:textId="77777777" w:rsidR="000F5F20" w:rsidRDefault="000F5F20">
            <w:pPr>
              <w:jc w:val="right"/>
              <w:rPr>
                <w:rFonts w:ascii="宋体" w:hAnsi="宋体" w:cs="宋体"/>
                <w:color w:val="000000"/>
                <w:szCs w:val="21"/>
              </w:rPr>
            </w:pPr>
          </w:p>
        </w:tc>
      </w:tr>
      <w:tr w:rsidR="000F5F20" w14:paraId="4CB6AFA6" w14:textId="77777777">
        <w:trPr>
          <w:trHeight w:val="490"/>
        </w:trPr>
        <w:tc>
          <w:tcPr>
            <w:tcW w:w="1170" w:type="dxa"/>
            <w:tcBorders>
              <w:top w:val="single" w:sz="4" w:space="0" w:color="000000"/>
              <w:left w:val="single" w:sz="4" w:space="0" w:color="000000"/>
              <w:bottom w:val="single" w:sz="4" w:space="0" w:color="000000"/>
              <w:right w:val="single" w:sz="4" w:space="0" w:color="000000"/>
            </w:tcBorders>
            <w:vAlign w:val="center"/>
          </w:tcPr>
          <w:p w14:paraId="59114B6B" w14:textId="77777777" w:rsidR="000F5F20" w:rsidRDefault="00A553A1">
            <w:pPr>
              <w:jc w:val="left"/>
              <w:rPr>
                <w:rFonts w:ascii="宋体" w:hAnsi="宋体" w:cs="宋体"/>
                <w:color w:val="000000"/>
                <w:szCs w:val="21"/>
              </w:rPr>
            </w:pPr>
            <w:r>
              <w:rPr>
                <w:rFonts w:ascii="宋体" w:hAnsi="宋体" w:cs="宋体" w:hint="eastAsia"/>
                <w:color w:val="000000"/>
                <w:szCs w:val="21"/>
              </w:rPr>
              <w:t>3013601</w:t>
            </w:r>
          </w:p>
        </w:tc>
        <w:tc>
          <w:tcPr>
            <w:tcW w:w="1933" w:type="dxa"/>
            <w:tcBorders>
              <w:top w:val="single" w:sz="4" w:space="0" w:color="000000"/>
              <w:left w:val="single" w:sz="4" w:space="0" w:color="000000"/>
              <w:bottom w:val="single" w:sz="4" w:space="0" w:color="000000"/>
              <w:right w:val="single" w:sz="4" w:space="0" w:color="000000"/>
            </w:tcBorders>
            <w:vAlign w:val="center"/>
          </w:tcPr>
          <w:p w14:paraId="078731F9" w14:textId="77777777" w:rsidR="000F5F20" w:rsidRDefault="00A553A1">
            <w:pPr>
              <w:jc w:val="left"/>
              <w:rPr>
                <w:rFonts w:ascii="宋体" w:hAnsi="宋体" w:cs="宋体"/>
                <w:color w:val="000000"/>
                <w:szCs w:val="21"/>
              </w:rPr>
            </w:pPr>
            <w:r>
              <w:rPr>
                <w:rFonts w:ascii="宋体" w:hAnsi="宋体" w:cs="宋体" w:hint="eastAsia"/>
                <w:color w:val="000000"/>
                <w:szCs w:val="21"/>
              </w:rPr>
              <w:t>行政运行</w:t>
            </w:r>
          </w:p>
        </w:tc>
        <w:tc>
          <w:tcPr>
            <w:tcW w:w="898" w:type="dxa"/>
            <w:tcBorders>
              <w:top w:val="single" w:sz="4" w:space="0" w:color="000000"/>
              <w:left w:val="single" w:sz="4" w:space="0" w:color="000000"/>
              <w:bottom w:val="single" w:sz="4" w:space="0" w:color="000000"/>
              <w:right w:val="single" w:sz="4" w:space="0" w:color="000000"/>
            </w:tcBorders>
            <w:vAlign w:val="center"/>
          </w:tcPr>
          <w:p w14:paraId="6894D8B9" w14:textId="77777777" w:rsidR="000F5F20" w:rsidRDefault="00A553A1">
            <w:pPr>
              <w:jc w:val="right"/>
              <w:rPr>
                <w:rFonts w:ascii="宋体" w:hAnsi="宋体" w:cs="宋体"/>
                <w:color w:val="000000"/>
                <w:szCs w:val="21"/>
              </w:rPr>
            </w:pPr>
            <w:r>
              <w:rPr>
                <w:rFonts w:ascii="宋体" w:hAnsi="宋体" w:cs="宋体" w:hint="eastAsia"/>
                <w:color w:val="000000"/>
                <w:szCs w:val="21"/>
              </w:rPr>
              <w:t>31.78</w:t>
            </w:r>
          </w:p>
        </w:tc>
        <w:tc>
          <w:tcPr>
            <w:tcW w:w="969" w:type="dxa"/>
            <w:tcBorders>
              <w:top w:val="single" w:sz="4" w:space="0" w:color="000000"/>
              <w:left w:val="single" w:sz="4" w:space="0" w:color="000000"/>
              <w:bottom w:val="single" w:sz="4" w:space="0" w:color="000000"/>
              <w:right w:val="single" w:sz="4" w:space="0" w:color="000000"/>
            </w:tcBorders>
            <w:vAlign w:val="center"/>
          </w:tcPr>
          <w:p w14:paraId="314B250C" w14:textId="77777777" w:rsidR="000F5F20" w:rsidRDefault="000F5F20">
            <w:pPr>
              <w:jc w:val="right"/>
              <w:rPr>
                <w:rFonts w:ascii="宋体" w:hAnsi="宋体" w:cs="宋体"/>
                <w:color w:val="000000"/>
                <w:szCs w:val="21"/>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2AD91028" w14:textId="77777777" w:rsidR="000F5F20" w:rsidRDefault="00A553A1">
            <w:pPr>
              <w:jc w:val="right"/>
              <w:rPr>
                <w:rFonts w:ascii="宋体" w:hAnsi="宋体" w:cs="宋体"/>
                <w:color w:val="000000"/>
                <w:szCs w:val="21"/>
              </w:rPr>
            </w:pPr>
            <w:r>
              <w:rPr>
                <w:rFonts w:ascii="宋体" w:hAnsi="宋体" w:cs="宋体" w:hint="eastAsia"/>
                <w:color w:val="000000"/>
                <w:szCs w:val="21"/>
              </w:rPr>
              <w:t>30</w:t>
            </w:r>
          </w:p>
        </w:tc>
        <w:tc>
          <w:tcPr>
            <w:tcW w:w="1031" w:type="dxa"/>
            <w:tcBorders>
              <w:top w:val="single" w:sz="4" w:space="0" w:color="000000"/>
              <w:left w:val="single" w:sz="4" w:space="0" w:color="000000"/>
              <w:bottom w:val="single" w:sz="4" w:space="0" w:color="000000"/>
              <w:right w:val="single" w:sz="4" w:space="0" w:color="000000"/>
            </w:tcBorders>
            <w:vAlign w:val="center"/>
          </w:tcPr>
          <w:p w14:paraId="644D9D5B" w14:textId="77777777" w:rsidR="000F5F20" w:rsidRDefault="00A553A1">
            <w:pPr>
              <w:jc w:val="right"/>
              <w:rPr>
                <w:rFonts w:ascii="宋体" w:hAnsi="宋体" w:cs="宋体"/>
                <w:color w:val="000000"/>
                <w:szCs w:val="21"/>
              </w:rPr>
            </w:pPr>
            <w:r>
              <w:rPr>
                <w:rFonts w:ascii="宋体" w:hAnsi="宋体" w:cs="宋体" w:hint="eastAsia"/>
                <w:color w:val="000000"/>
                <w:szCs w:val="21"/>
              </w:rPr>
              <w:t>3</w:t>
            </w:r>
          </w:p>
        </w:tc>
        <w:tc>
          <w:tcPr>
            <w:tcW w:w="1040" w:type="dxa"/>
            <w:tcBorders>
              <w:top w:val="single" w:sz="4" w:space="0" w:color="000000"/>
              <w:left w:val="single" w:sz="4" w:space="0" w:color="000000"/>
              <w:bottom w:val="single" w:sz="4" w:space="0" w:color="000000"/>
              <w:right w:val="single" w:sz="4" w:space="0" w:color="000000"/>
            </w:tcBorders>
            <w:vAlign w:val="center"/>
          </w:tcPr>
          <w:p w14:paraId="109A8933" w14:textId="77777777" w:rsidR="000F5F20" w:rsidRDefault="000F5F20">
            <w:pPr>
              <w:jc w:val="right"/>
              <w:rPr>
                <w:rFonts w:ascii="宋体" w:hAnsi="宋体" w:cs="宋体"/>
                <w:color w:val="000000"/>
                <w:szCs w:val="21"/>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138E148A" w14:textId="77777777" w:rsidR="000F5F20" w:rsidRDefault="000F5F20">
            <w:pPr>
              <w:jc w:val="right"/>
              <w:rPr>
                <w:rFonts w:ascii="宋体" w:hAnsi="宋体" w:cs="宋体"/>
                <w:color w:val="000000"/>
                <w:szCs w:val="21"/>
              </w:rPr>
            </w:pPr>
          </w:p>
        </w:tc>
      </w:tr>
      <w:tr w:rsidR="000F5F20" w14:paraId="6962D98D"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177D5204" w14:textId="77777777" w:rsidR="000F5F20" w:rsidRDefault="00A553A1">
            <w:pPr>
              <w:jc w:val="left"/>
              <w:rPr>
                <w:rFonts w:ascii="宋体" w:hAnsi="宋体" w:cs="宋体"/>
                <w:color w:val="000000"/>
                <w:szCs w:val="21"/>
              </w:rPr>
            </w:pPr>
            <w:r>
              <w:rPr>
                <w:rFonts w:ascii="宋体" w:hAnsi="宋体" w:cs="宋体" w:hint="eastAsia"/>
                <w:color w:val="000000"/>
                <w:szCs w:val="21"/>
              </w:rPr>
              <w:t>2013699</w:t>
            </w:r>
          </w:p>
        </w:tc>
        <w:tc>
          <w:tcPr>
            <w:tcW w:w="1933" w:type="dxa"/>
            <w:tcBorders>
              <w:top w:val="single" w:sz="4" w:space="0" w:color="000000"/>
              <w:left w:val="single" w:sz="4" w:space="0" w:color="000000"/>
              <w:bottom w:val="single" w:sz="4" w:space="0" w:color="000000"/>
              <w:right w:val="single" w:sz="4" w:space="0" w:color="000000"/>
            </w:tcBorders>
            <w:vAlign w:val="center"/>
          </w:tcPr>
          <w:p w14:paraId="3DC02DB5" w14:textId="77777777" w:rsidR="000F5F20" w:rsidRDefault="00A553A1">
            <w:pPr>
              <w:jc w:val="left"/>
              <w:rPr>
                <w:rFonts w:ascii="宋体" w:hAnsi="宋体" w:cs="宋体"/>
                <w:color w:val="000000"/>
                <w:szCs w:val="21"/>
              </w:rPr>
            </w:pPr>
            <w:r>
              <w:rPr>
                <w:rFonts w:ascii="宋体" w:hAnsi="宋体" w:cs="宋体" w:hint="eastAsia"/>
                <w:color w:val="000000"/>
                <w:szCs w:val="21"/>
              </w:rPr>
              <w:t>其他共产党事务支出</w:t>
            </w:r>
          </w:p>
        </w:tc>
        <w:tc>
          <w:tcPr>
            <w:tcW w:w="898" w:type="dxa"/>
            <w:tcBorders>
              <w:top w:val="single" w:sz="4" w:space="0" w:color="000000"/>
              <w:left w:val="single" w:sz="4" w:space="0" w:color="000000"/>
              <w:bottom w:val="single" w:sz="4" w:space="0" w:color="000000"/>
              <w:right w:val="single" w:sz="4" w:space="0" w:color="000000"/>
            </w:tcBorders>
            <w:vAlign w:val="center"/>
          </w:tcPr>
          <w:p w14:paraId="10A652D2" w14:textId="77777777" w:rsidR="000F5F20" w:rsidRDefault="00A553A1">
            <w:pPr>
              <w:jc w:val="right"/>
              <w:rPr>
                <w:rFonts w:ascii="宋体" w:hAnsi="宋体" w:cs="宋体"/>
                <w:color w:val="000000"/>
                <w:szCs w:val="21"/>
              </w:rPr>
            </w:pPr>
            <w:r>
              <w:rPr>
                <w:rFonts w:ascii="宋体" w:hAnsi="宋体" w:cs="宋体" w:hint="eastAsia"/>
                <w:color w:val="000000"/>
                <w:szCs w:val="21"/>
              </w:rPr>
              <w:t>38.56</w:t>
            </w:r>
          </w:p>
        </w:tc>
        <w:tc>
          <w:tcPr>
            <w:tcW w:w="969" w:type="dxa"/>
            <w:tcBorders>
              <w:top w:val="single" w:sz="4" w:space="0" w:color="000000"/>
              <w:left w:val="single" w:sz="4" w:space="0" w:color="000000"/>
              <w:bottom w:val="single" w:sz="4" w:space="0" w:color="000000"/>
              <w:right w:val="single" w:sz="4" w:space="0" w:color="000000"/>
            </w:tcBorders>
            <w:vAlign w:val="center"/>
          </w:tcPr>
          <w:p w14:paraId="57C40280" w14:textId="77777777" w:rsidR="000F5F20" w:rsidRDefault="000F5F20">
            <w:pPr>
              <w:jc w:val="right"/>
              <w:rPr>
                <w:rFonts w:ascii="宋体" w:hAnsi="宋体" w:cs="宋体"/>
                <w:color w:val="000000"/>
                <w:szCs w:val="21"/>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15A0DBE4" w14:textId="77777777" w:rsidR="000F5F20" w:rsidRDefault="000F5F20">
            <w:pPr>
              <w:jc w:val="right"/>
              <w:rPr>
                <w:rFonts w:ascii="宋体" w:hAnsi="宋体" w:cs="宋体"/>
                <w:color w:val="000000"/>
                <w:szCs w:val="21"/>
              </w:rPr>
            </w:pPr>
          </w:p>
        </w:tc>
        <w:tc>
          <w:tcPr>
            <w:tcW w:w="1031" w:type="dxa"/>
            <w:tcBorders>
              <w:top w:val="single" w:sz="4" w:space="0" w:color="000000"/>
              <w:left w:val="single" w:sz="4" w:space="0" w:color="000000"/>
              <w:bottom w:val="single" w:sz="4" w:space="0" w:color="000000"/>
              <w:right w:val="single" w:sz="4" w:space="0" w:color="000000"/>
            </w:tcBorders>
            <w:vAlign w:val="center"/>
          </w:tcPr>
          <w:p w14:paraId="5720892D" w14:textId="77777777" w:rsidR="000F5F20" w:rsidRDefault="000F5F20">
            <w:pPr>
              <w:jc w:val="right"/>
              <w:rPr>
                <w:rFonts w:ascii="宋体" w:hAnsi="宋体" w:cs="宋体"/>
                <w:color w:val="000000"/>
                <w:szCs w:val="21"/>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163B6AE7" w14:textId="77777777" w:rsidR="000F5F20" w:rsidRDefault="00A553A1">
            <w:pPr>
              <w:jc w:val="right"/>
              <w:rPr>
                <w:rFonts w:ascii="宋体" w:hAnsi="宋体" w:cs="宋体"/>
                <w:color w:val="000000"/>
                <w:szCs w:val="21"/>
              </w:rPr>
            </w:pPr>
            <w:r>
              <w:rPr>
                <w:rFonts w:ascii="宋体" w:hAnsi="宋体" w:cs="宋体" w:hint="eastAsia"/>
                <w:color w:val="000000"/>
                <w:szCs w:val="21"/>
              </w:rPr>
              <w:t>38.56</w:t>
            </w:r>
          </w:p>
        </w:tc>
        <w:tc>
          <w:tcPr>
            <w:tcW w:w="740" w:type="dxa"/>
            <w:tcBorders>
              <w:top w:val="single" w:sz="4" w:space="0" w:color="000000"/>
              <w:left w:val="single" w:sz="4" w:space="0" w:color="000000"/>
              <w:bottom w:val="single" w:sz="4" w:space="0" w:color="000000"/>
              <w:right w:val="single" w:sz="4" w:space="0" w:color="000000"/>
            </w:tcBorders>
            <w:vAlign w:val="center"/>
          </w:tcPr>
          <w:p w14:paraId="0080D472" w14:textId="77777777" w:rsidR="000F5F20" w:rsidRDefault="000F5F20">
            <w:pPr>
              <w:jc w:val="right"/>
              <w:rPr>
                <w:rFonts w:ascii="宋体" w:hAnsi="宋体" w:cs="宋体"/>
                <w:color w:val="000000"/>
                <w:szCs w:val="21"/>
              </w:rPr>
            </w:pPr>
          </w:p>
        </w:tc>
      </w:tr>
    </w:tbl>
    <w:p w14:paraId="1040E2A6" w14:textId="77777777" w:rsidR="000F5F20" w:rsidRDefault="00A553A1">
      <w:pPr>
        <w:widowControl/>
        <w:jc w:val="left"/>
      </w:pPr>
      <w:r>
        <w:rPr>
          <w:rFonts w:ascii="宋体" w:hAnsi="宋体" w:cs="宋体" w:hint="eastAsia"/>
          <w:szCs w:val="21"/>
        </w:rPr>
        <w:t>注：本表反映部门本年度一般公共预算财政拨款实际支出情况。</w:t>
      </w:r>
      <w:r>
        <w:rPr>
          <w:rFonts w:ascii="宋体" w:hAnsi="宋体" w:cs="宋体" w:hint="eastAsia"/>
          <w:color w:val="000000"/>
          <w:kern w:val="0"/>
          <w:szCs w:val="21"/>
        </w:rPr>
        <w:t>本表金额转换为万元时，因四舍五入可能存在尾差。</w:t>
      </w:r>
    </w:p>
    <w:p w14:paraId="2443B2E1" w14:textId="77777777" w:rsidR="000F5F20" w:rsidRDefault="00A553A1">
      <w:pPr>
        <w:rPr>
          <w:rFonts w:ascii="宋体" w:hAnsi="宋体" w:cs="宋体"/>
          <w:b/>
          <w:bCs/>
          <w:sz w:val="32"/>
          <w:szCs w:val="32"/>
        </w:rPr>
      </w:pPr>
      <w:r>
        <w:rPr>
          <w:rFonts w:ascii="宋体" w:hAnsi="宋体" w:cs="宋体" w:hint="eastAsia"/>
          <w:b/>
          <w:bCs/>
          <w:sz w:val="32"/>
          <w:szCs w:val="32"/>
        </w:rPr>
        <w:br w:type="page"/>
      </w:r>
    </w:p>
    <w:p w14:paraId="54321A88" w14:textId="77777777" w:rsidR="000F5F20" w:rsidRDefault="00A553A1">
      <w:pPr>
        <w:jc w:val="center"/>
        <w:rPr>
          <w:rFonts w:ascii="宋体" w:hAnsi="宋体" w:cs="宋体"/>
          <w:b/>
          <w:bCs/>
          <w:sz w:val="32"/>
          <w:szCs w:val="32"/>
        </w:rPr>
      </w:pPr>
      <w:r>
        <w:rPr>
          <w:rFonts w:ascii="宋体" w:hAnsi="宋体" w:cs="宋体" w:hint="eastAsia"/>
          <w:b/>
          <w:bCs/>
          <w:sz w:val="32"/>
          <w:szCs w:val="32"/>
        </w:rPr>
        <w:t>一般公共预算财政拨款基本支出决算表（按经济分类科目）</w:t>
      </w:r>
    </w:p>
    <w:p w14:paraId="2130C779" w14:textId="77777777" w:rsidR="000F5F20" w:rsidRDefault="00A553A1">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公开</w:t>
      </w:r>
      <w:r>
        <w:rPr>
          <w:rFonts w:ascii="宋体" w:hAnsi="宋体" w:cs="宋体" w:hint="eastAsia"/>
          <w:b/>
          <w:bCs/>
          <w:szCs w:val="21"/>
        </w:rPr>
        <w:t>06</w:t>
      </w:r>
      <w:r>
        <w:rPr>
          <w:rFonts w:ascii="宋体" w:hAnsi="宋体" w:cs="宋体" w:hint="eastAsia"/>
          <w:b/>
          <w:bCs/>
          <w:szCs w:val="21"/>
        </w:rPr>
        <w:t>表</w:t>
      </w:r>
    </w:p>
    <w:p w14:paraId="67612E4B" w14:textId="77777777" w:rsidR="000F5F20" w:rsidRDefault="00A553A1">
      <w:pPr>
        <w:rPr>
          <w:rFonts w:ascii="宋体" w:hAnsi="宋体" w:cs="宋体"/>
          <w:b/>
          <w:bCs/>
          <w:szCs w:val="21"/>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金额单位：万元</w:t>
      </w:r>
    </w:p>
    <w:tbl>
      <w:tblPr>
        <w:tblW w:w="8817" w:type="dxa"/>
        <w:tblLayout w:type="fixed"/>
        <w:tblCellMar>
          <w:top w:w="15" w:type="dxa"/>
          <w:left w:w="15" w:type="dxa"/>
          <w:bottom w:w="15" w:type="dxa"/>
          <w:right w:w="15" w:type="dxa"/>
        </w:tblCellMar>
        <w:tblLook w:val="04A0" w:firstRow="1" w:lastRow="0" w:firstColumn="1" w:lastColumn="0" w:noHBand="0" w:noVBand="1"/>
      </w:tblPr>
      <w:tblGrid>
        <w:gridCol w:w="1157"/>
        <w:gridCol w:w="2046"/>
        <w:gridCol w:w="1659"/>
        <w:gridCol w:w="1437"/>
        <w:gridCol w:w="1363"/>
        <w:gridCol w:w="1155"/>
      </w:tblGrid>
      <w:tr w:rsidR="000F5F20" w14:paraId="6E533FA8" w14:textId="77777777">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14:paraId="1639DC13"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项</w:t>
            </w:r>
            <w:r>
              <w:rPr>
                <w:rFonts w:ascii="宋体" w:hAnsi="宋体" w:cs="宋体" w:hint="eastAsia"/>
                <w:b/>
                <w:color w:val="000000"/>
                <w:kern w:val="0"/>
                <w:szCs w:val="21"/>
              </w:rPr>
              <w:t xml:space="preserve">    </w:t>
            </w:r>
            <w:r>
              <w:rPr>
                <w:rFonts w:ascii="宋体" w:hAnsi="宋体" w:cs="宋体" w:hint="eastAsia"/>
                <w:b/>
                <w:color w:val="000000"/>
                <w:kern w:val="0"/>
                <w:szCs w:val="21"/>
              </w:rPr>
              <w:t>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14:paraId="44BC7CCD"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14:paraId="0E0C8B49"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14:paraId="12481596"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7270D975"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备注</w:t>
            </w:r>
          </w:p>
        </w:tc>
      </w:tr>
      <w:tr w:rsidR="000F5F20" w14:paraId="23339D4E" w14:textId="77777777">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14:paraId="0ABE0E70"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经济分类科目编码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14:paraId="383CA2A6"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14:paraId="09388A7B" w14:textId="77777777" w:rsidR="000F5F20" w:rsidRDefault="000F5F20">
            <w:pPr>
              <w:jc w:val="center"/>
              <w:rPr>
                <w:rFonts w:ascii="宋体" w:hAnsi="宋体" w:cs="宋体"/>
                <w:b/>
                <w:color w:val="000000"/>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14:paraId="592551CC" w14:textId="77777777" w:rsidR="000F5F20" w:rsidRDefault="000F5F20">
            <w:pPr>
              <w:jc w:val="center"/>
              <w:rPr>
                <w:rFonts w:ascii="宋体" w:hAnsi="宋体" w:cs="宋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14:paraId="07BFD308" w14:textId="77777777" w:rsidR="000F5F20" w:rsidRDefault="000F5F20">
            <w:pPr>
              <w:jc w:val="center"/>
              <w:rPr>
                <w:rFonts w:ascii="宋体" w:hAnsi="宋体" w:cs="宋体"/>
                <w:b/>
                <w:color w:val="000000"/>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650F9E2A" w14:textId="77777777" w:rsidR="000F5F20" w:rsidRDefault="000F5F20">
            <w:pPr>
              <w:jc w:val="center"/>
              <w:rPr>
                <w:rFonts w:ascii="宋体" w:hAnsi="宋体" w:cs="宋体"/>
                <w:b/>
                <w:color w:val="000000"/>
                <w:szCs w:val="21"/>
              </w:rPr>
            </w:pPr>
          </w:p>
        </w:tc>
      </w:tr>
      <w:tr w:rsidR="000F5F20" w14:paraId="6FD5BD1C" w14:textId="77777777">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14:paraId="0E269055"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合计</w:t>
            </w:r>
          </w:p>
        </w:tc>
        <w:tc>
          <w:tcPr>
            <w:tcW w:w="1659" w:type="dxa"/>
            <w:tcBorders>
              <w:left w:val="single" w:sz="4" w:space="0" w:color="000000"/>
              <w:bottom w:val="single" w:sz="4" w:space="0" w:color="000000"/>
              <w:right w:val="single" w:sz="4" w:space="0" w:color="000000"/>
            </w:tcBorders>
            <w:vAlign w:val="center"/>
          </w:tcPr>
          <w:p w14:paraId="787BBBEE" w14:textId="77777777" w:rsidR="000F5F20" w:rsidRDefault="00A553A1">
            <w:pPr>
              <w:jc w:val="center"/>
              <w:rPr>
                <w:rFonts w:ascii="宋体" w:hAnsi="宋体" w:cs="宋体"/>
                <w:b/>
                <w:color w:val="000000"/>
                <w:szCs w:val="21"/>
              </w:rPr>
            </w:pPr>
            <w:r>
              <w:rPr>
                <w:rFonts w:ascii="宋体" w:hAnsi="宋体" w:cs="宋体" w:hint="eastAsia"/>
                <w:b/>
                <w:color w:val="000000"/>
                <w:szCs w:val="21"/>
              </w:rPr>
              <w:t>31.78</w:t>
            </w:r>
          </w:p>
        </w:tc>
        <w:tc>
          <w:tcPr>
            <w:tcW w:w="1437" w:type="dxa"/>
            <w:tcBorders>
              <w:left w:val="single" w:sz="4" w:space="0" w:color="000000"/>
              <w:bottom w:val="single" w:sz="4" w:space="0" w:color="000000"/>
              <w:right w:val="single" w:sz="4" w:space="0" w:color="000000"/>
            </w:tcBorders>
            <w:vAlign w:val="center"/>
          </w:tcPr>
          <w:p w14:paraId="3DE59C5C" w14:textId="77777777" w:rsidR="000F5F20" w:rsidRDefault="00A553A1">
            <w:pPr>
              <w:jc w:val="center"/>
              <w:rPr>
                <w:rFonts w:ascii="宋体" w:hAnsi="宋体" w:cs="宋体"/>
                <w:b/>
                <w:color w:val="000000"/>
                <w:szCs w:val="21"/>
              </w:rPr>
            </w:pPr>
            <w:r>
              <w:rPr>
                <w:rFonts w:ascii="宋体" w:hAnsi="宋体" w:cs="宋体" w:hint="eastAsia"/>
                <w:b/>
                <w:color w:val="000000"/>
                <w:szCs w:val="21"/>
              </w:rPr>
              <w:t>29.05</w:t>
            </w:r>
          </w:p>
        </w:tc>
        <w:tc>
          <w:tcPr>
            <w:tcW w:w="1363" w:type="dxa"/>
            <w:tcBorders>
              <w:left w:val="single" w:sz="4" w:space="0" w:color="000000"/>
              <w:bottom w:val="single" w:sz="4" w:space="0" w:color="000000"/>
              <w:right w:val="single" w:sz="4" w:space="0" w:color="000000"/>
            </w:tcBorders>
            <w:vAlign w:val="center"/>
          </w:tcPr>
          <w:p w14:paraId="2CAC5BDA" w14:textId="77777777" w:rsidR="000F5F20" w:rsidRDefault="00A553A1">
            <w:pPr>
              <w:jc w:val="center"/>
              <w:rPr>
                <w:rFonts w:ascii="宋体" w:hAnsi="宋体" w:cs="宋体"/>
                <w:b/>
                <w:color w:val="000000"/>
                <w:szCs w:val="21"/>
              </w:rPr>
            </w:pPr>
            <w:r>
              <w:rPr>
                <w:rFonts w:ascii="宋体" w:hAnsi="宋体" w:cs="宋体" w:hint="eastAsia"/>
                <w:b/>
                <w:color w:val="000000"/>
                <w:szCs w:val="21"/>
              </w:rPr>
              <w:t>2.73</w:t>
            </w:r>
          </w:p>
        </w:tc>
        <w:tc>
          <w:tcPr>
            <w:tcW w:w="1155" w:type="dxa"/>
            <w:tcBorders>
              <w:left w:val="single" w:sz="4" w:space="0" w:color="000000"/>
              <w:bottom w:val="single" w:sz="4" w:space="0" w:color="000000"/>
              <w:right w:val="single" w:sz="4" w:space="0" w:color="000000"/>
            </w:tcBorders>
            <w:vAlign w:val="center"/>
          </w:tcPr>
          <w:p w14:paraId="6B4C7948" w14:textId="77777777" w:rsidR="000F5F20" w:rsidRDefault="000F5F20">
            <w:pPr>
              <w:jc w:val="center"/>
              <w:rPr>
                <w:rFonts w:ascii="宋体" w:hAnsi="宋体" w:cs="宋体"/>
                <w:b/>
                <w:color w:val="000000"/>
                <w:szCs w:val="21"/>
              </w:rPr>
            </w:pPr>
          </w:p>
        </w:tc>
      </w:tr>
      <w:tr w:rsidR="000F5F20" w14:paraId="64CBDAB0"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75C4C20C"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301</w:t>
            </w:r>
          </w:p>
        </w:tc>
        <w:tc>
          <w:tcPr>
            <w:tcW w:w="2046" w:type="dxa"/>
            <w:tcBorders>
              <w:top w:val="single" w:sz="4" w:space="0" w:color="000000"/>
              <w:left w:val="single" w:sz="4" w:space="0" w:color="000000"/>
              <w:bottom w:val="single" w:sz="4" w:space="0" w:color="000000"/>
              <w:right w:val="single" w:sz="4" w:space="0" w:color="000000"/>
            </w:tcBorders>
            <w:vAlign w:val="center"/>
          </w:tcPr>
          <w:p w14:paraId="18552F56"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工资福利支出</w:t>
            </w:r>
            <w:r>
              <w:rPr>
                <w:rFonts w:ascii="宋体" w:hAnsi="宋体" w:cs="宋体" w:hint="eastAsia"/>
                <w:color w:val="000000"/>
                <w:kern w:val="0"/>
                <w:szCs w:val="21"/>
              </w:rPr>
              <w:t xml:space="preserve"> </w:t>
            </w:r>
          </w:p>
        </w:tc>
        <w:tc>
          <w:tcPr>
            <w:tcW w:w="1659" w:type="dxa"/>
            <w:tcBorders>
              <w:top w:val="single" w:sz="4" w:space="0" w:color="000000"/>
              <w:left w:val="single" w:sz="4" w:space="0" w:color="000000"/>
              <w:bottom w:val="single" w:sz="4" w:space="0" w:color="000000"/>
              <w:right w:val="single" w:sz="4" w:space="0" w:color="000000"/>
            </w:tcBorders>
            <w:vAlign w:val="center"/>
          </w:tcPr>
          <w:p w14:paraId="1705BC27" w14:textId="77777777" w:rsidR="000F5F20" w:rsidRDefault="00A553A1">
            <w:pPr>
              <w:jc w:val="right"/>
              <w:rPr>
                <w:rFonts w:ascii="宋体" w:hAnsi="宋体" w:cs="宋体"/>
                <w:color w:val="000000"/>
                <w:szCs w:val="21"/>
              </w:rPr>
            </w:pPr>
            <w:r>
              <w:rPr>
                <w:rFonts w:ascii="宋体" w:hAnsi="宋体" w:cs="宋体" w:hint="eastAsia"/>
                <w:color w:val="000000"/>
                <w:szCs w:val="21"/>
              </w:rPr>
              <w:t>28.99</w:t>
            </w:r>
          </w:p>
        </w:tc>
        <w:tc>
          <w:tcPr>
            <w:tcW w:w="1437" w:type="dxa"/>
            <w:tcBorders>
              <w:top w:val="single" w:sz="4" w:space="0" w:color="000000"/>
              <w:left w:val="single" w:sz="4" w:space="0" w:color="000000"/>
              <w:bottom w:val="single" w:sz="4" w:space="0" w:color="000000"/>
              <w:right w:val="single" w:sz="4" w:space="0" w:color="000000"/>
            </w:tcBorders>
            <w:vAlign w:val="center"/>
          </w:tcPr>
          <w:p w14:paraId="520FE9B3" w14:textId="77777777" w:rsidR="000F5F20" w:rsidRDefault="00A553A1">
            <w:pPr>
              <w:jc w:val="right"/>
              <w:rPr>
                <w:rFonts w:ascii="宋体" w:hAnsi="宋体" w:cs="宋体"/>
                <w:color w:val="000000"/>
                <w:szCs w:val="21"/>
              </w:rPr>
            </w:pPr>
            <w:r>
              <w:rPr>
                <w:rFonts w:ascii="宋体" w:hAnsi="宋体" w:cs="宋体" w:hint="eastAsia"/>
                <w:color w:val="000000"/>
                <w:szCs w:val="21"/>
              </w:rPr>
              <w:t>28.99</w:t>
            </w:r>
          </w:p>
        </w:tc>
        <w:tc>
          <w:tcPr>
            <w:tcW w:w="1363" w:type="dxa"/>
            <w:tcBorders>
              <w:top w:val="single" w:sz="4" w:space="0" w:color="000000"/>
              <w:left w:val="single" w:sz="4" w:space="0" w:color="000000"/>
              <w:bottom w:val="single" w:sz="4" w:space="0" w:color="000000"/>
              <w:right w:val="single" w:sz="4" w:space="0" w:color="000000"/>
            </w:tcBorders>
            <w:vAlign w:val="center"/>
          </w:tcPr>
          <w:p w14:paraId="47856772" w14:textId="77777777" w:rsidR="000F5F20" w:rsidRDefault="000F5F20">
            <w:pPr>
              <w:jc w:val="right"/>
              <w:rPr>
                <w:rFonts w:ascii="宋体" w:hAnsi="宋体" w:cs="宋体"/>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63DE5E13" w14:textId="77777777" w:rsidR="000F5F20" w:rsidRDefault="000F5F20">
            <w:pPr>
              <w:jc w:val="right"/>
              <w:rPr>
                <w:rFonts w:ascii="宋体" w:hAnsi="宋体" w:cs="宋体"/>
                <w:color w:val="000000"/>
                <w:szCs w:val="21"/>
              </w:rPr>
            </w:pPr>
          </w:p>
        </w:tc>
      </w:tr>
      <w:tr w:rsidR="000F5F20" w14:paraId="5650D224"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7B917F54" w14:textId="77777777" w:rsidR="000F5F20" w:rsidRDefault="00A553A1">
            <w:pPr>
              <w:widowControl/>
              <w:jc w:val="center"/>
              <w:textAlignment w:val="center"/>
              <w:rPr>
                <w:rFonts w:ascii="宋体" w:hAnsi="宋体" w:cs="宋体"/>
                <w:color w:val="000000"/>
                <w:szCs w:val="21"/>
              </w:rPr>
            </w:pPr>
            <w:r>
              <w:rPr>
                <w:rFonts w:ascii="宋体" w:hAnsi="宋体" w:cs="宋体" w:hint="eastAsia"/>
                <w:color w:val="000000"/>
                <w:kern w:val="0"/>
                <w:szCs w:val="21"/>
              </w:rPr>
              <w:t>30101</w:t>
            </w:r>
          </w:p>
        </w:tc>
        <w:tc>
          <w:tcPr>
            <w:tcW w:w="2046" w:type="dxa"/>
            <w:tcBorders>
              <w:top w:val="single" w:sz="4" w:space="0" w:color="000000"/>
              <w:left w:val="single" w:sz="4" w:space="0" w:color="000000"/>
              <w:bottom w:val="single" w:sz="4" w:space="0" w:color="000000"/>
              <w:right w:val="single" w:sz="4" w:space="0" w:color="000000"/>
            </w:tcBorders>
            <w:vAlign w:val="center"/>
          </w:tcPr>
          <w:p w14:paraId="17CEC137"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基本工资</w:t>
            </w:r>
          </w:p>
        </w:tc>
        <w:tc>
          <w:tcPr>
            <w:tcW w:w="1659" w:type="dxa"/>
            <w:tcBorders>
              <w:top w:val="single" w:sz="4" w:space="0" w:color="000000"/>
              <w:left w:val="single" w:sz="4" w:space="0" w:color="000000"/>
              <w:bottom w:val="single" w:sz="4" w:space="0" w:color="000000"/>
              <w:right w:val="single" w:sz="4" w:space="0" w:color="000000"/>
            </w:tcBorders>
            <w:vAlign w:val="center"/>
          </w:tcPr>
          <w:p w14:paraId="71D70CA8" w14:textId="77777777" w:rsidR="000F5F20" w:rsidRDefault="00A553A1">
            <w:pPr>
              <w:jc w:val="right"/>
              <w:rPr>
                <w:rFonts w:ascii="宋体" w:hAnsi="宋体" w:cs="宋体"/>
                <w:color w:val="000000"/>
                <w:szCs w:val="21"/>
              </w:rPr>
            </w:pPr>
            <w:r>
              <w:rPr>
                <w:rFonts w:ascii="宋体" w:hAnsi="宋体" w:cs="宋体" w:hint="eastAsia"/>
                <w:color w:val="000000"/>
                <w:szCs w:val="21"/>
              </w:rPr>
              <w:t>10.75</w:t>
            </w:r>
          </w:p>
        </w:tc>
        <w:tc>
          <w:tcPr>
            <w:tcW w:w="1437" w:type="dxa"/>
            <w:tcBorders>
              <w:top w:val="single" w:sz="4" w:space="0" w:color="000000"/>
              <w:left w:val="single" w:sz="4" w:space="0" w:color="000000"/>
              <w:bottom w:val="single" w:sz="4" w:space="0" w:color="000000"/>
              <w:right w:val="single" w:sz="4" w:space="0" w:color="000000"/>
            </w:tcBorders>
            <w:vAlign w:val="center"/>
          </w:tcPr>
          <w:p w14:paraId="620D7347" w14:textId="77777777" w:rsidR="000F5F20" w:rsidRDefault="00A553A1">
            <w:pPr>
              <w:jc w:val="right"/>
              <w:rPr>
                <w:rFonts w:ascii="宋体" w:hAnsi="宋体" w:cs="宋体"/>
                <w:color w:val="000000"/>
                <w:szCs w:val="21"/>
              </w:rPr>
            </w:pPr>
            <w:r>
              <w:rPr>
                <w:rFonts w:ascii="宋体" w:hAnsi="宋体" w:cs="宋体" w:hint="eastAsia"/>
                <w:color w:val="000000"/>
                <w:szCs w:val="21"/>
              </w:rPr>
              <w:t>10.75</w:t>
            </w:r>
          </w:p>
        </w:tc>
        <w:tc>
          <w:tcPr>
            <w:tcW w:w="1363" w:type="dxa"/>
            <w:tcBorders>
              <w:top w:val="single" w:sz="4" w:space="0" w:color="000000"/>
              <w:left w:val="single" w:sz="4" w:space="0" w:color="000000"/>
              <w:bottom w:val="single" w:sz="4" w:space="0" w:color="000000"/>
              <w:right w:val="single" w:sz="4" w:space="0" w:color="000000"/>
            </w:tcBorders>
            <w:vAlign w:val="center"/>
          </w:tcPr>
          <w:p w14:paraId="390C5A83" w14:textId="77777777" w:rsidR="000F5F20" w:rsidRDefault="000F5F20">
            <w:pPr>
              <w:jc w:val="right"/>
              <w:rPr>
                <w:rFonts w:ascii="宋体" w:hAnsi="宋体" w:cs="宋体"/>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29F926C3" w14:textId="77777777" w:rsidR="000F5F20" w:rsidRDefault="000F5F20">
            <w:pPr>
              <w:jc w:val="right"/>
              <w:rPr>
                <w:rFonts w:ascii="宋体" w:hAnsi="宋体" w:cs="宋体"/>
                <w:color w:val="000000"/>
                <w:szCs w:val="21"/>
              </w:rPr>
            </w:pPr>
          </w:p>
        </w:tc>
      </w:tr>
      <w:tr w:rsidR="000F5F20" w14:paraId="3DA819F7"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759A9DF8" w14:textId="77777777" w:rsidR="000F5F20" w:rsidRDefault="00A553A1">
            <w:pPr>
              <w:widowControl/>
              <w:jc w:val="center"/>
              <w:textAlignment w:val="center"/>
              <w:rPr>
                <w:rFonts w:ascii="宋体" w:hAnsi="宋体" w:cs="宋体"/>
                <w:color w:val="000000"/>
                <w:szCs w:val="21"/>
              </w:rPr>
            </w:pPr>
            <w:r>
              <w:rPr>
                <w:rFonts w:ascii="宋体" w:hAnsi="宋体" w:cs="宋体" w:hint="eastAsia"/>
                <w:color w:val="000000"/>
                <w:kern w:val="0"/>
                <w:szCs w:val="21"/>
              </w:rPr>
              <w:t>30102</w:t>
            </w:r>
          </w:p>
        </w:tc>
        <w:tc>
          <w:tcPr>
            <w:tcW w:w="2046" w:type="dxa"/>
            <w:tcBorders>
              <w:top w:val="single" w:sz="4" w:space="0" w:color="000000"/>
              <w:left w:val="single" w:sz="4" w:space="0" w:color="000000"/>
              <w:bottom w:val="single" w:sz="4" w:space="0" w:color="000000"/>
              <w:right w:val="single" w:sz="4" w:space="0" w:color="000000"/>
            </w:tcBorders>
            <w:vAlign w:val="center"/>
          </w:tcPr>
          <w:p w14:paraId="47AB2CB4"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津贴补贴</w:t>
            </w:r>
          </w:p>
        </w:tc>
        <w:tc>
          <w:tcPr>
            <w:tcW w:w="1659" w:type="dxa"/>
            <w:tcBorders>
              <w:top w:val="single" w:sz="4" w:space="0" w:color="000000"/>
              <w:left w:val="single" w:sz="4" w:space="0" w:color="000000"/>
              <w:bottom w:val="single" w:sz="4" w:space="0" w:color="000000"/>
              <w:right w:val="single" w:sz="4" w:space="0" w:color="000000"/>
            </w:tcBorders>
            <w:vAlign w:val="center"/>
          </w:tcPr>
          <w:p w14:paraId="0CDEC7BE" w14:textId="77777777" w:rsidR="000F5F20" w:rsidRDefault="00A553A1">
            <w:pPr>
              <w:jc w:val="right"/>
              <w:rPr>
                <w:rFonts w:ascii="宋体" w:hAnsi="宋体" w:cs="宋体"/>
                <w:color w:val="000000"/>
                <w:szCs w:val="21"/>
              </w:rPr>
            </w:pPr>
            <w:r>
              <w:rPr>
                <w:rFonts w:ascii="宋体" w:hAnsi="宋体" w:cs="宋体" w:hint="eastAsia"/>
                <w:color w:val="000000"/>
                <w:szCs w:val="21"/>
              </w:rPr>
              <w:t>7.15</w:t>
            </w:r>
          </w:p>
        </w:tc>
        <w:tc>
          <w:tcPr>
            <w:tcW w:w="1437" w:type="dxa"/>
            <w:tcBorders>
              <w:top w:val="single" w:sz="4" w:space="0" w:color="000000"/>
              <w:left w:val="single" w:sz="4" w:space="0" w:color="000000"/>
              <w:bottom w:val="single" w:sz="4" w:space="0" w:color="000000"/>
              <w:right w:val="single" w:sz="4" w:space="0" w:color="000000"/>
            </w:tcBorders>
            <w:vAlign w:val="center"/>
          </w:tcPr>
          <w:p w14:paraId="59A16909" w14:textId="77777777" w:rsidR="000F5F20" w:rsidRDefault="00A553A1">
            <w:pPr>
              <w:jc w:val="right"/>
              <w:rPr>
                <w:rFonts w:ascii="宋体" w:hAnsi="宋体" w:cs="宋体"/>
                <w:color w:val="000000"/>
                <w:szCs w:val="21"/>
              </w:rPr>
            </w:pPr>
            <w:r>
              <w:rPr>
                <w:rFonts w:ascii="宋体" w:hAnsi="宋体" w:cs="宋体" w:hint="eastAsia"/>
                <w:color w:val="000000"/>
                <w:szCs w:val="21"/>
              </w:rPr>
              <w:t>7.15</w:t>
            </w:r>
          </w:p>
        </w:tc>
        <w:tc>
          <w:tcPr>
            <w:tcW w:w="1363" w:type="dxa"/>
            <w:tcBorders>
              <w:top w:val="single" w:sz="4" w:space="0" w:color="000000"/>
              <w:left w:val="single" w:sz="4" w:space="0" w:color="000000"/>
              <w:bottom w:val="single" w:sz="4" w:space="0" w:color="000000"/>
              <w:right w:val="single" w:sz="4" w:space="0" w:color="000000"/>
            </w:tcBorders>
            <w:vAlign w:val="center"/>
          </w:tcPr>
          <w:p w14:paraId="20477422" w14:textId="77777777" w:rsidR="000F5F20" w:rsidRDefault="000F5F20">
            <w:pPr>
              <w:jc w:val="right"/>
              <w:rPr>
                <w:rFonts w:ascii="宋体" w:hAnsi="宋体" w:cs="宋体"/>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703F0B79" w14:textId="77777777" w:rsidR="000F5F20" w:rsidRDefault="000F5F20">
            <w:pPr>
              <w:jc w:val="right"/>
              <w:rPr>
                <w:rFonts w:ascii="宋体" w:hAnsi="宋体" w:cs="宋体"/>
                <w:color w:val="000000"/>
                <w:szCs w:val="21"/>
              </w:rPr>
            </w:pPr>
          </w:p>
        </w:tc>
      </w:tr>
      <w:tr w:rsidR="000F5F20" w14:paraId="52EC230B"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74F9000E" w14:textId="77777777" w:rsidR="000F5F20" w:rsidRDefault="00A553A1">
            <w:pPr>
              <w:widowControl/>
              <w:jc w:val="center"/>
              <w:textAlignment w:val="center"/>
              <w:rPr>
                <w:rFonts w:ascii="宋体" w:hAnsi="宋体" w:cs="宋体"/>
                <w:color w:val="000000"/>
                <w:szCs w:val="21"/>
              </w:rPr>
            </w:pPr>
            <w:r>
              <w:rPr>
                <w:rFonts w:ascii="宋体" w:hAnsi="宋体" w:cs="宋体" w:hint="eastAsia"/>
                <w:color w:val="000000"/>
                <w:szCs w:val="21"/>
              </w:rPr>
              <w:t>3103</w:t>
            </w:r>
          </w:p>
        </w:tc>
        <w:tc>
          <w:tcPr>
            <w:tcW w:w="2046" w:type="dxa"/>
            <w:tcBorders>
              <w:top w:val="single" w:sz="4" w:space="0" w:color="000000"/>
              <w:left w:val="single" w:sz="4" w:space="0" w:color="000000"/>
              <w:bottom w:val="single" w:sz="4" w:space="0" w:color="000000"/>
              <w:right w:val="single" w:sz="4" w:space="0" w:color="000000"/>
            </w:tcBorders>
            <w:vAlign w:val="center"/>
          </w:tcPr>
          <w:p w14:paraId="0F84056F" w14:textId="77777777" w:rsidR="000F5F20" w:rsidRDefault="00A553A1">
            <w:pPr>
              <w:jc w:val="left"/>
              <w:rPr>
                <w:rFonts w:ascii="宋体" w:hAnsi="宋体" w:cs="宋体"/>
                <w:color w:val="000000"/>
                <w:szCs w:val="21"/>
              </w:rPr>
            </w:pPr>
            <w:r>
              <w:rPr>
                <w:rFonts w:ascii="宋体" w:hAnsi="宋体" w:cs="宋体" w:hint="eastAsia"/>
                <w:color w:val="000000"/>
                <w:szCs w:val="21"/>
              </w:rPr>
              <w:t>奖金</w:t>
            </w:r>
          </w:p>
        </w:tc>
        <w:tc>
          <w:tcPr>
            <w:tcW w:w="1659" w:type="dxa"/>
            <w:tcBorders>
              <w:top w:val="single" w:sz="4" w:space="0" w:color="000000"/>
              <w:left w:val="single" w:sz="4" w:space="0" w:color="000000"/>
              <w:bottom w:val="single" w:sz="4" w:space="0" w:color="000000"/>
              <w:right w:val="single" w:sz="4" w:space="0" w:color="000000"/>
            </w:tcBorders>
            <w:vAlign w:val="center"/>
          </w:tcPr>
          <w:p w14:paraId="56D13FFA" w14:textId="77777777" w:rsidR="000F5F20" w:rsidRDefault="00A553A1">
            <w:pPr>
              <w:jc w:val="right"/>
              <w:rPr>
                <w:rFonts w:ascii="宋体" w:hAnsi="宋体" w:cs="宋体"/>
                <w:color w:val="000000"/>
                <w:szCs w:val="21"/>
              </w:rPr>
            </w:pPr>
            <w:r>
              <w:rPr>
                <w:rFonts w:ascii="宋体" w:hAnsi="宋体" w:cs="宋体" w:hint="eastAsia"/>
                <w:color w:val="000000"/>
                <w:szCs w:val="21"/>
              </w:rPr>
              <w:t>8</w:t>
            </w:r>
          </w:p>
        </w:tc>
        <w:tc>
          <w:tcPr>
            <w:tcW w:w="1437" w:type="dxa"/>
            <w:tcBorders>
              <w:top w:val="single" w:sz="4" w:space="0" w:color="000000"/>
              <w:left w:val="single" w:sz="4" w:space="0" w:color="000000"/>
              <w:bottom w:val="single" w:sz="4" w:space="0" w:color="000000"/>
              <w:right w:val="single" w:sz="4" w:space="0" w:color="000000"/>
            </w:tcBorders>
            <w:vAlign w:val="center"/>
          </w:tcPr>
          <w:p w14:paraId="34902CB1" w14:textId="77777777" w:rsidR="000F5F20" w:rsidRDefault="00A553A1">
            <w:pPr>
              <w:jc w:val="right"/>
              <w:rPr>
                <w:rFonts w:ascii="宋体" w:hAnsi="宋体" w:cs="宋体"/>
                <w:color w:val="000000"/>
                <w:szCs w:val="21"/>
              </w:rPr>
            </w:pPr>
            <w:r>
              <w:rPr>
                <w:rFonts w:ascii="宋体" w:hAnsi="宋体" w:cs="宋体" w:hint="eastAsia"/>
                <w:color w:val="000000"/>
                <w:szCs w:val="21"/>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1A0F5819" w14:textId="77777777" w:rsidR="000F5F20" w:rsidRDefault="000F5F20">
            <w:pPr>
              <w:jc w:val="right"/>
              <w:rPr>
                <w:rFonts w:ascii="宋体" w:hAnsi="宋体" w:cs="宋体"/>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59B369BB" w14:textId="77777777" w:rsidR="000F5F20" w:rsidRDefault="000F5F20">
            <w:pPr>
              <w:jc w:val="right"/>
              <w:rPr>
                <w:rFonts w:ascii="宋体" w:hAnsi="宋体" w:cs="宋体"/>
                <w:color w:val="000000"/>
                <w:szCs w:val="21"/>
              </w:rPr>
            </w:pPr>
          </w:p>
        </w:tc>
      </w:tr>
      <w:tr w:rsidR="000F5F20" w14:paraId="0A829096"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48093D5B" w14:textId="77777777" w:rsidR="000F5F20" w:rsidRDefault="00A553A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30113</w:t>
            </w:r>
          </w:p>
        </w:tc>
        <w:tc>
          <w:tcPr>
            <w:tcW w:w="2046" w:type="dxa"/>
            <w:tcBorders>
              <w:top w:val="single" w:sz="4" w:space="0" w:color="000000"/>
              <w:left w:val="single" w:sz="4" w:space="0" w:color="000000"/>
              <w:bottom w:val="single" w:sz="4" w:space="0" w:color="000000"/>
              <w:right w:val="single" w:sz="4" w:space="0" w:color="000000"/>
            </w:tcBorders>
            <w:vAlign w:val="center"/>
          </w:tcPr>
          <w:p w14:paraId="2583962A" w14:textId="77777777" w:rsidR="000F5F20" w:rsidRDefault="00A553A1">
            <w:pPr>
              <w:jc w:val="left"/>
              <w:rPr>
                <w:rFonts w:ascii="宋体" w:hAnsi="宋体" w:cs="宋体"/>
                <w:color w:val="000000"/>
                <w:szCs w:val="21"/>
              </w:rPr>
            </w:pPr>
            <w:r>
              <w:rPr>
                <w:rFonts w:ascii="宋体" w:hAnsi="宋体" w:cs="宋体" w:hint="eastAsia"/>
                <w:color w:val="000000"/>
                <w:szCs w:val="21"/>
              </w:rPr>
              <w:t>住房公积金</w:t>
            </w:r>
          </w:p>
        </w:tc>
        <w:tc>
          <w:tcPr>
            <w:tcW w:w="1659" w:type="dxa"/>
            <w:tcBorders>
              <w:top w:val="single" w:sz="4" w:space="0" w:color="000000"/>
              <w:left w:val="single" w:sz="4" w:space="0" w:color="000000"/>
              <w:bottom w:val="single" w:sz="4" w:space="0" w:color="000000"/>
              <w:right w:val="single" w:sz="4" w:space="0" w:color="000000"/>
            </w:tcBorders>
            <w:vAlign w:val="center"/>
          </w:tcPr>
          <w:p w14:paraId="44249563" w14:textId="77777777" w:rsidR="000F5F20" w:rsidRDefault="00A553A1">
            <w:pPr>
              <w:jc w:val="right"/>
              <w:rPr>
                <w:rFonts w:ascii="宋体" w:hAnsi="宋体" w:cs="宋体"/>
                <w:color w:val="000000"/>
                <w:szCs w:val="21"/>
              </w:rPr>
            </w:pPr>
            <w:r>
              <w:rPr>
                <w:rFonts w:ascii="宋体" w:hAnsi="宋体" w:cs="宋体" w:hint="eastAsia"/>
                <w:color w:val="000000"/>
                <w:szCs w:val="21"/>
              </w:rPr>
              <w:t>2.96</w:t>
            </w:r>
          </w:p>
        </w:tc>
        <w:tc>
          <w:tcPr>
            <w:tcW w:w="1437" w:type="dxa"/>
            <w:tcBorders>
              <w:top w:val="single" w:sz="4" w:space="0" w:color="000000"/>
              <w:left w:val="single" w:sz="4" w:space="0" w:color="000000"/>
              <w:bottom w:val="single" w:sz="4" w:space="0" w:color="000000"/>
              <w:right w:val="single" w:sz="4" w:space="0" w:color="000000"/>
            </w:tcBorders>
            <w:vAlign w:val="center"/>
          </w:tcPr>
          <w:p w14:paraId="4A83BF6C" w14:textId="77777777" w:rsidR="000F5F20" w:rsidRDefault="00A553A1">
            <w:pPr>
              <w:jc w:val="right"/>
              <w:rPr>
                <w:rFonts w:ascii="宋体" w:hAnsi="宋体" w:cs="宋体"/>
                <w:color w:val="000000"/>
                <w:szCs w:val="21"/>
              </w:rPr>
            </w:pPr>
            <w:r>
              <w:rPr>
                <w:rFonts w:ascii="宋体" w:hAnsi="宋体" w:cs="宋体" w:hint="eastAsia"/>
                <w:color w:val="000000"/>
                <w:szCs w:val="21"/>
              </w:rPr>
              <w:t>2.96</w:t>
            </w:r>
          </w:p>
        </w:tc>
        <w:tc>
          <w:tcPr>
            <w:tcW w:w="1363" w:type="dxa"/>
            <w:tcBorders>
              <w:top w:val="single" w:sz="4" w:space="0" w:color="000000"/>
              <w:left w:val="single" w:sz="4" w:space="0" w:color="000000"/>
              <w:bottom w:val="single" w:sz="4" w:space="0" w:color="000000"/>
              <w:right w:val="single" w:sz="4" w:space="0" w:color="000000"/>
            </w:tcBorders>
            <w:vAlign w:val="center"/>
          </w:tcPr>
          <w:p w14:paraId="3B535E83" w14:textId="77777777" w:rsidR="000F5F20" w:rsidRDefault="000F5F20">
            <w:pPr>
              <w:jc w:val="right"/>
              <w:rPr>
                <w:rFonts w:ascii="宋体" w:hAnsi="宋体" w:cs="宋体"/>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085D9DFC" w14:textId="77777777" w:rsidR="000F5F20" w:rsidRDefault="000F5F20">
            <w:pPr>
              <w:jc w:val="right"/>
              <w:rPr>
                <w:rFonts w:ascii="宋体" w:hAnsi="宋体" w:cs="宋体"/>
                <w:color w:val="000000"/>
                <w:szCs w:val="21"/>
              </w:rPr>
            </w:pPr>
          </w:p>
        </w:tc>
      </w:tr>
      <w:tr w:rsidR="000F5F20" w14:paraId="41AEE6FB"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4DF17B45" w14:textId="77777777" w:rsidR="000F5F20" w:rsidRDefault="00A553A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30199</w:t>
            </w:r>
          </w:p>
        </w:tc>
        <w:tc>
          <w:tcPr>
            <w:tcW w:w="2046" w:type="dxa"/>
            <w:tcBorders>
              <w:top w:val="single" w:sz="4" w:space="0" w:color="000000"/>
              <w:left w:val="single" w:sz="4" w:space="0" w:color="000000"/>
              <w:bottom w:val="single" w:sz="4" w:space="0" w:color="000000"/>
              <w:right w:val="single" w:sz="4" w:space="0" w:color="000000"/>
            </w:tcBorders>
            <w:vAlign w:val="center"/>
          </w:tcPr>
          <w:p w14:paraId="4412E96C" w14:textId="77777777" w:rsidR="000F5F20" w:rsidRDefault="00A553A1">
            <w:pPr>
              <w:jc w:val="left"/>
              <w:rPr>
                <w:rFonts w:ascii="宋体" w:hAnsi="宋体" w:cs="宋体"/>
                <w:color w:val="000000"/>
                <w:szCs w:val="21"/>
              </w:rPr>
            </w:pPr>
            <w:r>
              <w:rPr>
                <w:rFonts w:ascii="宋体" w:hAnsi="宋体" w:cs="宋体" w:hint="eastAsia"/>
                <w:color w:val="000000"/>
                <w:szCs w:val="21"/>
              </w:rPr>
              <w:t>其他工资福利支出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2491A888" w14:textId="77777777" w:rsidR="000F5F20" w:rsidRDefault="00A553A1">
            <w:pPr>
              <w:jc w:val="right"/>
              <w:rPr>
                <w:rFonts w:ascii="宋体" w:hAnsi="宋体" w:cs="宋体"/>
                <w:color w:val="000000"/>
                <w:szCs w:val="21"/>
              </w:rPr>
            </w:pPr>
            <w:r>
              <w:rPr>
                <w:rFonts w:ascii="宋体" w:hAnsi="宋体" w:cs="宋体" w:hint="eastAsia"/>
                <w:color w:val="000000"/>
                <w:szCs w:val="21"/>
              </w:rPr>
              <w:t>0.12</w:t>
            </w:r>
          </w:p>
        </w:tc>
        <w:tc>
          <w:tcPr>
            <w:tcW w:w="1437" w:type="dxa"/>
            <w:tcBorders>
              <w:top w:val="single" w:sz="4" w:space="0" w:color="000000"/>
              <w:left w:val="single" w:sz="4" w:space="0" w:color="000000"/>
              <w:bottom w:val="single" w:sz="4" w:space="0" w:color="000000"/>
              <w:right w:val="single" w:sz="4" w:space="0" w:color="000000"/>
            </w:tcBorders>
            <w:vAlign w:val="center"/>
          </w:tcPr>
          <w:p w14:paraId="02FB2A26" w14:textId="77777777" w:rsidR="000F5F20" w:rsidRDefault="00A553A1">
            <w:pPr>
              <w:jc w:val="right"/>
              <w:rPr>
                <w:rFonts w:ascii="宋体" w:hAnsi="宋体" w:cs="宋体"/>
                <w:color w:val="000000"/>
                <w:szCs w:val="21"/>
              </w:rPr>
            </w:pPr>
            <w:r>
              <w:rPr>
                <w:rFonts w:ascii="宋体" w:hAnsi="宋体" w:cs="宋体" w:hint="eastAsia"/>
                <w:color w:val="000000"/>
                <w:szCs w:val="21"/>
              </w:rPr>
              <w:t>0.12</w:t>
            </w:r>
          </w:p>
        </w:tc>
        <w:tc>
          <w:tcPr>
            <w:tcW w:w="1363" w:type="dxa"/>
            <w:tcBorders>
              <w:top w:val="single" w:sz="4" w:space="0" w:color="000000"/>
              <w:left w:val="single" w:sz="4" w:space="0" w:color="000000"/>
              <w:bottom w:val="single" w:sz="4" w:space="0" w:color="000000"/>
              <w:right w:val="single" w:sz="4" w:space="0" w:color="000000"/>
            </w:tcBorders>
            <w:vAlign w:val="center"/>
          </w:tcPr>
          <w:p w14:paraId="788CA4E1" w14:textId="77777777" w:rsidR="000F5F20" w:rsidRDefault="000F5F20">
            <w:pPr>
              <w:jc w:val="right"/>
              <w:rPr>
                <w:rFonts w:ascii="宋体" w:hAnsi="宋体" w:cs="宋体"/>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469E4AF8" w14:textId="77777777" w:rsidR="000F5F20" w:rsidRDefault="000F5F20">
            <w:pPr>
              <w:jc w:val="right"/>
              <w:rPr>
                <w:rFonts w:ascii="宋体" w:hAnsi="宋体" w:cs="宋体"/>
                <w:color w:val="000000"/>
                <w:szCs w:val="21"/>
              </w:rPr>
            </w:pPr>
          </w:p>
        </w:tc>
      </w:tr>
      <w:tr w:rsidR="000F5F20" w14:paraId="163A174E"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6DE011AF"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302</w:t>
            </w:r>
          </w:p>
        </w:tc>
        <w:tc>
          <w:tcPr>
            <w:tcW w:w="2046" w:type="dxa"/>
            <w:tcBorders>
              <w:top w:val="single" w:sz="4" w:space="0" w:color="000000"/>
              <w:left w:val="single" w:sz="4" w:space="0" w:color="000000"/>
              <w:bottom w:val="single" w:sz="4" w:space="0" w:color="000000"/>
              <w:right w:val="single" w:sz="4" w:space="0" w:color="000000"/>
            </w:tcBorders>
            <w:vAlign w:val="center"/>
          </w:tcPr>
          <w:p w14:paraId="481352FF" w14:textId="77777777" w:rsidR="000F5F20" w:rsidRDefault="00A553A1">
            <w:pPr>
              <w:widowControl/>
              <w:jc w:val="left"/>
              <w:textAlignment w:val="center"/>
              <w:rPr>
                <w:rFonts w:ascii="宋体" w:hAnsi="宋体" w:cs="宋体"/>
                <w:color w:val="000000"/>
                <w:szCs w:val="21"/>
              </w:rPr>
            </w:pPr>
            <w:r>
              <w:rPr>
                <w:rFonts w:ascii="宋体" w:hAnsi="宋体" w:cs="宋体" w:hint="eastAsia"/>
                <w:color w:val="000000"/>
                <w:kern w:val="0"/>
                <w:szCs w:val="21"/>
              </w:rPr>
              <w:t>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2863D42F" w14:textId="77777777" w:rsidR="000F5F20" w:rsidRDefault="00A553A1">
            <w:pPr>
              <w:jc w:val="right"/>
              <w:rPr>
                <w:rFonts w:ascii="宋体" w:hAnsi="宋体" w:cs="宋体"/>
                <w:color w:val="000000"/>
                <w:szCs w:val="21"/>
              </w:rPr>
            </w:pPr>
            <w:r>
              <w:rPr>
                <w:rFonts w:ascii="宋体" w:hAnsi="宋体" w:cs="宋体" w:hint="eastAsia"/>
                <w:color w:val="000000"/>
                <w:szCs w:val="21"/>
              </w:rPr>
              <w:t>2.73</w:t>
            </w:r>
          </w:p>
        </w:tc>
        <w:tc>
          <w:tcPr>
            <w:tcW w:w="1437" w:type="dxa"/>
            <w:tcBorders>
              <w:top w:val="single" w:sz="4" w:space="0" w:color="000000"/>
              <w:left w:val="single" w:sz="4" w:space="0" w:color="000000"/>
              <w:bottom w:val="single" w:sz="4" w:space="0" w:color="000000"/>
              <w:right w:val="single" w:sz="4" w:space="0" w:color="000000"/>
            </w:tcBorders>
            <w:vAlign w:val="center"/>
          </w:tcPr>
          <w:p w14:paraId="18CFD6DC" w14:textId="77777777" w:rsidR="000F5F20" w:rsidRDefault="000F5F20">
            <w:pPr>
              <w:jc w:val="right"/>
              <w:rPr>
                <w:rFonts w:ascii="宋体" w:hAnsi="宋体" w:cs="宋体"/>
                <w:color w:val="000000"/>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787269D8" w14:textId="77777777" w:rsidR="000F5F20" w:rsidRDefault="00A553A1">
            <w:pPr>
              <w:jc w:val="right"/>
              <w:rPr>
                <w:rFonts w:ascii="宋体" w:hAnsi="宋体" w:cs="宋体"/>
                <w:color w:val="000000"/>
                <w:szCs w:val="21"/>
              </w:rPr>
            </w:pPr>
            <w:r>
              <w:rPr>
                <w:rFonts w:ascii="宋体" w:hAnsi="宋体" w:cs="宋体" w:hint="eastAsia"/>
                <w:color w:val="000000"/>
                <w:szCs w:val="21"/>
              </w:rPr>
              <w:t>2.73</w:t>
            </w:r>
          </w:p>
        </w:tc>
        <w:tc>
          <w:tcPr>
            <w:tcW w:w="1155" w:type="dxa"/>
            <w:tcBorders>
              <w:top w:val="single" w:sz="4" w:space="0" w:color="000000"/>
              <w:left w:val="single" w:sz="4" w:space="0" w:color="000000"/>
              <w:bottom w:val="single" w:sz="4" w:space="0" w:color="000000"/>
              <w:right w:val="single" w:sz="4" w:space="0" w:color="000000"/>
            </w:tcBorders>
            <w:vAlign w:val="center"/>
          </w:tcPr>
          <w:p w14:paraId="58537EF3" w14:textId="77777777" w:rsidR="000F5F20" w:rsidRDefault="000F5F20">
            <w:pPr>
              <w:jc w:val="right"/>
              <w:rPr>
                <w:rFonts w:ascii="宋体" w:hAnsi="宋体" w:cs="宋体"/>
                <w:color w:val="000000"/>
                <w:szCs w:val="21"/>
              </w:rPr>
            </w:pPr>
          </w:p>
        </w:tc>
      </w:tr>
      <w:tr w:rsidR="000F5F20" w14:paraId="0D992656"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4D9CDBCF" w14:textId="77777777" w:rsidR="000F5F20" w:rsidRDefault="00A553A1">
            <w:pPr>
              <w:jc w:val="center"/>
              <w:rPr>
                <w:rFonts w:ascii="宋体" w:hAnsi="宋体" w:cs="宋体"/>
                <w:color w:val="000000"/>
                <w:szCs w:val="21"/>
              </w:rPr>
            </w:pPr>
            <w:r>
              <w:rPr>
                <w:rFonts w:ascii="宋体" w:hAnsi="宋体" w:cs="宋体" w:hint="eastAsia"/>
                <w:color w:val="000000"/>
                <w:szCs w:val="21"/>
              </w:rPr>
              <w:t>30211</w:t>
            </w:r>
          </w:p>
        </w:tc>
        <w:tc>
          <w:tcPr>
            <w:tcW w:w="2046" w:type="dxa"/>
            <w:tcBorders>
              <w:top w:val="single" w:sz="4" w:space="0" w:color="000000"/>
              <w:left w:val="single" w:sz="4" w:space="0" w:color="000000"/>
              <w:bottom w:val="single" w:sz="4" w:space="0" w:color="000000"/>
              <w:right w:val="single" w:sz="4" w:space="0" w:color="000000"/>
            </w:tcBorders>
            <w:vAlign w:val="center"/>
          </w:tcPr>
          <w:p w14:paraId="15A97130" w14:textId="77777777" w:rsidR="000F5F20" w:rsidRDefault="00A553A1">
            <w:pPr>
              <w:jc w:val="left"/>
              <w:rPr>
                <w:rFonts w:ascii="宋体" w:hAnsi="宋体" w:cs="宋体"/>
                <w:color w:val="000000"/>
                <w:szCs w:val="21"/>
              </w:rPr>
            </w:pPr>
            <w:r>
              <w:rPr>
                <w:rFonts w:ascii="宋体" w:hAnsi="宋体" w:cs="宋体" w:hint="eastAsia"/>
                <w:color w:val="000000"/>
                <w:szCs w:val="21"/>
              </w:rPr>
              <w:t>差旅费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206801E0" w14:textId="77777777" w:rsidR="000F5F20" w:rsidRDefault="00A553A1">
            <w:pPr>
              <w:jc w:val="right"/>
              <w:rPr>
                <w:rFonts w:ascii="宋体" w:hAnsi="宋体" w:cs="宋体"/>
                <w:color w:val="000000"/>
                <w:szCs w:val="21"/>
              </w:rPr>
            </w:pPr>
            <w:r>
              <w:rPr>
                <w:rFonts w:ascii="宋体" w:hAnsi="宋体" w:cs="宋体" w:hint="eastAsia"/>
                <w:color w:val="000000"/>
                <w:szCs w:val="21"/>
              </w:rPr>
              <w:t>0.02</w:t>
            </w:r>
          </w:p>
        </w:tc>
        <w:tc>
          <w:tcPr>
            <w:tcW w:w="1437" w:type="dxa"/>
            <w:tcBorders>
              <w:top w:val="single" w:sz="4" w:space="0" w:color="000000"/>
              <w:left w:val="single" w:sz="4" w:space="0" w:color="000000"/>
              <w:bottom w:val="single" w:sz="4" w:space="0" w:color="000000"/>
              <w:right w:val="single" w:sz="4" w:space="0" w:color="000000"/>
            </w:tcBorders>
            <w:vAlign w:val="center"/>
          </w:tcPr>
          <w:p w14:paraId="511CB422" w14:textId="77777777" w:rsidR="000F5F20" w:rsidRDefault="000F5F20">
            <w:pPr>
              <w:jc w:val="right"/>
              <w:rPr>
                <w:rFonts w:ascii="宋体" w:hAnsi="宋体" w:cs="宋体"/>
                <w:color w:val="000000"/>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5375A50" w14:textId="77777777" w:rsidR="000F5F20" w:rsidRDefault="00A553A1">
            <w:pPr>
              <w:jc w:val="right"/>
              <w:rPr>
                <w:rFonts w:ascii="宋体" w:hAnsi="宋体" w:cs="宋体"/>
                <w:color w:val="000000"/>
                <w:szCs w:val="21"/>
              </w:rPr>
            </w:pPr>
            <w:r>
              <w:rPr>
                <w:rFonts w:ascii="宋体" w:hAnsi="宋体" w:cs="宋体" w:hint="eastAsia"/>
                <w:color w:val="000000"/>
                <w:szCs w:val="21"/>
              </w:rPr>
              <w:t>0.02</w:t>
            </w:r>
          </w:p>
        </w:tc>
        <w:tc>
          <w:tcPr>
            <w:tcW w:w="1155" w:type="dxa"/>
            <w:tcBorders>
              <w:top w:val="single" w:sz="4" w:space="0" w:color="000000"/>
              <w:left w:val="single" w:sz="4" w:space="0" w:color="000000"/>
              <w:bottom w:val="single" w:sz="4" w:space="0" w:color="000000"/>
              <w:right w:val="single" w:sz="4" w:space="0" w:color="000000"/>
            </w:tcBorders>
            <w:vAlign w:val="center"/>
          </w:tcPr>
          <w:p w14:paraId="4790805C" w14:textId="77777777" w:rsidR="000F5F20" w:rsidRDefault="000F5F20">
            <w:pPr>
              <w:jc w:val="right"/>
              <w:rPr>
                <w:rFonts w:ascii="宋体" w:hAnsi="宋体" w:cs="宋体"/>
                <w:color w:val="000000"/>
                <w:szCs w:val="21"/>
              </w:rPr>
            </w:pPr>
          </w:p>
        </w:tc>
      </w:tr>
      <w:tr w:rsidR="000F5F20" w14:paraId="1B6470E7"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47606DB6" w14:textId="77777777" w:rsidR="000F5F20" w:rsidRDefault="00A553A1">
            <w:pPr>
              <w:jc w:val="center"/>
              <w:rPr>
                <w:rFonts w:ascii="宋体" w:hAnsi="宋体" w:cs="宋体"/>
                <w:color w:val="000000"/>
                <w:szCs w:val="21"/>
              </w:rPr>
            </w:pPr>
            <w:r>
              <w:rPr>
                <w:rFonts w:ascii="宋体" w:hAnsi="宋体" w:cs="宋体" w:hint="eastAsia"/>
                <w:color w:val="000000"/>
                <w:szCs w:val="21"/>
              </w:rPr>
              <w:t>30213</w:t>
            </w:r>
          </w:p>
        </w:tc>
        <w:tc>
          <w:tcPr>
            <w:tcW w:w="2046" w:type="dxa"/>
            <w:tcBorders>
              <w:top w:val="single" w:sz="4" w:space="0" w:color="000000"/>
              <w:left w:val="single" w:sz="4" w:space="0" w:color="000000"/>
              <w:bottom w:val="single" w:sz="4" w:space="0" w:color="000000"/>
              <w:right w:val="single" w:sz="4" w:space="0" w:color="000000"/>
            </w:tcBorders>
            <w:vAlign w:val="center"/>
          </w:tcPr>
          <w:p w14:paraId="595DA8FF" w14:textId="77777777" w:rsidR="000F5F20" w:rsidRDefault="00A553A1">
            <w:pPr>
              <w:jc w:val="left"/>
              <w:rPr>
                <w:rFonts w:ascii="宋体" w:hAnsi="宋体" w:cs="宋体"/>
                <w:color w:val="000000"/>
                <w:szCs w:val="21"/>
              </w:rPr>
            </w:pPr>
            <w:r>
              <w:rPr>
                <w:rFonts w:ascii="宋体" w:hAnsi="宋体" w:cs="宋体" w:hint="eastAsia"/>
                <w:color w:val="000000"/>
                <w:szCs w:val="21"/>
              </w:rPr>
              <w:t>维修费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79291C38" w14:textId="77777777" w:rsidR="000F5F20" w:rsidRDefault="00A553A1">
            <w:pPr>
              <w:jc w:val="right"/>
              <w:rPr>
                <w:rFonts w:ascii="宋体" w:hAnsi="宋体" w:cs="宋体"/>
                <w:color w:val="000000"/>
                <w:szCs w:val="21"/>
              </w:rPr>
            </w:pPr>
            <w:r>
              <w:rPr>
                <w:rFonts w:ascii="宋体" w:hAnsi="宋体" w:cs="宋体" w:hint="eastAsia"/>
                <w:color w:val="000000"/>
                <w:szCs w:val="21"/>
              </w:rPr>
              <w:t>0.22</w:t>
            </w:r>
          </w:p>
        </w:tc>
        <w:tc>
          <w:tcPr>
            <w:tcW w:w="1437" w:type="dxa"/>
            <w:tcBorders>
              <w:top w:val="single" w:sz="4" w:space="0" w:color="000000"/>
              <w:left w:val="single" w:sz="4" w:space="0" w:color="000000"/>
              <w:bottom w:val="single" w:sz="4" w:space="0" w:color="000000"/>
              <w:right w:val="single" w:sz="4" w:space="0" w:color="000000"/>
            </w:tcBorders>
            <w:vAlign w:val="center"/>
          </w:tcPr>
          <w:p w14:paraId="392C8B87" w14:textId="77777777" w:rsidR="000F5F20" w:rsidRDefault="000F5F20">
            <w:pPr>
              <w:jc w:val="right"/>
              <w:rPr>
                <w:rFonts w:ascii="宋体" w:hAnsi="宋体" w:cs="宋体"/>
                <w:color w:val="000000"/>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7CF18531" w14:textId="77777777" w:rsidR="000F5F20" w:rsidRDefault="00A553A1">
            <w:pPr>
              <w:jc w:val="right"/>
              <w:rPr>
                <w:rFonts w:ascii="宋体" w:hAnsi="宋体" w:cs="宋体"/>
                <w:color w:val="000000"/>
                <w:szCs w:val="21"/>
              </w:rPr>
            </w:pPr>
            <w:r>
              <w:rPr>
                <w:rFonts w:ascii="宋体" w:hAnsi="宋体" w:cs="宋体" w:hint="eastAsia"/>
                <w:color w:val="000000"/>
                <w:szCs w:val="21"/>
              </w:rPr>
              <w:t>0.22</w:t>
            </w:r>
          </w:p>
        </w:tc>
        <w:tc>
          <w:tcPr>
            <w:tcW w:w="1155" w:type="dxa"/>
            <w:tcBorders>
              <w:top w:val="single" w:sz="4" w:space="0" w:color="000000"/>
              <w:left w:val="single" w:sz="4" w:space="0" w:color="000000"/>
              <w:bottom w:val="single" w:sz="4" w:space="0" w:color="000000"/>
              <w:right w:val="single" w:sz="4" w:space="0" w:color="000000"/>
            </w:tcBorders>
            <w:vAlign w:val="center"/>
          </w:tcPr>
          <w:p w14:paraId="588FB01F" w14:textId="77777777" w:rsidR="000F5F20" w:rsidRDefault="000F5F20">
            <w:pPr>
              <w:jc w:val="right"/>
              <w:rPr>
                <w:rFonts w:ascii="宋体" w:hAnsi="宋体" w:cs="宋体"/>
                <w:color w:val="000000"/>
                <w:szCs w:val="21"/>
              </w:rPr>
            </w:pPr>
          </w:p>
        </w:tc>
      </w:tr>
      <w:tr w:rsidR="000F5F20" w14:paraId="5E8F5E10" w14:textId="77777777">
        <w:trPr>
          <w:trHeight w:val="445"/>
        </w:trPr>
        <w:tc>
          <w:tcPr>
            <w:tcW w:w="1157" w:type="dxa"/>
            <w:tcBorders>
              <w:top w:val="single" w:sz="4" w:space="0" w:color="000000"/>
              <w:left w:val="single" w:sz="4" w:space="0" w:color="000000"/>
              <w:bottom w:val="single" w:sz="4" w:space="0" w:color="000000"/>
              <w:right w:val="single" w:sz="4" w:space="0" w:color="000000"/>
            </w:tcBorders>
            <w:vAlign w:val="center"/>
          </w:tcPr>
          <w:p w14:paraId="774C0703" w14:textId="77777777" w:rsidR="000F5F20" w:rsidRDefault="00A553A1">
            <w:pPr>
              <w:jc w:val="center"/>
              <w:rPr>
                <w:rFonts w:ascii="宋体" w:hAnsi="宋体" w:cs="宋体"/>
                <w:color w:val="000000"/>
                <w:szCs w:val="21"/>
              </w:rPr>
            </w:pPr>
            <w:r>
              <w:rPr>
                <w:rFonts w:ascii="宋体" w:hAnsi="宋体" w:cs="宋体" w:hint="eastAsia"/>
                <w:color w:val="000000"/>
                <w:szCs w:val="21"/>
              </w:rPr>
              <w:t>30212</w:t>
            </w:r>
          </w:p>
        </w:tc>
        <w:tc>
          <w:tcPr>
            <w:tcW w:w="2046" w:type="dxa"/>
            <w:tcBorders>
              <w:top w:val="single" w:sz="4" w:space="0" w:color="000000"/>
              <w:left w:val="single" w:sz="4" w:space="0" w:color="000000"/>
              <w:bottom w:val="single" w:sz="4" w:space="0" w:color="000000"/>
              <w:right w:val="single" w:sz="4" w:space="0" w:color="000000"/>
            </w:tcBorders>
            <w:vAlign w:val="center"/>
          </w:tcPr>
          <w:p w14:paraId="3AB5E7AA" w14:textId="77777777" w:rsidR="000F5F20" w:rsidRDefault="00A553A1">
            <w:pPr>
              <w:jc w:val="left"/>
              <w:rPr>
                <w:rFonts w:ascii="宋体" w:hAnsi="宋体" w:cs="宋体"/>
                <w:color w:val="000000"/>
                <w:szCs w:val="21"/>
              </w:rPr>
            </w:pPr>
            <w:r>
              <w:rPr>
                <w:rFonts w:ascii="宋体" w:hAnsi="宋体" w:cs="宋体" w:hint="eastAsia"/>
                <w:color w:val="000000"/>
                <w:szCs w:val="21"/>
              </w:rPr>
              <w:t>会议费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6F853C0C" w14:textId="77777777" w:rsidR="000F5F20" w:rsidRDefault="00A553A1">
            <w:pPr>
              <w:jc w:val="right"/>
              <w:rPr>
                <w:rFonts w:ascii="宋体" w:hAnsi="宋体" w:cs="宋体"/>
                <w:color w:val="000000"/>
                <w:szCs w:val="21"/>
              </w:rPr>
            </w:pPr>
            <w:r>
              <w:rPr>
                <w:rFonts w:ascii="宋体" w:hAnsi="宋体" w:cs="宋体" w:hint="eastAsia"/>
                <w:color w:val="000000"/>
                <w:szCs w:val="21"/>
              </w:rPr>
              <w:t>0.08</w:t>
            </w:r>
          </w:p>
        </w:tc>
        <w:tc>
          <w:tcPr>
            <w:tcW w:w="1437" w:type="dxa"/>
            <w:tcBorders>
              <w:top w:val="single" w:sz="4" w:space="0" w:color="000000"/>
              <w:left w:val="single" w:sz="4" w:space="0" w:color="000000"/>
              <w:bottom w:val="single" w:sz="4" w:space="0" w:color="000000"/>
              <w:right w:val="single" w:sz="4" w:space="0" w:color="000000"/>
            </w:tcBorders>
            <w:vAlign w:val="center"/>
          </w:tcPr>
          <w:p w14:paraId="655D89A6" w14:textId="77777777" w:rsidR="000F5F20" w:rsidRDefault="000F5F20">
            <w:pPr>
              <w:jc w:val="right"/>
              <w:rPr>
                <w:rFonts w:ascii="宋体" w:hAnsi="宋体" w:cs="宋体"/>
                <w:color w:val="000000"/>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07697B8" w14:textId="77777777" w:rsidR="000F5F20" w:rsidRDefault="00A553A1">
            <w:pPr>
              <w:jc w:val="right"/>
              <w:rPr>
                <w:rFonts w:ascii="宋体" w:hAnsi="宋体" w:cs="宋体"/>
                <w:color w:val="000000"/>
                <w:szCs w:val="21"/>
              </w:rPr>
            </w:pPr>
            <w:r>
              <w:rPr>
                <w:rFonts w:ascii="宋体" w:hAnsi="宋体" w:cs="宋体" w:hint="eastAsia"/>
                <w:color w:val="000000"/>
                <w:szCs w:val="21"/>
              </w:rPr>
              <w:t>0.08</w:t>
            </w:r>
          </w:p>
        </w:tc>
        <w:tc>
          <w:tcPr>
            <w:tcW w:w="1155" w:type="dxa"/>
            <w:tcBorders>
              <w:top w:val="single" w:sz="4" w:space="0" w:color="000000"/>
              <w:left w:val="single" w:sz="4" w:space="0" w:color="000000"/>
              <w:bottom w:val="single" w:sz="4" w:space="0" w:color="000000"/>
              <w:right w:val="single" w:sz="4" w:space="0" w:color="000000"/>
            </w:tcBorders>
            <w:vAlign w:val="center"/>
          </w:tcPr>
          <w:p w14:paraId="70A755B1" w14:textId="77777777" w:rsidR="000F5F20" w:rsidRDefault="000F5F20">
            <w:pPr>
              <w:jc w:val="right"/>
              <w:rPr>
                <w:rFonts w:ascii="宋体" w:hAnsi="宋体" w:cs="宋体"/>
                <w:color w:val="000000"/>
                <w:szCs w:val="21"/>
              </w:rPr>
            </w:pPr>
          </w:p>
        </w:tc>
      </w:tr>
      <w:tr w:rsidR="000F5F20" w14:paraId="52CE6E09"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3D1861E8" w14:textId="77777777" w:rsidR="000F5F20" w:rsidRDefault="00A553A1">
            <w:pPr>
              <w:jc w:val="center"/>
              <w:rPr>
                <w:rFonts w:ascii="宋体" w:hAnsi="宋体" w:cs="宋体"/>
                <w:color w:val="000000"/>
                <w:szCs w:val="21"/>
              </w:rPr>
            </w:pPr>
            <w:r>
              <w:rPr>
                <w:rFonts w:ascii="宋体" w:hAnsi="宋体" w:cs="宋体" w:hint="eastAsia"/>
                <w:color w:val="000000"/>
                <w:szCs w:val="21"/>
              </w:rPr>
              <w:t>30228</w:t>
            </w:r>
          </w:p>
        </w:tc>
        <w:tc>
          <w:tcPr>
            <w:tcW w:w="2046" w:type="dxa"/>
            <w:tcBorders>
              <w:top w:val="single" w:sz="4" w:space="0" w:color="000000"/>
              <w:left w:val="single" w:sz="4" w:space="0" w:color="000000"/>
              <w:bottom w:val="single" w:sz="4" w:space="0" w:color="000000"/>
              <w:right w:val="single" w:sz="4" w:space="0" w:color="000000"/>
            </w:tcBorders>
            <w:vAlign w:val="center"/>
          </w:tcPr>
          <w:p w14:paraId="6B70CFCE" w14:textId="77777777" w:rsidR="000F5F20" w:rsidRDefault="00A553A1">
            <w:pPr>
              <w:jc w:val="left"/>
              <w:rPr>
                <w:rFonts w:ascii="宋体" w:hAnsi="宋体" w:cs="宋体"/>
                <w:color w:val="000000"/>
                <w:szCs w:val="21"/>
              </w:rPr>
            </w:pPr>
            <w:r>
              <w:rPr>
                <w:rFonts w:ascii="宋体" w:hAnsi="宋体" w:cs="宋体" w:hint="eastAsia"/>
                <w:color w:val="000000"/>
                <w:szCs w:val="21"/>
              </w:rPr>
              <w:t>工会会费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61E0F976" w14:textId="77777777" w:rsidR="000F5F20" w:rsidRDefault="00A553A1">
            <w:pPr>
              <w:jc w:val="right"/>
              <w:rPr>
                <w:rFonts w:ascii="宋体" w:hAnsi="宋体" w:cs="宋体"/>
                <w:color w:val="000000"/>
                <w:szCs w:val="21"/>
              </w:rPr>
            </w:pPr>
            <w:r>
              <w:rPr>
                <w:rFonts w:ascii="宋体" w:hAnsi="宋体" w:cs="宋体" w:hint="eastAsia"/>
                <w:color w:val="000000"/>
                <w:szCs w:val="21"/>
              </w:rPr>
              <w:t>0.31</w:t>
            </w:r>
          </w:p>
        </w:tc>
        <w:tc>
          <w:tcPr>
            <w:tcW w:w="1437" w:type="dxa"/>
            <w:tcBorders>
              <w:top w:val="single" w:sz="4" w:space="0" w:color="000000"/>
              <w:left w:val="single" w:sz="4" w:space="0" w:color="000000"/>
              <w:bottom w:val="single" w:sz="4" w:space="0" w:color="000000"/>
              <w:right w:val="single" w:sz="4" w:space="0" w:color="000000"/>
            </w:tcBorders>
            <w:vAlign w:val="center"/>
          </w:tcPr>
          <w:p w14:paraId="0ECF05CD" w14:textId="77777777" w:rsidR="000F5F20" w:rsidRDefault="000F5F20">
            <w:pPr>
              <w:jc w:val="right"/>
              <w:rPr>
                <w:rFonts w:ascii="宋体" w:hAnsi="宋体" w:cs="宋体"/>
                <w:color w:val="000000"/>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371E4C76" w14:textId="77777777" w:rsidR="000F5F20" w:rsidRDefault="00A553A1">
            <w:pPr>
              <w:jc w:val="right"/>
              <w:rPr>
                <w:rFonts w:ascii="宋体" w:hAnsi="宋体" w:cs="宋体"/>
                <w:color w:val="000000"/>
                <w:szCs w:val="21"/>
              </w:rPr>
            </w:pPr>
            <w:r>
              <w:rPr>
                <w:rFonts w:ascii="宋体" w:hAnsi="宋体" w:cs="宋体" w:hint="eastAsia"/>
                <w:color w:val="000000"/>
                <w:szCs w:val="21"/>
              </w:rPr>
              <w:t>0.31</w:t>
            </w:r>
          </w:p>
        </w:tc>
        <w:tc>
          <w:tcPr>
            <w:tcW w:w="1155" w:type="dxa"/>
            <w:tcBorders>
              <w:top w:val="single" w:sz="4" w:space="0" w:color="000000"/>
              <w:left w:val="single" w:sz="4" w:space="0" w:color="000000"/>
              <w:bottom w:val="single" w:sz="4" w:space="0" w:color="000000"/>
              <w:right w:val="single" w:sz="4" w:space="0" w:color="000000"/>
            </w:tcBorders>
            <w:vAlign w:val="center"/>
          </w:tcPr>
          <w:p w14:paraId="20680D2E" w14:textId="77777777" w:rsidR="000F5F20" w:rsidRDefault="000F5F20">
            <w:pPr>
              <w:jc w:val="right"/>
              <w:rPr>
                <w:rFonts w:ascii="宋体" w:hAnsi="宋体" w:cs="宋体"/>
                <w:color w:val="000000"/>
                <w:szCs w:val="21"/>
              </w:rPr>
            </w:pPr>
          </w:p>
        </w:tc>
      </w:tr>
      <w:tr w:rsidR="000F5F20" w14:paraId="7A80959B"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54601E51" w14:textId="77777777" w:rsidR="000F5F20" w:rsidRDefault="00A553A1">
            <w:pPr>
              <w:jc w:val="center"/>
              <w:rPr>
                <w:rFonts w:ascii="宋体" w:hAnsi="宋体" w:cs="宋体"/>
                <w:color w:val="000000"/>
                <w:szCs w:val="21"/>
              </w:rPr>
            </w:pPr>
            <w:r>
              <w:rPr>
                <w:rFonts w:ascii="宋体" w:hAnsi="宋体" w:cs="宋体" w:hint="eastAsia"/>
                <w:color w:val="000000"/>
                <w:szCs w:val="21"/>
              </w:rPr>
              <w:t>30239</w:t>
            </w:r>
          </w:p>
        </w:tc>
        <w:tc>
          <w:tcPr>
            <w:tcW w:w="2046" w:type="dxa"/>
            <w:tcBorders>
              <w:top w:val="single" w:sz="4" w:space="0" w:color="000000"/>
              <w:left w:val="single" w:sz="4" w:space="0" w:color="000000"/>
              <w:bottom w:val="single" w:sz="4" w:space="0" w:color="000000"/>
              <w:right w:val="single" w:sz="4" w:space="0" w:color="000000"/>
            </w:tcBorders>
            <w:vAlign w:val="center"/>
          </w:tcPr>
          <w:p w14:paraId="0677FB78" w14:textId="77777777" w:rsidR="000F5F20" w:rsidRDefault="00A553A1">
            <w:pPr>
              <w:jc w:val="left"/>
              <w:rPr>
                <w:rFonts w:ascii="宋体" w:hAnsi="宋体" w:cs="宋体"/>
                <w:color w:val="000000"/>
                <w:szCs w:val="21"/>
              </w:rPr>
            </w:pPr>
            <w:r>
              <w:rPr>
                <w:rFonts w:ascii="宋体" w:hAnsi="宋体" w:cs="宋体" w:hint="eastAsia"/>
                <w:color w:val="000000"/>
                <w:szCs w:val="21"/>
              </w:rPr>
              <w:t>其他交通费用</w:t>
            </w:r>
          </w:p>
        </w:tc>
        <w:tc>
          <w:tcPr>
            <w:tcW w:w="1659" w:type="dxa"/>
            <w:tcBorders>
              <w:top w:val="single" w:sz="4" w:space="0" w:color="000000"/>
              <w:left w:val="single" w:sz="4" w:space="0" w:color="000000"/>
              <w:bottom w:val="single" w:sz="4" w:space="0" w:color="000000"/>
              <w:right w:val="single" w:sz="4" w:space="0" w:color="000000"/>
            </w:tcBorders>
            <w:vAlign w:val="center"/>
          </w:tcPr>
          <w:p w14:paraId="43F6EF9A" w14:textId="77777777" w:rsidR="000F5F20" w:rsidRDefault="00A553A1">
            <w:pPr>
              <w:jc w:val="right"/>
              <w:rPr>
                <w:rFonts w:ascii="宋体" w:hAnsi="宋体" w:cs="宋体"/>
                <w:color w:val="000000"/>
                <w:szCs w:val="21"/>
              </w:rPr>
            </w:pPr>
            <w:r>
              <w:rPr>
                <w:rFonts w:ascii="宋体" w:hAnsi="宋体" w:cs="宋体" w:hint="eastAsia"/>
                <w:color w:val="000000"/>
                <w:szCs w:val="21"/>
              </w:rPr>
              <w:t>2.01</w:t>
            </w:r>
          </w:p>
        </w:tc>
        <w:tc>
          <w:tcPr>
            <w:tcW w:w="1437" w:type="dxa"/>
            <w:tcBorders>
              <w:top w:val="single" w:sz="4" w:space="0" w:color="000000"/>
              <w:left w:val="single" w:sz="4" w:space="0" w:color="000000"/>
              <w:bottom w:val="single" w:sz="4" w:space="0" w:color="000000"/>
              <w:right w:val="single" w:sz="4" w:space="0" w:color="000000"/>
            </w:tcBorders>
            <w:vAlign w:val="center"/>
          </w:tcPr>
          <w:p w14:paraId="7352CBF2" w14:textId="77777777" w:rsidR="000F5F20" w:rsidRDefault="000F5F20">
            <w:pPr>
              <w:jc w:val="right"/>
              <w:rPr>
                <w:rFonts w:ascii="宋体" w:hAnsi="宋体" w:cs="宋体"/>
                <w:color w:val="000000"/>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A66FD6C" w14:textId="77777777" w:rsidR="000F5F20" w:rsidRDefault="00A553A1">
            <w:pPr>
              <w:jc w:val="right"/>
              <w:rPr>
                <w:rFonts w:ascii="宋体" w:hAnsi="宋体" w:cs="宋体"/>
                <w:color w:val="000000"/>
                <w:szCs w:val="21"/>
              </w:rPr>
            </w:pPr>
            <w:r>
              <w:rPr>
                <w:rFonts w:ascii="宋体" w:hAnsi="宋体" w:cs="宋体" w:hint="eastAsia"/>
                <w:color w:val="000000"/>
                <w:szCs w:val="21"/>
              </w:rPr>
              <w:t>2.01</w:t>
            </w:r>
          </w:p>
        </w:tc>
        <w:tc>
          <w:tcPr>
            <w:tcW w:w="1155" w:type="dxa"/>
            <w:tcBorders>
              <w:top w:val="single" w:sz="4" w:space="0" w:color="000000"/>
              <w:left w:val="single" w:sz="4" w:space="0" w:color="000000"/>
              <w:bottom w:val="single" w:sz="4" w:space="0" w:color="000000"/>
              <w:right w:val="single" w:sz="4" w:space="0" w:color="000000"/>
            </w:tcBorders>
            <w:vAlign w:val="center"/>
          </w:tcPr>
          <w:p w14:paraId="6C14F179" w14:textId="77777777" w:rsidR="000F5F20" w:rsidRDefault="000F5F20">
            <w:pPr>
              <w:jc w:val="right"/>
              <w:rPr>
                <w:rFonts w:ascii="宋体" w:hAnsi="宋体" w:cs="宋体"/>
                <w:color w:val="000000"/>
                <w:szCs w:val="21"/>
              </w:rPr>
            </w:pPr>
          </w:p>
        </w:tc>
      </w:tr>
      <w:tr w:rsidR="000F5F20" w14:paraId="04BA9F36"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31F855D1" w14:textId="77777777" w:rsidR="000F5F20" w:rsidRDefault="00A553A1">
            <w:pPr>
              <w:jc w:val="center"/>
              <w:rPr>
                <w:rFonts w:ascii="宋体" w:hAnsi="宋体" w:cs="宋体"/>
                <w:color w:val="000000"/>
                <w:szCs w:val="21"/>
              </w:rPr>
            </w:pPr>
            <w:r>
              <w:rPr>
                <w:rFonts w:ascii="宋体" w:hAnsi="宋体" w:cs="宋体" w:hint="eastAsia"/>
                <w:color w:val="000000"/>
                <w:szCs w:val="21"/>
              </w:rPr>
              <w:t>30299</w:t>
            </w:r>
          </w:p>
        </w:tc>
        <w:tc>
          <w:tcPr>
            <w:tcW w:w="2046" w:type="dxa"/>
            <w:tcBorders>
              <w:top w:val="single" w:sz="4" w:space="0" w:color="000000"/>
              <w:left w:val="single" w:sz="4" w:space="0" w:color="000000"/>
              <w:bottom w:val="single" w:sz="4" w:space="0" w:color="000000"/>
              <w:right w:val="single" w:sz="4" w:space="0" w:color="000000"/>
            </w:tcBorders>
            <w:vAlign w:val="center"/>
          </w:tcPr>
          <w:p w14:paraId="1F010C2B" w14:textId="77777777" w:rsidR="000F5F20" w:rsidRDefault="00A553A1">
            <w:pPr>
              <w:jc w:val="left"/>
              <w:rPr>
                <w:rFonts w:ascii="宋体" w:hAnsi="宋体" w:cs="宋体"/>
                <w:color w:val="000000"/>
                <w:szCs w:val="21"/>
              </w:rPr>
            </w:pPr>
            <w:r>
              <w:rPr>
                <w:rFonts w:ascii="宋体" w:hAnsi="宋体" w:cs="宋体" w:hint="eastAsia"/>
                <w:color w:val="000000"/>
                <w:szCs w:val="21"/>
              </w:rPr>
              <w:t>其他商品和服务支出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063C8DEA" w14:textId="77777777" w:rsidR="000F5F20" w:rsidRDefault="00A553A1">
            <w:pPr>
              <w:jc w:val="right"/>
              <w:rPr>
                <w:rFonts w:ascii="宋体" w:hAnsi="宋体" w:cs="宋体"/>
                <w:color w:val="000000"/>
                <w:szCs w:val="21"/>
              </w:rPr>
            </w:pPr>
            <w:r>
              <w:rPr>
                <w:rFonts w:ascii="宋体" w:hAnsi="宋体" w:cs="宋体" w:hint="eastAsia"/>
                <w:color w:val="000000"/>
                <w:szCs w:val="21"/>
              </w:rPr>
              <w:t>0.03</w:t>
            </w:r>
          </w:p>
        </w:tc>
        <w:tc>
          <w:tcPr>
            <w:tcW w:w="1437" w:type="dxa"/>
            <w:tcBorders>
              <w:top w:val="single" w:sz="4" w:space="0" w:color="000000"/>
              <w:left w:val="single" w:sz="4" w:space="0" w:color="000000"/>
              <w:bottom w:val="single" w:sz="4" w:space="0" w:color="000000"/>
              <w:right w:val="single" w:sz="4" w:space="0" w:color="000000"/>
            </w:tcBorders>
            <w:vAlign w:val="center"/>
          </w:tcPr>
          <w:p w14:paraId="5C1CF7A3" w14:textId="77777777" w:rsidR="000F5F20" w:rsidRDefault="000F5F20">
            <w:pPr>
              <w:jc w:val="right"/>
              <w:rPr>
                <w:rFonts w:ascii="宋体" w:hAnsi="宋体" w:cs="宋体"/>
                <w:color w:val="000000"/>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E5519CE" w14:textId="77777777" w:rsidR="000F5F20" w:rsidRDefault="00A553A1">
            <w:pPr>
              <w:jc w:val="right"/>
              <w:rPr>
                <w:rFonts w:ascii="宋体" w:hAnsi="宋体" w:cs="宋体"/>
                <w:color w:val="000000"/>
                <w:szCs w:val="21"/>
              </w:rPr>
            </w:pPr>
            <w:r>
              <w:rPr>
                <w:rFonts w:ascii="宋体" w:hAnsi="宋体" w:cs="宋体" w:hint="eastAsia"/>
                <w:color w:val="000000"/>
                <w:szCs w:val="21"/>
              </w:rPr>
              <w:t>0.03</w:t>
            </w:r>
          </w:p>
        </w:tc>
        <w:tc>
          <w:tcPr>
            <w:tcW w:w="1155" w:type="dxa"/>
            <w:tcBorders>
              <w:top w:val="single" w:sz="4" w:space="0" w:color="000000"/>
              <w:left w:val="single" w:sz="4" w:space="0" w:color="000000"/>
              <w:bottom w:val="single" w:sz="4" w:space="0" w:color="000000"/>
              <w:right w:val="single" w:sz="4" w:space="0" w:color="000000"/>
            </w:tcBorders>
            <w:vAlign w:val="center"/>
          </w:tcPr>
          <w:p w14:paraId="01CBDBC4" w14:textId="77777777" w:rsidR="000F5F20" w:rsidRDefault="000F5F20">
            <w:pPr>
              <w:jc w:val="right"/>
              <w:rPr>
                <w:rFonts w:ascii="宋体" w:hAnsi="宋体" w:cs="宋体"/>
                <w:color w:val="000000"/>
                <w:szCs w:val="21"/>
              </w:rPr>
            </w:pPr>
          </w:p>
        </w:tc>
      </w:tr>
      <w:tr w:rsidR="000F5F20" w14:paraId="571DD628"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067A8628" w14:textId="77777777" w:rsidR="000F5F20" w:rsidRDefault="00A553A1">
            <w:pPr>
              <w:jc w:val="left"/>
              <w:rPr>
                <w:rFonts w:ascii="宋体" w:hAnsi="宋体" w:cs="宋体"/>
                <w:color w:val="000000"/>
                <w:szCs w:val="21"/>
              </w:rPr>
            </w:pPr>
            <w:r>
              <w:rPr>
                <w:rFonts w:ascii="宋体" w:hAnsi="宋体" w:cs="宋体" w:hint="eastAsia"/>
                <w:color w:val="000000"/>
                <w:szCs w:val="21"/>
              </w:rPr>
              <w:t>303</w:t>
            </w:r>
          </w:p>
        </w:tc>
        <w:tc>
          <w:tcPr>
            <w:tcW w:w="2046" w:type="dxa"/>
            <w:tcBorders>
              <w:top w:val="single" w:sz="4" w:space="0" w:color="000000"/>
              <w:left w:val="single" w:sz="4" w:space="0" w:color="000000"/>
              <w:bottom w:val="single" w:sz="4" w:space="0" w:color="000000"/>
              <w:right w:val="single" w:sz="4" w:space="0" w:color="000000"/>
            </w:tcBorders>
            <w:vAlign w:val="center"/>
          </w:tcPr>
          <w:p w14:paraId="25796518" w14:textId="77777777" w:rsidR="000F5F20" w:rsidRDefault="00A553A1">
            <w:pPr>
              <w:jc w:val="left"/>
              <w:rPr>
                <w:rFonts w:ascii="宋体" w:hAnsi="宋体" w:cs="宋体"/>
                <w:color w:val="000000"/>
                <w:szCs w:val="21"/>
              </w:rPr>
            </w:pPr>
            <w:r>
              <w:rPr>
                <w:rFonts w:ascii="宋体" w:hAnsi="宋体" w:cs="宋体" w:hint="eastAsia"/>
                <w:color w:val="000000"/>
                <w:szCs w:val="21"/>
              </w:rPr>
              <w:t>对个人和家庭的补助</w:t>
            </w:r>
          </w:p>
        </w:tc>
        <w:tc>
          <w:tcPr>
            <w:tcW w:w="1659" w:type="dxa"/>
            <w:tcBorders>
              <w:top w:val="single" w:sz="4" w:space="0" w:color="000000"/>
              <w:left w:val="single" w:sz="4" w:space="0" w:color="000000"/>
              <w:bottom w:val="single" w:sz="4" w:space="0" w:color="000000"/>
              <w:right w:val="single" w:sz="4" w:space="0" w:color="000000"/>
            </w:tcBorders>
            <w:vAlign w:val="center"/>
          </w:tcPr>
          <w:p w14:paraId="3D28199F" w14:textId="77777777" w:rsidR="000F5F20" w:rsidRDefault="00A553A1">
            <w:pPr>
              <w:jc w:val="right"/>
              <w:rPr>
                <w:rFonts w:ascii="宋体" w:hAnsi="宋体" w:cs="宋体"/>
                <w:color w:val="000000"/>
                <w:szCs w:val="21"/>
              </w:rPr>
            </w:pPr>
            <w:r>
              <w:rPr>
                <w:rFonts w:ascii="宋体" w:hAnsi="宋体" w:cs="宋体" w:hint="eastAsia"/>
                <w:color w:val="000000"/>
                <w:szCs w:val="21"/>
              </w:rPr>
              <w:t>0.07</w:t>
            </w:r>
          </w:p>
        </w:tc>
        <w:tc>
          <w:tcPr>
            <w:tcW w:w="1437" w:type="dxa"/>
            <w:tcBorders>
              <w:top w:val="single" w:sz="4" w:space="0" w:color="000000"/>
              <w:left w:val="single" w:sz="4" w:space="0" w:color="000000"/>
              <w:bottom w:val="single" w:sz="4" w:space="0" w:color="000000"/>
              <w:right w:val="single" w:sz="4" w:space="0" w:color="000000"/>
            </w:tcBorders>
            <w:vAlign w:val="center"/>
          </w:tcPr>
          <w:p w14:paraId="466BBBC8" w14:textId="77777777" w:rsidR="000F5F20" w:rsidRDefault="00A553A1">
            <w:pPr>
              <w:jc w:val="right"/>
              <w:rPr>
                <w:rFonts w:ascii="宋体" w:hAnsi="宋体" w:cs="宋体"/>
                <w:color w:val="000000"/>
                <w:szCs w:val="21"/>
              </w:rPr>
            </w:pPr>
            <w:r>
              <w:rPr>
                <w:rFonts w:ascii="宋体" w:hAnsi="宋体" w:cs="宋体" w:hint="eastAsia"/>
                <w:color w:val="000000"/>
                <w:szCs w:val="21"/>
              </w:rPr>
              <w:t>0.7</w:t>
            </w:r>
          </w:p>
        </w:tc>
        <w:tc>
          <w:tcPr>
            <w:tcW w:w="1363" w:type="dxa"/>
            <w:tcBorders>
              <w:top w:val="single" w:sz="4" w:space="0" w:color="000000"/>
              <w:left w:val="single" w:sz="4" w:space="0" w:color="000000"/>
              <w:bottom w:val="single" w:sz="4" w:space="0" w:color="000000"/>
              <w:right w:val="single" w:sz="4" w:space="0" w:color="000000"/>
            </w:tcBorders>
            <w:vAlign w:val="center"/>
          </w:tcPr>
          <w:p w14:paraId="2E0FCB63" w14:textId="77777777" w:rsidR="000F5F20" w:rsidRDefault="000F5F20">
            <w:pPr>
              <w:jc w:val="right"/>
              <w:rPr>
                <w:rFonts w:ascii="宋体" w:hAnsi="宋体" w:cs="宋体"/>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2EFA65BD" w14:textId="77777777" w:rsidR="000F5F20" w:rsidRDefault="000F5F20">
            <w:pPr>
              <w:jc w:val="right"/>
              <w:rPr>
                <w:rFonts w:ascii="宋体" w:hAnsi="宋体" w:cs="宋体"/>
                <w:color w:val="000000"/>
                <w:szCs w:val="21"/>
              </w:rPr>
            </w:pPr>
          </w:p>
        </w:tc>
      </w:tr>
      <w:tr w:rsidR="000F5F20" w14:paraId="3ABDA671"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2EAD95D9" w14:textId="77777777" w:rsidR="000F5F20" w:rsidRDefault="00A553A1">
            <w:pPr>
              <w:jc w:val="center"/>
              <w:rPr>
                <w:rFonts w:ascii="宋体" w:hAnsi="宋体" w:cs="宋体"/>
                <w:color w:val="000000"/>
                <w:szCs w:val="21"/>
              </w:rPr>
            </w:pPr>
            <w:r>
              <w:rPr>
                <w:rFonts w:ascii="宋体" w:hAnsi="宋体" w:cs="宋体" w:hint="eastAsia"/>
                <w:color w:val="000000"/>
                <w:szCs w:val="21"/>
              </w:rPr>
              <w:t>30305</w:t>
            </w:r>
          </w:p>
        </w:tc>
        <w:tc>
          <w:tcPr>
            <w:tcW w:w="2046" w:type="dxa"/>
            <w:tcBorders>
              <w:top w:val="single" w:sz="4" w:space="0" w:color="000000"/>
              <w:left w:val="single" w:sz="4" w:space="0" w:color="000000"/>
              <w:bottom w:val="single" w:sz="4" w:space="0" w:color="000000"/>
              <w:right w:val="single" w:sz="4" w:space="0" w:color="000000"/>
            </w:tcBorders>
            <w:vAlign w:val="center"/>
          </w:tcPr>
          <w:p w14:paraId="545A6D17" w14:textId="77777777" w:rsidR="000F5F20" w:rsidRDefault="00A553A1">
            <w:pPr>
              <w:jc w:val="left"/>
              <w:rPr>
                <w:rFonts w:ascii="宋体" w:hAnsi="宋体" w:cs="宋体"/>
                <w:color w:val="000000"/>
                <w:szCs w:val="21"/>
              </w:rPr>
            </w:pPr>
            <w:r>
              <w:rPr>
                <w:rFonts w:ascii="宋体" w:hAnsi="宋体" w:cs="宋体" w:hint="eastAsia"/>
                <w:color w:val="000000"/>
                <w:szCs w:val="21"/>
              </w:rPr>
              <w:t>生活补助</w:t>
            </w:r>
          </w:p>
        </w:tc>
        <w:tc>
          <w:tcPr>
            <w:tcW w:w="1659" w:type="dxa"/>
            <w:tcBorders>
              <w:top w:val="single" w:sz="4" w:space="0" w:color="000000"/>
              <w:left w:val="single" w:sz="4" w:space="0" w:color="000000"/>
              <w:bottom w:val="single" w:sz="4" w:space="0" w:color="000000"/>
              <w:right w:val="single" w:sz="4" w:space="0" w:color="000000"/>
            </w:tcBorders>
            <w:vAlign w:val="center"/>
          </w:tcPr>
          <w:p w14:paraId="2C17DB3B" w14:textId="77777777" w:rsidR="000F5F20" w:rsidRDefault="00A553A1">
            <w:pPr>
              <w:jc w:val="right"/>
              <w:rPr>
                <w:rFonts w:ascii="宋体" w:hAnsi="宋体" w:cs="宋体"/>
                <w:color w:val="000000"/>
                <w:szCs w:val="21"/>
              </w:rPr>
            </w:pPr>
            <w:r>
              <w:rPr>
                <w:rFonts w:ascii="宋体" w:hAnsi="宋体" w:cs="宋体" w:hint="eastAsia"/>
                <w:color w:val="000000"/>
                <w:szCs w:val="21"/>
              </w:rPr>
              <w:t>0.07</w:t>
            </w:r>
          </w:p>
        </w:tc>
        <w:tc>
          <w:tcPr>
            <w:tcW w:w="1437" w:type="dxa"/>
            <w:tcBorders>
              <w:top w:val="single" w:sz="4" w:space="0" w:color="000000"/>
              <w:left w:val="single" w:sz="4" w:space="0" w:color="000000"/>
              <w:bottom w:val="single" w:sz="4" w:space="0" w:color="000000"/>
              <w:right w:val="single" w:sz="4" w:space="0" w:color="000000"/>
            </w:tcBorders>
            <w:vAlign w:val="center"/>
          </w:tcPr>
          <w:p w14:paraId="2A42320A" w14:textId="77777777" w:rsidR="000F5F20" w:rsidRDefault="00A553A1">
            <w:pPr>
              <w:jc w:val="right"/>
              <w:rPr>
                <w:rFonts w:ascii="宋体" w:hAnsi="宋体" w:cs="宋体"/>
                <w:color w:val="000000"/>
                <w:szCs w:val="21"/>
              </w:rPr>
            </w:pPr>
            <w:r>
              <w:rPr>
                <w:rFonts w:ascii="宋体" w:hAnsi="宋体" w:cs="宋体" w:hint="eastAsia"/>
                <w:color w:val="000000"/>
                <w:szCs w:val="21"/>
              </w:rPr>
              <w:t>0.07</w:t>
            </w:r>
          </w:p>
        </w:tc>
        <w:tc>
          <w:tcPr>
            <w:tcW w:w="1363" w:type="dxa"/>
            <w:tcBorders>
              <w:top w:val="single" w:sz="4" w:space="0" w:color="000000"/>
              <w:left w:val="single" w:sz="4" w:space="0" w:color="000000"/>
              <w:bottom w:val="single" w:sz="4" w:space="0" w:color="000000"/>
              <w:right w:val="single" w:sz="4" w:space="0" w:color="000000"/>
            </w:tcBorders>
            <w:vAlign w:val="center"/>
          </w:tcPr>
          <w:p w14:paraId="488667AC" w14:textId="77777777" w:rsidR="000F5F20" w:rsidRDefault="000F5F20">
            <w:pPr>
              <w:jc w:val="right"/>
              <w:rPr>
                <w:rFonts w:ascii="宋体" w:hAnsi="宋体" w:cs="宋体"/>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67441A9B" w14:textId="77777777" w:rsidR="000F5F20" w:rsidRDefault="000F5F20">
            <w:pPr>
              <w:jc w:val="right"/>
              <w:rPr>
                <w:rFonts w:ascii="宋体" w:hAnsi="宋体" w:cs="宋体"/>
                <w:color w:val="000000"/>
                <w:szCs w:val="21"/>
              </w:rPr>
            </w:pPr>
          </w:p>
        </w:tc>
      </w:tr>
    </w:tbl>
    <w:p w14:paraId="18A719BD" w14:textId="77777777" w:rsidR="000F5F20" w:rsidRDefault="00A553A1">
      <w:pPr>
        <w:widowControl/>
        <w:jc w:val="left"/>
      </w:pPr>
      <w:r>
        <w:rPr>
          <w:rFonts w:ascii="宋体" w:hAnsi="宋体" w:cs="宋体" w:hint="eastAsia"/>
          <w:szCs w:val="21"/>
        </w:rPr>
        <w:t>注：本表反映部门本年度一般公共预算财政拨款基本支出明细情况。</w:t>
      </w:r>
      <w:r>
        <w:rPr>
          <w:rFonts w:ascii="宋体" w:hAnsi="宋体" w:cs="宋体" w:hint="eastAsia"/>
          <w:color w:val="000000"/>
          <w:kern w:val="0"/>
          <w:szCs w:val="21"/>
        </w:rPr>
        <w:t>本表金额转换为万元时，因四舍五入可能存在尾差。</w:t>
      </w:r>
    </w:p>
    <w:p w14:paraId="5D933596" w14:textId="77777777" w:rsidR="000F5F20" w:rsidRDefault="00A553A1">
      <w:pPr>
        <w:jc w:val="center"/>
        <w:rPr>
          <w:rFonts w:ascii="宋体" w:hAnsi="宋体" w:cs="宋体"/>
          <w:b/>
          <w:bCs/>
          <w:sz w:val="32"/>
          <w:szCs w:val="32"/>
        </w:rPr>
      </w:pPr>
      <w:r>
        <w:rPr>
          <w:rFonts w:ascii="宋体" w:hAnsi="宋体" w:cs="宋体" w:hint="eastAsia"/>
          <w:b/>
          <w:bCs/>
          <w:sz w:val="32"/>
          <w:szCs w:val="32"/>
        </w:rPr>
        <w:br w:type="page"/>
      </w:r>
      <w:r>
        <w:rPr>
          <w:rFonts w:ascii="宋体" w:hAnsi="宋体" w:cs="宋体" w:hint="eastAsia"/>
          <w:b/>
          <w:bCs/>
          <w:sz w:val="32"/>
          <w:szCs w:val="32"/>
        </w:rPr>
        <w:t>一般公共预算财政拨款“三公”经费</w:t>
      </w:r>
    </w:p>
    <w:p w14:paraId="737B91BB" w14:textId="77777777" w:rsidR="000F5F20" w:rsidRDefault="00A553A1">
      <w:pPr>
        <w:spacing w:line="520" w:lineRule="exact"/>
        <w:jc w:val="center"/>
        <w:rPr>
          <w:rFonts w:ascii="宋体" w:hAnsi="宋体" w:cs="宋体"/>
          <w:b/>
          <w:bCs/>
          <w:sz w:val="32"/>
          <w:szCs w:val="32"/>
        </w:rPr>
      </w:pPr>
      <w:r>
        <w:rPr>
          <w:rFonts w:ascii="宋体" w:hAnsi="宋体" w:cs="宋体" w:hint="eastAsia"/>
          <w:b/>
          <w:bCs/>
          <w:sz w:val="32"/>
          <w:szCs w:val="32"/>
        </w:rPr>
        <w:t>及会议费、培训费支出决算表</w:t>
      </w:r>
    </w:p>
    <w:p w14:paraId="6692B5C2" w14:textId="77777777" w:rsidR="000F5F20" w:rsidRDefault="00A553A1">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 xml:space="preserve">        </w:t>
      </w:r>
      <w:r>
        <w:rPr>
          <w:rFonts w:ascii="宋体" w:hAnsi="宋体" w:cs="宋体" w:hint="eastAsia"/>
          <w:b/>
          <w:bCs/>
          <w:szCs w:val="21"/>
        </w:rPr>
        <w:t>公开</w:t>
      </w:r>
      <w:r>
        <w:rPr>
          <w:rFonts w:ascii="宋体" w:hAnsi="宋体" w:cs="宋体" w:hint="eastAsia"/>
          <w:b/>
          <w:bCs/>
          <w:szCs w:val="21"/>
        </w:rPr>
        <w:t>07</w:t>
      </w:r>
      <w:r>
        <w:rPr>
          <w:rFonts w:ascii="宋体" w:hAnsi="宋体" w:cs="宋体" w:hint="eastAsia"/>
          <w:b/>
          <w:bCs/>
          <w:szCs w:val="21"/>
        </w:rPr>
        <w:t>表</w:t>
      </w:r>
    </w:p>
    <w:p w14:paraId="2553B303" w14:textId="77777777" w:rsidR="000F5F20" w:rsidRDefault="00A553A1">
      <w:pPr>
        <w:rPr>
          <w:rFonts w:ascii="宋体" w:hAnsi="宋体" w:cs="宋体"/>
          <w:b/>
          <w:bCs/>
          <w:szCs w:val="21"/>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金额单位：万元</w:t>
      </w:r>
    </w:p>
    <w:tbl>
      <w:tblPr>
        <w:tblW w:w="8858" w:type="dxa"/>
        <w:tblLayout w:type="fixed"/>
        <w:tblCellMar>
          <w:top w:w="15" w:type="dxa"/>
          <w:left w:w="15" w:type="dxa"/>
          <w:bottom w:w="15" w:type="dxa"/>
          <w:right w:w="15" w:type="dxa"/>
        </w:tblCellMar>
        <w:tblLook w:val="04A0" w:firstRow="1" w:lastRow="0" w:firstColumn="1" w:lastColumn="0" w:noHBand="0" w:noVBand="1"/>
      </w:tblPr>
      <w:tblGrid>
        <w:gridCol w:w="1079"/>
        <w:gridCol w:w="985"/>
        <w:gridCol w:w="1117"/>
        <w:gridCol w:w="878"/>
        <w:gridCol w:w="878"/>
        <w:gridCol w:w="998"/>
        <w:gridCol w:w="1189"/>
        <w:gridCol w:w="772"/>
        <w:gridCol w:w="962"/>
      </w:tblGrid>
      <w:tr w:rsidR="000F5F20" w14:paraId="3B84C1E2" w14:textId="77777777">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14:paraId="17074446"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14:paraId="0CD2DE2A"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14:paraId="10A1B598"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26C054DF"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培训费</w:t>
            </w:r>
          </w:p>
        </w:tc>
      </w:tr>
      <w:tr w:rsidR="000F5F20" w14:paraId="460F8A54" w14:textId="7777777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14:paraId="6F0ED0E4" w14:textId="77777777" w:rsidR="000F5F20" w:rsidRDefault="000F5F20">
            <w:pPr>
              <w:jc w:val="center"/>
              <w:rPr>
                <w:rFonts w:ascii="宋体" w:hAnsi="宋体" w:cs="宋体"/>
                <w:b/>
                <w:color w:val="000000"/>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14:paraId="2670BA35"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4DA45500"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345DC15C"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14:paraId="0BCFB088"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14:paraId="39B3F72C" w14:textId="77777777" w:rsidR="000F5F20" w:rsidRDefault="000F5F20">
            <w:pPr>
              <w:jc w:val="center"/>
              <w:rPr>
                <w:rFonts w:ascii="宋体" w:hAnsi="宋体" w:cs="宋体"/>
                <w:b/>
                <w:color w:val="000000"/>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14:paraId="481E1B71" w14:textId="77777777" w:rsidR="000F5F20" w:rsidRDefault="000F5F20">
            <w:pPr>
              <w:jc w:val="center"/>
              <w:rPr>
                <w:rFonts w:ascii="宋体" w:hAnsi="宋体" w:cs="宋体"/>
                <w:b/>
                <w:color w:val="000000"/>
                <w:szCs w:val="21"/>
              </w:rPr>
            </w:pPr>
          </w:p>
        </w:tc>
      </w:tr>
      <w:tr w:rsidR="000F5F20" w14:paraId="6B149B0D" w14:textId="77777777">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14:paraId="5D3A8EE8" w14:textId="77777777" w:rsidR="000F5F20" w:rsidRDefault="000F5F20">
            <w:pPr>
              <w:jc w:val="center"/>
              <w:rPr>
                <w:rFonts w:ascii="宋体" w:hAnsi="宋体" w:cs="宋体"/>
                <w:b/>
                <w:color w:val="000000"/>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A8944AE" w14:textId="77777777" w:rsidR="000F5F20" w:rsidRDefault="000F5F20">
            <w:pPr>
              <w:jc w:val="center"/>
              <w:rPr>
                <w:rFonts w:ascii="宋体" w:hAnsi="宋体" w:cs="宋体"/>
                <w:b/>
                <w:color w:val="000000"/>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6F1C9E5A" w14:textId="77777777" w:rsidR="000F5F20" w:rsidRDefault="000F5F20">
            <w:pPr>
              <w:jc w:val="center"/>
              <w:rPr>
                <w:rFonts w:ascii="宋体" w:hAnsi="宋体" w:cs="宋体"/>
                <w:b/>
                <w:color w:val="000000"/>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14:paraId="37F3C60D" w14:textId="77777777" w:rsidR="000F5F20" w:rsidRDefault="000F5F20">
            <w:pPr>
              <w:jc w:val="center"/>
              <w:rPr>
                <w:rFonts w:ascii="宋体" w:hAnsi="宋体" w:cs="宋体"/>
                <w:b/>
                <w:color w:val="000000"/>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1E01B52B"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14:paraId="4290014C"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14:paraId="298E8FCF"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14:paraId="5D2FD1D0" w14:textId="77777777" w:rsidR="000F5F20" w:rsidRDefault="000F5F20">
            <w:pPr>
              <w:jc w:val="center"/>
              <w:rPr>
                <w:rFonts w:ascii="宋体" w:hAnsi="宋体" w:cs="宋体"/>
                <w:b/>
                <w:color w:val="000000"/>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14:paraId="0E90FBB2" w14:textId="77777777" w:rsidR="000F5F20" w:rsidRDefault="000F5F20">
            <w:pPr>
              <w:jc w:val="center"/>
              <w:rPr>
                <w:rFonts w:ascii="宋体" w:hAnsi="宋体" w:cs="宋体"/>
                <w:b/>
                <w:color w:val="000000"/>
                <w:szCs w:val="21"/>
              </w:rPr>
            </w:pPr>
          </w:p>
        </w:tc>
      </w:tr>
      <w:tr w:rsidR="000F5F20" w14:paraId="350356D0" w14:textId="7777777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14:paraId="108D3531" w14:textId="77777777" w:rsidR="000F5F20" w:rsidRDefault="000F5F20">
            <w:pPr>
              <w:jc w:val="center"/>
              <w:rPr>
                <w:rFonts w:ascii="宋体" w:hAnsi="宋体" w:cs="宋体"/>
                <w:b/>
                <w:color w:val="000000"/>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43E48D5"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14:paraId="347CD76A"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14:paraId="3460D4A7"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14:paraId="01CAC7AA"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14:paraId="5B5A72B0"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14:paraId="37EEB10B"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14:paraId="5B0ABB13"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14:paraId="45B7BE10" w14:textId="77777777" w:rsidR="000F5F20" w:rsidRDefault="00A553A1">
            <w:pPr>
              <w:widowControl/>
              <w:jc w:val="center"/>
              <w:textAlignment w:val="center"/>
              <w:rPr>
                <w:rFonts w:ascii="宋体" w:hAnsi="宋体" w:cs="宋体"/>
                <w:bCs/>
                <w:color w:val="000000"/>
                <w:szCs w:val="21"/>
              </w:rPr>
            </w:pPr>
            <w:r>
              <w:rPr>
                <w:rFonts w:ascii="宋体" w:hAnsi="宋体" w:cs="宋体" w:hint="eastAsia"/>
                <w:bCs/>
                <w:color w:val="000000"/>
                <w:kern w:val="0"/>
                <w:szCs w:val="21"/>
              </w:rPr>
              <w:t>8</w:t>
            </w:r>
          </w:p>
        </w:tc>
      </w:tr>
      <w:tr w:rsidR="000F5F20" w14:paraId="032EFFBE" w14:textId="77777777">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14:paraId="5C262BB9"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14:paraId="3F6840F5" w14:textId="77777777" w:rsidR="000F5F20" w:rsidRDefault="000F5F20">
            <w:pPr>
              <w:jc w:val="center"/>
              <w:rPr>
                <w:rFonts w:ascii="宋体" w:hAnsi="宋体" w:cs="宋体"/>
                <w:b/>
                <w:color w:val="000000"/>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14:paraId="1D90CE4C" w14:textId="77777777" w:rsidR="000F5F20" w:rsidRDefault="000F5F20">
            <w:pPr>
              <w:jc w:val="center"/>
              <w:rPr>
                <w:rFonts w:ascii="宋体" w:hAnsi="宋体" w:cs="宋体"/>
                <w:b/>
                <w:color w:val="000000"/>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57470489" w14:textId="77777777" w:rsidR="000F5F20" w:rsidRDefault="000F5F20">
            <w:pPr>
              <w:jc w:val="center"/>
              <w:rPr>
                <w:rFonts w:ascii="宋体" w:hAnsi="宋体" w:cs="宋体"/>
                <w:b/>
                <w:color w:val="000000"/>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5A85EE2F" w14:textId="77777777" w:rsidR="000F5F20" w:rsidRDefault="000F5F20">
            <w:pPr>
              <w:jc w:val="center"/>
              <w:rPr>
                <w:rFonts w:ascii="宋体" w:hAnsi="宋体" w:cs="宋体"/>
                <w:b/>
                <w:color w:val="000000"/>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F0F68EC" w14:textId="77777777" w:rsidR="000F5F20" w:rsidRDefault="000F5F20">
            <w:pPr>
              <w:jc w:val="center"/>
              <w:rPr>
                <w:rFonts w:ascii="宋体" w:hAnsi="宋体" w:cs="宋体"/>
                <w:b/>
                <w:color w:val="000000"/>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6D391C7E" w14:textId="77777777" w:rsidR="000F5F20" w:rsidRDefault="000F5F20">
            <w:pPr>
              <w:jc w:val="center"/>
              <w:rPr>
                <w:rFonts w:ascii="宋体" w:hAnsi="宋体" w:cs="宋体"/>
                <w:b/>
                <w:color w:val="000000"/>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43070A28" w14:textId="77777777" w:rsidR="000F5F20" w:rsidRDefault="000F5F20">
            <w:pPr>
              <w:jc w:val="center"/>
              <w:rPr>
                <w:rFonts w:ascii="宋体" w:hAnsi="宋体" w:cs="宋体"/>
                <w:b/>
                <w:color w:val="000000"/>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001D6818" w14:textId="77777777" w:rsidR="000F5F20" w:rsidRDefault="000F5F20">
            <w:pPr>
              <w:jc w:val="center"/>
              <w:rPr>
                <w:rFonts w:ascii="宋体" w:hAnsi="宋体" w:cs="宋体"/>
                <w:b/>
                <w:color w:val="000000"/>
                <w:szCs w:val="21"/>
              </w:rPr>
            </w:pPr>
          </w:p>
        </w:tc>
      </w:tr>
      <w:tr w:rsidR="000F5F20" w14:paraId="7F2D1341" w14:textId="77777777">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14:paraId="3D15D725"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14:paraId="09EB745C" w14:textId="77777777" w:rsidR="000F5F20" w:rsidRDefault="000F5F20">
            <w:pPr>
              <w:jc w:val="center"/>
              <w:rPr>
                <w:rFonts w:ascii="宋体" w:hAnsi="宋体" w:cs="宋体"/>
                <w:b/>
                <w:color w:val="000000"/>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14:paraId="28DB9D61" w14:textId="77777777" w:rsidR="000F5F20" w:rsidRDefault="000F5F20">
            <w:pPr>
              <w:jc w:val="center"/>
              <w:rPr>
                <w:rFonts w:ascii="宋体" w:hAnsi="宋体" w:cs="宋体"/>
                <w:b/>
                <w:color w:val="000000"/>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0C314F4F" w14:textId="77777777" w:rsidR="000F5F20" w:rsidRDefault="000F5F20">
            <w:pPr>
              <w:jc w:val="center"/>
              <w:rPr>
                <w:rFonts w:ascii="宋体" w:hAnsi="宋体" w:cs="宋体"/>
                <w:b/>
                <w:color w:val="000000"/>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5ABC3E99" w14:textId="77777777" w:rsidR="000F5F20" w:rsidRDefault="000F5F20">
            <w:pPr>
              <w:jc w:val="center"/>
              <w:rPr>
                <w:rFonts w:ascii="宋体" w:hAnsi="宋体" w:cs="宋体"/>
                <w:b/>
                <w:color w:val="000000"/>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2BA5691" w14:textId="77777777" w:rsidR="000F5F20" w:rsidRDefault="000F5F20">
            <w:pPr>
              <w:jc w:val="center"/>
              <w:rPr>
                <w:rFonts w:ascii="宋体" w:hAnsi="宋体" w:cs="宋体"/>
                <w:b/>
                <w:color w:val="000000"/>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4197AA21" w14:textId="77777777" w:rsidR="000F5F20" w:rsidRDefault="000F5F20">
            <w:pPr>
              <w:jc w:val="center"/>
              <w:rPr>
                <w:rFonts w:ascii="宋体" w:hAnsi="宋体" w:cs="宋体"/>
                <w:b/>
                <w:color w:val="000000"/>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72668955" w14:textId="77777777" w:rsidR="000F5F20" w:rsidRDefault="000F5F20">
            <w:pPr>
              <w:jc w:val="center"/>
              <w:rPr>
                <w:rFonts w:ascii="宋体" w:hAnsi="宋体" w:cs="宋体"/>
                <w:b/>
                <w:color w:val="000000"/>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62AF6E73" w14:textId="77777777" w:rsidR="000F5F20" w:rsidRDefault="000F5F20">
            <w:pPr>
              <w:jc w:val="center"/>
              <w:rPr>
                <w:rFonts w:ascii="宋体" w:hAnsi="宋体" w:cs="宋体"/>
                <w:b/>
                <w:color w:val="000000"/>
                <w:szCs w:val="21"/>
              </w:rPr>
            </w:pPr>
          </w:p>
        </w:tc>
      </w:tr>
    </w:tbl>
    <w:p w14:paraId="7F48B0E0" w14:textId="77777777" w:rsidR="000F5F20" w:rsidRDefault="00A553A1">
      <w:pPr>
        <w:widowControl/>
        <w:jc w:val="left"/>
      </w:pPr>
      <w:r>
        <w:rPr>
          <w:rFonts w:ascii="宋体" w:hAnsi="宋体" w:cs="宋体" w:hint="eastAsia"/>
          <w:szCs w:val="21"/>
        </w:rPr>
        <w:t>注：本表反映部门本年度一般公共预算财政拨款“三公”经费、会议费、培训费的</w:t>
      </w:r>
      <w:r>
        <w:rPr>
          <w:rFonts w:ascii="宋体" w:hAnsi="宋体" w:cs="宋体" w:hint="eastAsia"/>
          <w:szCs w:val="21"/>
        </w:rPr>
        <w:t>预算数和</w:t>
      </w:r>
      <w:r>
        <w:rPr>
          <w:rFonts w:ascii="宋体" w:hAnsi="宋体" w:cs="宋体" w:hint="eastAsia"/>
          <w:szCs w:val="21"/>
        </w:rPr>
        <w:t>实际支出。</w:t>
      </w:r>
      <w:r>
        <w:rPr>
          <w:rFonts w:ascii="宋体" w:hAnsi="宋体" w:cs="宋体" w:hint="eastAsia"/>
          <w:szCs w:val="21"/>
        </w:rPr>
        <w:t>预算数为调整预算数。</w:t>
      </w:r>
      <w:r>
        <w:rPr>
          <w:rFonts w:ascii="宋体" w:hAnsi="宋体" w:cs="宋体" w:hint="eastAsia"/>
          <w:color w:val="000000"/>
          <w:kern w:val="0"/>
          <w:szCs w:val="21"/>
        </w:rPr>
        <w:t>本表金额转换为万元时，因四舍五入可能存在尾差。</w:t>
      </w:r>
    </w:p>
    <w:p w14:paraId="22B682C7" w14:textId="77777777" w:rsidR="000F5F20" w:rsidRDefault="000F5F20">
      <w:pPr>
        <w:rPr>
          <w:rFonts w:ascii="宋体" w:hAnsi="宋体" w:cs="宋体"/>
          <w:szCs w:val="21"/>
        </w:rPr>
      </w:pPr>
    </w:p>
    <w:p w14:paraId="4EC3DA71" w14:textId="77777777" w:rsidR="000F5F20" w:rsidRDefault="000F5F20">
      <w:pPr>
        <w:rPr>
          <w:rFonts w:ascii="宋体" w:hAnsi="宋体" w:cs="宋体"/>
          <w:szCs w:val="21"/>
        </w:rPr>
      </w:pPr>
    </w:p>
    <w:p w14:paraId="4AA00C33" w14:textId="77777777" w:rsidR="000F5F20" w:rsidRDefault="000F5F20">
      <w:pPr>
        <w:rPr>
          <w:rFonts w:ascii="宋体" w:hAnsi="宋体" w:cs="宋体"/>
          <w:szCs w:val="21"/>
        </w:rPr>
      </w:pPr>
    </w:p>
    <w:p w14:paraId="7900D09F" w14:textId="77777777" w:rsidR="000F5F20" w:rsidRDefault="000F5F20">
      <w:pPr>
        <w:rPr>
          <w:rFonts w:ascii="宋体" w:hAnsi="宋体" w:cs="宋体"/>
          <w:szCs w:val="21"/>
        </w:rPr>
      </w:pPr>
    </w:p>
    <w:p w14:paraId="2F506AA2" w14:textId="77777777" w:rsidR="000F5F20" w:rsidRDefault="000F5F20">
      <w:pPr>
        <w:rPr>
          <w:rFonts w:ascii="宋体" w:hAnsi="宋体" w:cs="宋体"/>
          <w:szCs w:val="21"/>
        </w:rPr>
      </w:pPr>
    </w:p>
    <w:p w14:paraId="3B17A0E5" w14:textId="77777777" w:rsidR="000F5F20" w:rsidRDefault="000F5F20">
      <w:pPr>
        <w:rPr>
          <w:rFonts w:ascii="宋体" w:hAnsi="宋体" w:cs="宋体"/>
          <w:szCs w:val="21"/>
        </w:rPr>
      </w:pPr>
    </w:p>
    <w:p w14:paraId="14843514" w14:textId="77777777" w:rsidR="000F5F20" w:rsidRDefault="000F5F20">
      <w:pPr>
        <w:rPr>
          <w:rFonts w:ascii="宋体" w:hAnsi="宋体" w:cs="宋体"/>
          <w:szCs w:val="21"/>
        </w:rPr>
      </w:pPr>
    </w:p>
    <w:p w14:paraId="2EF50979" w14:textId="77777777" w:rsidR="000F5F20" w:rsidRDefault="000F5F20">
      <w:pPr>
        <w:rPr>
          <w:rFonts w:ascii="宋体" w:hAnsi="宋体" w:cs="宋体"/>
          <w:szCs w:val="21"/>
        </w:rPr>
      </w:pPr>
    </w:p>
    <w:p w14:paraId="09792C32" w14:textId="77777777" w:rsidR="000F5F20" w:rsidRDefault="000F5F20">
      <w:pPr>
        <w:rPr>
          <w:rFonts w:ascii="宋体" w:hAnsi="宋体" w:cs="宋体"/>
          <w:szCs w:val="21"/>
        </w:rPr>
      </w:pPr>
    </w:p>
    <w:p w14:paraId="08A12759" w14:textId="77777777" w:rsidR="000F5F20" w:rsidRDefault="000F5F20">
      <w:pPr>
        <w:rPr>
          <w:rFonts w:ascii="宋体" w:hAnsi="宋体" w:cs="宋体"/>
          <w:szCs w:val="21"/>
        </w:rPr>
      </w:pPr>
    </w:p>
    <w:p w14:paraId="296F491D" w14:textId="77777777" w:rsidR="000F5F20" w:rsidRDefault="000F5F20">
      <w:pPr>
        <w:rPr>
          <w:rFonts w:ascii="宋体" w:hAnsi="宋体" w:cs="宋体"/>
          <w:szCs w:val="21"/>
        </w:rPr>
      </w:pPr>
    </w:p>
    <w:p w14:paraId="2D54B7D3" w14:textId="77777777" w:rsidR="000F5F20" w:rsidRDefault="000F5F20">
      <w:pPr>
        <w:rPr>
          <w:rFonts w:ascii="宋体" w:hAnsi="宋体" w:cs="宋体"/>
          <w:szCs w:val="21"/>
        </w:rPr>
      </w:pPr>
    </w:p>
    <w:p w14:paraId="261CEEC6" w14:textId="77777777" w:rsidR="000F5F20" w:rsidRDefault="000F5F20">
      <w:pPr>
        <w:rPr>
          <w:rFonts w:ascii="宋体" w:hAnsi="宋体" w:cs="宋体"/>
          <w:szCs w:val="21"/>
        </w:rPr>
      </w:pPr>
    </w:p>
    <w:p w14:paraId="3F00E298" w14:textId="77777777" w:rsidR="000F5F20" w:rsidRDefault="000F5F20">
      <w:pPr>
        <w:rPr>
          <w:rFonts w:ascii="宋体" w:hAnsi="宋体" w:cs="宋体"/>
          <w:szCs w:val="21"/>
        </w:rPr>
      </w:pPr>
    </w:p>
    <w:p w14:paraId="2001B1B2" w14:textId="77777777" w:rsidR="000F5F20" w:rsidRDefault="000F5F20">
      <w:pPr>
        <w:rPr>
          <w:rFonts w:ascii="宋体" w:hAnsi="宋体" w:cs="宋体"/>
          <w:szCs w:val="21"/>
        </w:rPr>
      </w:pPr>
    </w:p>
    <w:p w14:paraId="7C0AB049" w14:textId="77777777" w:rsidR="000F5F20" w:rsidRDefault="000F5F20">
      <w:pPr>
        <w:rPr>
          <w:rFonts w:ascii="宋体" w:hAnsi="宋体" w:cs="宋体"/>
          <w:szCs w:val="21"/>
        </w:rPr>
      </w:pPr>
    </w:p>
    <w:p w14:paraId="4119CA52" w14:textId="77777777" w:rsidR="000F5F20" w:rsidRDefault="000F5F20">
      <w:pPr>
        <w:rPr>
          <w:rFonts w:ascii="宋体" w:hAnsi="宋体" w:cs="宋体"/>
          <w:szCs w:val="21"/>
        </w:rPr>
      </w:pPr>
    </w:p>
    <w:p w14:paraId="1573718D" w14:textId="77777777" w:rsidR="000F5F20" w:rsidRDefault="000F5F20">
      <w:pPr>
        <w:rPr>
          <w:rFonts w:ascii="宋体" w:hAnsi="宋体" w:cs="宋体"/>
          <w:szCs w:val="21"/>
        </w:rPr>
      </w:pPr>
    </w:p>
    <w:p w14:paraId="08D7E5D3" w14:textId="77777777" w:rsidR="000F5F20" w:rsidRDefault="00A553A1">
      <w:pPr>
        <w:jc w:val="center"/>
        <w:rPr>
          <w:rFonts w:ascii="宋体" w:hAnsi="宋体" w:cs="宋体"/>
          <w:b/>
          <w:bCs/>
          <w:sz w:val="32"/>
          <w:szCs w:val="32"/>
        </w:rPr>
      </w:pPr>
      <w:r>
        <w:rPr>
          <w:rFonts w:ascii="宋体" w:hAnsi="宋体" w:cs="宋体" w:hint="eastAsia"/>
          <w:b/>
          <w:bCs/>
          <w:sz w:val="32"/>
          <w:szCs w:val="32"/>
        </w:rPr>
        <w:br w:type="page"/>
      </w:r>
      <w:r>
        <w:rPr>
          <w:rFonts w:ascii="宋体" w:hAnsi="宋体" w:cs="宋体" w:hint="eastAsia"/>
          <w:b/>
          <w:bCs/>
          <w:sz w:val="32"/>
          <w:szCs w:val="32"/>
        </w:rPr>
        <w:t>政府性基金预算财政拨款收入支出决算表</w:t>
      </w:r>
    </w:p>
    <w:p w14:paraId="5D987A96" w14:textId="77777777" w:rsidR="000F5F20" w:rsidRDefault="00A553A1">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公开</w:t>
      </w:r>
      <w:r>
        <w:rPr>
          <w:rFonts w:ascii="宋体" w:hAnsi="宋体" w:cs="宋体" w:hint="eastAsia"/>
          <w:b/>
          <w:bCs/>
          <w:szCs w:val="21"/>
        </w:rPr>
        <w:t>08</w:t>
      </w:r>
      <w:r>
        <w:rPr>
          <w:rFonts w:ascii="宋体" w:hAnsi="宋体" w:cs="宋体" w:hint="eastAsia"/>
          <w:b/>
          <w:bCs/>
          <w:szCs w:val="21"/>
        </w:rPr>
        <w:t>表</w:t>
      </w:r>
    </w:p>
    <w:p w14:paraId="3DA3A967" w14:textId="77777777" w:rsidR="000F5F20" w:rsidRDefault="00A553A1">
      <w:pPr>
        <w:rPr>
          <w:rFonts w:ascii="宋体" w:hAnsi="宋体" w:cs="宋体"/>
          <w:b/>
          <w:bCs/>
          <w:szCs w:val="21"/>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 xml:space="preserve">                  </w:t>
      </w:r>
      <w:r>
        <w:rPr>
          <w:rFonts w:ascii="宋体" w:hAnsi="宋体" w:cs="宋体" w:hint="eastAsia"/>
          <w:b/>
          <w:bCs/>
          <w:szCs w:val="21"/>
        </w:rPr>
        <w:t>金额单位：万元</w:t>
      </w:r>
    </w:p>
    <w:tbl>
      <w:tblPr>
        <w:tblW w:w="8877" w:type="dxa"/>
        <w:tblLayout w:type="fixed"/>
        <w:tblCellMar>
          <w:top w:w="15" w:type="dxa"/>
          <w:left w:w="15" w:type="dxa"/>
          <w:bottom w:w="15" w:type="dxa"/>
          <w:right w:w="15" w:type="dxa"/>
        </w:tblCellMar>
        <w:tblLook w:val="04A0" w:firstRow="1" w:lastRow="0" w:firstColumn="1" w:lastColumn="0" w:noHBand="0" w:noVBand="1"/>
      </w:tblPr>
      <w:tblGrid>
        <w:gridCol w:w="1023"/>
        <w:gridCol w:w="1341"/>
        <w:gridCol w:w="1049"/>
        <w:gridCol w:w="990"/>
        <w:gridCol w:w="930"/>
        <w:gridCol w:w="1049"/>
        <w:gridCol w:w="1024"/>
        <w:gridCol w:w="1471"/>
      </w:tblGrid>
      <w:tr w:rsidR="000F5F20" w14:paraId="72B866A3" w14:textId="77777777">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14:paraId="4AA6B740"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项</w:t>
            </w:r>
            <w:r>
              <w:rPr>
                <w:rFonts w:ascii="宋体" w:hAnsi="宋体" w:cs="宋体" w:hint="eastAsia"/>
                <w:b/>
                <w:color w:val="000000"/>
                <w:kern w:val="0"/>
                <w:szCs w:val="21"/>
              </w:rPr>
              <w:t xml:space="preserve">    </w:t>
            </w:r>
            <w:r>
              <w:rPr>
                <w:rFonts w:ascii="宋体" w:hAnsi="宋体" w:cs="宋体" w:hint="eastAsia"/>
                <w:b/>
                <w:color w:val="000000"/>
                <w:kern w:val="0"/>
                <w:szCs w:val="21"/>
              </w:rPr>
              <w:t>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14:paraId="78D0DC20"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14:paraId="7F99BB92"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本年收入</w:t>
            </w:r>
          </w:p>
        </w:tc>
        <w:tc>
          <w:tcPr>
            <w:tcW w:w="3003" w:type="dxa"/>
            <w:gridSpan w:val="3"/>
            <w:tcBorders>
              <w:top w:val="single" w:sz="4" w:space="0" w:color="000000"/>
              <w:left w:val="single" w:sz="4" w:space="0" w:color="000000"/>
              <w:right w:val="single" w:sz="4" w:space="0" w:color="000000"/>
            </w:tcBorders>
            <w:vAlign w:val="center"/>
          </w:tcPr>
          <w:p w14:paraId="47BDCB4C"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14:paraId="572CF4CE"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年末结转和结余</w:t>
            </w:r>
          </w:p>
        </w:tc>
      </w:tr>
      <w:tr w:rsidR="000F5F20" w14:paraId="19537191" w14:textId="77777777">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14:paraId="27467952"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14:paraId="55A90D3D"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14:paraId="516DBDD1" w14:textId="77777777" w:rsidR="000F5F20" w:rsidRDefault="000F5F20">
            <w:pPr>
              <w:jc w:val="center"/>
              <w:rPr>
                <w:rFonts w:ascii="宋体" w:hAnsi="宋体" w:cs="宋体"/>
                <w:b/>
                <w:color w:val="00000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14:paraId="7A17E0E6" w14:textId="77777777" w:rsidR="000F5F20" w:rsidRDefault="000F5F20">
            <w:pPr>
              <w:jc w:val="center"/>
              <w:rPr>
                <w:rFonts w:ascii="宋体" w:hAnsi="宋体" w:cs="宋体"/>
                <w:b/>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11BDFEE"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14:paraId="256A510E"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14:paraId="7AB44446"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14:paraId="70AC33FD" w14:textId="77777777" w:rsidR="000F5F20" w:rsidRDefault="000F5F20">
            <w:pPr>
              <w:jc w:val="center"/>
              <w:rPr>
                <w:rFonts w:ascii="宋体" w:hAnsi="宋体" w:cs="宋体"/>
                <w:b/>
                <w:color w:val="000000"/>
                <w:szCs w:val="21"/>
              </w:rPr>
            </w:pPr>
          </w:p>
        </w:tc>
      </w:tr>
      <w:tr w:rsidR="000F5F20" w14:paraId="648DD943" w14:textId="77777777">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14:paraId="31387682" w14:textId="77777777" w:rsidR="000F5F20" w:rsidRDefault="00A553A1">
            <w:pPr>
              <w:widowControl/>
              <w:jc w:val="center"/>
              <w:textAlignment w:val="center"/>
              <w:rPr>
                <w:rFonts w:ascii="宋体" w:hAnsi="宋体" w:cs="宋体"/>
                <w:b/>
                <w:color w:val="000000"/>
                <w:szCs w:val="21"/>
              </w:rPr>
            </w:pPr>
            <w:r>
              <w:rPr>
                <w:rFonts w:ascii="宋体" w:hAnsi="宋体" w:cs="宋体" w:hint="eastAsia"/>
                <w:b/>
                <w:color w:val="000000"/>
                <w:kern w:val="0"/>
                <w:szCs w:val="21"/>
              </w:rPr>
              <w:t>合计</w:t>
            </w:r>
          </w:p>
        </w:tc>
        <w:tc>
          <w:tcPr>
            <w:tcW w:w="1049" w:type="dxa"/>
            <w:tcBorders>
              <w:top w:val="single" w:sz="4" w:space="0" w:color="000000"/>
              <w:bottom w:val="single" w:sz="4" w:space="0" w:color="000000"/>
              <w:right w:val="single" w:sz="4" w:space="0" w:color="000000"/>
            </w:tcBorders>
            <w:vAlign w:val="center"/>
          </w:tcPr>
          <w:p w14:paraId="5E2720DB" w14:textId="77777777" w:rsidR="000F5F20" w:rsidRDefault="000F5F20">
            <w:pPr>
              <w:jc w:val="center"/>
              <w:rPr>
                <w:rFonts w:ascii="宋体" w:hAnsi="宋体" w:cs="宋体"/>
                <w:b/>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E246447" w14:textId="77777777" w:rsidR="000F5F20" w:rsidRDefault="000F5F20">
            <w:pPr>
              <w:jc w:val="center"/>
              <w:rPr>
                <w:rFonts w:ascii="宋体" w:hAnsi="宋体" w:cs="宋体"/>
                <w:b/>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7527AECA" w14:textId="77777777" w:rsidR="000F5F20" w:rsidRDefault="000F5F20">
            <w:pPr>
              <w:jc w:val="center"/>
              <w:rPr>
                <w:rFonts w:ascii="宋体" w:hAnsi="宋体" w:cs="宋体"/>
                <w:b/>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E6961AA" w14:textId="77777777" w:rsidR="000F5F20" w:rsidRDefault="000F5F20">
            <w:pPr>
              <w:jc w:val="center"/>
              <w:rPr>
                <w:rFonts w:ascii="宋体" w:hAnsi="宋体" w:cs="宋体"/>
                <w:b/>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7BD467FB" w14:textId="77777777" w:rsidR="000F5F20" w:rsidRDefault="000F5F20">
            <w:pPr>
              <w:jc w:val="center"/>
              <w:rPr>
                <w:rFonts w:ascii="宋体" w:hAnsi="宋体" w:cs="宋体"/>
                <w:b/>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EA6155A" w14:textId="77777777" w:rsidR="000F5F20" w:rsidRDefault="000F5F20">
            <w:pPr>
              <w:jc w:val="center"/>
              <w:rPr>
                <w:rFonts w:ascii="宋体" w:hAnsi="宋体" w:cs="宋体"/>
                <w:b/>
                <w:color w:val="000000"/>
                <w:szCs w:val="21"/>
              </w:rPr>
            </w:pPr>
          </w:p>
        </w:tc>
      </w:tr>
      <w:tr w:rsidR="000F5F20" w14:paraId="3E616BF8"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30D4C8B1"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E23F09C"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3D2875B"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E9FA378"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7D4F24B5"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040262B"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1805278D"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8CAFD3A" w14:textId="77777777" w:rsidR="000F5F20" w:rsidRDefault="000F5F20">
            <w:pPr>
              <w:jc w:val="right"/>
              <w:rPr>
                <w:rFonts w:ascii="宋体" w:hAnsi="宋体" w:cs="宋体"/>
                <w:color w:val="000000"/>
                <w:szCs w:val="21"/>
              </w:rPr>
            </w:pPr>
          </w:p>
        </w:tc>
      </w:tr>
      <w:tr w:rsidR="000F5F20" w14:paraId="72469B0D"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3A77D107"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219ABB68"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481451A8"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E8D81CE"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25B9ABA2"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EFA19A0"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3BB5FCAC"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FAB1B64" w14:textId="77777777" w:rsidR="000F5F20" w:rsidRDefault="000F5F20">
            <w:pPr>
              <w:jc w:val="right"/>
              <w:rPr>
                <w:rFonts w:ascii="宋体" w:hAnsi="宋体" w:cs="宋体"/>
                <w:color w:val="000000"/>
                <w:szCs w:val="21"/>
              </w:rPr>
            </w:pPr>
          </w:p>
        </w:tc>
      </w:tr>
      <w:tr w:rsidR="000F5F20" w14:paraId="5AF41B28"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19B725C1"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22302379"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2BCDA1F0"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ACA4AE2"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DA779A6"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CF29BF6"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32561139"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ADF7E11" w14:textId="77777777" w:rsidR="000F5F20" w:rsidRDefault="000F5F20">
            <w:pPr>
              <w:jc w:val="right"/>
              <w:rPr>
                <w:rFonts w:ascii="宋体" w:hAnsi="宋体" w:cs="宋体"/>
                <w:color w:val="000000"/>
                <w:szCs w:val="21"/>
              </w:rPr>
            </w:pPr>
          </w:p>
        </w:tc>
      </w:tr>
      <w:tr w:rsidR="000F5F20" w14:paraId="51FA9950"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61C2A439"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0322FE9F"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08EBA0E"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E848FF1"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2E92EDD7"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5BB0A0D"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037D705D"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E4C58E1" w14:textId="77777777" w:rsidR="000F5F20" w:rsidRDefault="000F5F20">
            <w:pPr>
              <w:jc w:val="right"/>
              <w:rPr>
                <w:rFonts w:ascii="宋体" w:hAnsi="宋体" w:cs="宋体"/>
                <w:color w:val="000000"/>
                <w:szCs w:val="21"/>
              </w:rPr>
            </w:pPr>
          </w:p>
        </w:tc>
      </w:tr>
      <w:tr w:rsidR="000F5F20" w14:paraId="062A03BB"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15D8695B"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2A4E92FD"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2369BFF7"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AF62838"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4071BCBE"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6629B0A"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6FE2BC8D"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86858F8" w14:textId="77777777" w:rsidR="000F5F20" w:rsidRDefault="000F5F20">
            <w:pPr>
              <w:jc w:val="right"/>
              <w:rPr>
                <w:rFonts w:ascii="宋体" w:hAnsi="宋体" w:cs="宋体"/>
                <w:color w:val="000000"/>
                <w:szCs w:val="21"/>
              </w:rPr>
            </w:pPr>
          </w:p>
        </w:tc>
      </w:tr>
      <w:tr w:rsidR="000F5F20" w14:paraId="33A52930"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14DDC40D"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1AB6D328"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2CF745A"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BAFA432"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3C3AE39D"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A3AC285"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7B4542E7"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B2488E9" w14:textId="77777777" w:rsidR="000F5F20" w:rsidRDefault="000F5F20">
            <w:pPr>
              <w:jc w:val="right"/>
              <w:rPr>
                <w:rFonts w:ascii="宋体" w:hAnsi="宋体" w:cs="宋体"/>
                <w:color w:val="000000"/>
                <w:szCs w:val="21"/>
              </w:rPr>
            </w:pPr>
          </w:p>
        </w:tc>
      </w:tr>
      <w:tr w:rsidR="000F5F20" w14:paraId="30BB884E"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6229E868"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CC5D30A"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4C3E311A"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8EE7FB3"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40A5B3EB"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2FF4198F"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42855EF6"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198DF4F" w14:textId="77777777" w:rsidR="000F5F20" w:rsidRDefault="000F5F20">
            <w:pPr>
              <w:jc w:val="right"/>
              <w:rPr>
                <w:rFonts w:ascii="宋体" w:hAnsi="宋体" w:cs="宋体"/>
                <w:color w:val="000000"/>
                <w:szCs w:val="21"/>
              </w:rPr>
            </w:pPr>
          </w:p>
        </w:tc>
      </w:tr>
      <w:tr w:rsidR="000F5F20" w14:paraId="3FA6BF7C"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2568F16D"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4602BB50"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1D8C84C"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488FC74"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3649B6E6"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44FA5757"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52F590E0"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1C3CD46" w14:textId="77777777" w:rsidR="000F5F20" w:rsidRDefault="000F5F20">
            <w:pPr>
              <w:jc w:val="right"/>
              <w:rPr>
                <w:rFonts w:ascii="宋体" w:hAnsi="宋体" w:cs="宋体"/>
                <w:color w:val="000000"/>
                <w:szCs w:val="21"/>
              </w:rPr>
            </w:pPr>
          </w:p>
        </w:tc>
      </w:tr>
      <w:tr w:rsidR="000F5F20" w14:paraId="494387AE"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7B0CD5B4"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66F5C8B"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93E079A"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BB68740"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746F4FBB"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D529C96"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154E16D0"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FCDE7D3" w14:textId="77777777" w:rsidR="000F5F20" w:rsidRDefault="000F5F20">
            <w:pPr>
              <w:jc w:val="right"/>
              <w:rPr>
                <w:rFonts w:ascii="宋体" w:hAnsi="宋体" w:cs="宋体"/>
                <w:color w:val="000000"/>
                <w:szCs w:val="21"/>
              </w:rPr>
            </w:pPr>
          </w:p>
        </w:tc>
      </w:tr>
      <w:tr w:rsidR="000F5F20" w14:paraId="1EFF0213"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3EB90C22"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5C1339BC"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89AC2C7"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42F3233"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71A58333"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5A72FF7"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29E7FB10" w14:textId="77777777" w:rsidR="000F5F20" w:rsidRDefault="000F5F20">
            <w:pPr>
              <w:jc w:val="left"/>
              <w:rPr>
                <w:rFonts w:ascii="宋体" w:hAnsi="宋体" w:cs="宋体"/>
                <w:b/>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39750AE" w14:textId="77777777" w:rsidR="000F5F20" w:rsidRDefault="000F5F20">
            <w:pPr>
              <w:jc w:val="right"/>
              <w:rPr>
                <w:rFonts w:ascii="宋体" w:hAnsi="宋体" w:cs="宋体"/>
                <w:color w:val="000000"/>
                <w:szCs w:val="21"/>
              </w:rPr>
            </w:pPr>
          </w:p>
        </w:tc>
      </w:tr>
      <w:tr w:rsidR="000F5F20" w14:paraId="27B51FE1"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14:paraId="37FF44BB"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56FC8BC1"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18A5271"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2897F09"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FDB48C6"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A8398DD"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558C3452"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EC0060D" w14:textId="77777777" w:rsidR="000F5F20" w:rsidRDefault="000F5F20">
            <w:pPr>
              <w:jc w:val="right"/>
              <w:rPr>
                <w:rFonts w:ascii="宋体" w:hAnsi="宋体" w:cs="宋体"/>
                <w:color w:val="000000"/>
                <w:szCs w:val="21"/>
              </w:rPr>
            </w:pPr>
          </w:p>
        </w:tc>
      </w:tr>
      <w:tr w:rsidR="000F5F20" w14:paraId="2062D78B"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14:paraId="6A94B7A7"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656755B"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1DE10F49"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E141439"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4358AB18"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BA89022"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4CAE4F14"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61C8D3A" w14:textId="77777777" w:rsidR="000F5F20" w:rsidRDefault="000F5F20">
            <w:pPr>
              <w:jc w:val="right"/>
              <w:rPr>
                <w:rFonts w:ascii="宋体" w:hAnsi="宋体" w:cs="宋体"/>
                <w:color w:val="000000"/>
                <w:szCs w:val="21"/>
              </w:rPr>
            </w:pPr>
          </w:p>
        </w:tc>
      </w:tr>
      <w:tr w:rsidR="000F5F20" w14:paraId="106659BF"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14:paraId="0AF3B170"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41EAC32B"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64E2C46"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0056999"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4AB0E933"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FEF2277"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140A2060"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388C123" w14:textId="77777777" w:rsidR="000F5F20" w:rsidRDefault="000F5F20">
            <w:pPr>
              <w:jc w:val="right"/>
              <w:rPr>
                <w:rFonts w:ascii="宋体" w:hAnsi="宋体" w:cs="宋体"/>
                <w:color w:val="000000"/>
                <w:szCs w:val="21"/>
              </w:rPr>
            </w:pPr>
          </w:p>
        </w:tc>
      </w:tr>
      <w:tr w:rsidR="000F5F20" w14:paraId="6C2437B0"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418DBBCB"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56A388E"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7088950"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D8880ED"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28C6ED26"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28497C1"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63BEB5DB"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6537E62" w14:textId="77777777" w:rsidR="000F5F20" w:rsidRDefault="000F5F20">
            <w:pPr>
              <w:jc w:val="right"/>
              <w:rPr>
                <w:rFonts w:ascii="宋体" w:hAnsi="宋体" w:cs="宋体"/>
                <w:color w:val="000000"/>
                <w:szCs w:val="21"/>
              </w:rPr>
            </w:pPr>
          </w:p>
        </w:tc>
      </w:tr>
      <w:tr w:rsidR="000F5F20" w14:paraId="126AF04C"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44793CB8"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A1B3A54"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199A068"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DAB5ADE"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31C9F37B"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2B8E8C3A"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16A65F0B"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798F7E6" w14:textId="77777777" w:rsidR="000F5F20" w:rsidRDefault="000F5F20">
            <w:pPr>
              <w:jc w:val="right"/>
              <w:rPr>
                <w:rFonts w:ascii="宋体" w:hAnsi="宋体" w:cs="宋体"/>
                <w:color w:val="000000"/>
                <w:szCs w:val="21"/>
              </w:rPr>
            </w:pPr>
          </w:p>
        </w:tc>
      </w:tr>
      <w:tr w:rsidR="000F5F20" w14:paraId="7F60F15C" w14:textId="77777777">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14:paraId="2B9160DD" w14:textId="77777777" w:rsidR="000F5F20" w:rsidRDefault="000F5F20">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033DBC2E"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268E588" w14:textId="77777777" w:rsidR="000F5F20" w:rsidRDefault="000F5F20">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D3A94C9" w14:textId="77777777" w:rsidR="000F5F20" w:rsidRDefault="000F5F20">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B6AAFAD" w14:textId="77777777" w:rsidR="000F5F20" w:rsidRDefault="000F5F20">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16E22C5C" w14:textId="77777777" w:rsidR="000F5F20" w:rsidRDefault="000F5F20">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7DCC74D9" w14:textId="77777777" w:rsidR="000F5F20" w:rsidRDefault="000F5F20">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7ABA836" w14:textId="77777777" w:rsidR="000F5F20" w:rsidRDefault="000F5F20">
            <w:pPr>
              <w:jc w:val="right"/>
              <w:rPr>
                <w:rFonts w:ascii="宋体" w:hAnsi="宋体" w:cs="宋体"/>
                <w:color w:val="000000"/>
                <w:szCs w:val="21"/>
              </w:rPr>
            </w:pPr>
          </w:p>
        </w:tc>
      </w:tr>
    </w:tbl>
    <w:p w14:paraId="45185D25" w14:textId="77777777" w:rsidR="000F5F20" w:rsidRDefault="00A553A1">
      <w:pPr>
        <w:widowControl/>
        <w:jc w:val="left"/>
      </w:pPr>
      <w:r>
        <w:rPr>
          <w:rFonts w:ascii="宋体" w:hAnsi="宋体" w:cs="宋体" w:hint="eastAsia"/>
          <w:szCs w:val="21"/>
        </w:rPr>
        <w:t>注：本表反映部门本年度政府性基金预算财政拨款收入支出及结转和结余情况。</w:t>
      </w:r>
      <w:r>
        <w:rPr>
          <w:rFonts w:ascii="宋体" w:hAnsi="宋体" w:cs="宋体" w:hint="eastAsia"/>
          <w:color w:val="000000"/>
          <w:kern w:val="0"/>
          <w:szCs w:val="21"/>
        </w:rPr>
        <w:t>本表金额转换为万元时，因四舍五入可能存在尾差。</w:t>
      </w:r>
    </w:p>
    <w:p w14:paraId="52BA1EB2" w14:textId="77777777" w:rsidR="000F5F20" w:rsidRDefault="000F5F20">
      <w:pPr>
        <w:rPr>
          <w:rFonts w:ascii="宋体" w:hAnsi="宋体" w:cs="宋体"/>
          <w:szCs w:val="21"/>
        </w:rPr>
      </w:pPr>
    </w:p>
    <w:p w14:paraId="49386CBA" w14:textId="77777777" w:rsidR="000F5F20" w:rsidRDefault="00A553A1">
      <w:pPr>
        <w:widowControl/>
        <w:jc w:val="center"/>
        <w:rPr>
          <w:rFonts w:ascii="黑体" w:eastAsia="黑体" w:hAnsi="宋体"/>
          <w:color w:val="000000"/>
          <w:kern w:val="0"/>
          <w:sz w:val="32"/>
          <w:szCs w:val="32"/>
          <w:lang w:bidi="ar"/>
        </w:rPr>
      </w:pPr>
      <w:r>
        <w:rPr>
          <w:rFonts w:ascii="黑体" w:eastAsia="黑体" w:hAnsi="宋体" w:hint="eastAsia"/>
          <w:color w:val="000000"/>
          <w:kern w:val="0"/>
          <w:sz w:val="44"/>
          <w:szCs w:val="44"/>
          <w:lang w:bidi="ar"/>
        </w:rPr>
        <w:br w:type="page"/>
      </w:r>
    </w:p>
    <w:p w14:paraId="14B00226" w14:textId="77777777" w:rsidR="000F5F20" w:rsidRDefault="00A553A1">
      <w:pPr>
        <w:widowControl/>
        <w:numPr>
          <w:ilvl w:val="0"/>
          <w:numId w:val="1"/>
        </w:numPr>
        <w:ind w:firstLineChars="500" w:firstLine="1600"/>
        <w:rPr>
          <w:rFonts w:ascii="黑体" w:eastAsia="黑体" w:hAnsi="宋体"/>
          <w:color w:val="000000"/>
          <w:kern w:val="0"/>
          <w:sz w:val="32"/>
          <w:szCs w:val="32"/>
          <w:lang w:bidi="ar"/>
        </w:rPr>
      </w:pPr>
      <w:r>
        <w:rPr>
          <w:rFonts w:ascii="黑体" w:eastAsia="黑体" w:hAnsi="宋体"/>
          <w:color w:val="000000"/>
          <w:kern w:val="0"/>
          <w:sz w:val="32"/>
          <w:szCs w:val="32"/>
          <w:lang w:bidi="ar"/>
        </w:rPr>
        <w:t xml:space="preserve"> </w:t>
      </w:r>
      <w:r>
        <w:rPr>
          <w:rFonts w:ascii="黑体" w:eastAsia="黑体" w:hAnsi="宋体" w:hint="eastAsia"/>
          <w:color w:val="000000"/>
          <w:kern w:val="0"/>
          <w:sz w:val="32"/>
          <w:szCs w:val="32"/>
          <w:lang w:bidi="ar"/>
        </w:rPr>
        <w:t>2019</w:t>
      </w:r>
      <w:r>
        <w:rPr>
          <w:rFonts w:ascii="黑体" w:eastAsia="黑体" w:hAnsi="宋体" w:hint="eastAsia"/>
          <w:color w:val="000000"/>
          <w:kern w:val="0"/>
          <w:sz w:val="32"/>
          <w:szCs w:val="32"/>
          <w:lang w:bidi="ar"/>
        </w:rPr>
        <w:t>年部门决算情况说明</w:t>
      </w:r>
    </w:p>
    <w:p w14:paraId="3F4F38D5" w14:textId="77777777" w:rsidR="000F5F20" w:rsidRDefault="00A553A1">
      <w:pPr>
        <w:widowControl/>
        <w:ind w:firstLineChars="200" w:firstLine="640"/>
        <w:jc w:val="left"/>
        <w:rPr>
          <w:rFonts w:ascii="仿宋" w:eastAsia="仿宋" w:hAnsi="仿宋" w:cs="楷体"/>
          <w:color w:val="000000"/>
          <w:kern w:val="0"/>
          <w:sz w:val="32"/>
          <w:szCs w:val="32"/>
          <w:lang w:bidi="ar"/>
        </w:rPr>
      </w:pPr>
      <w:r>
        <w:rPr>
          <w:rFonts w:ascii="黑体" w:eastAsia="黑体" w:hAnsi="黑体" w:hint="eastAsia"/>
          <w:color w:val="000000"/>
          <w:kern w:val="0"/>
          <w:sz w:val="32"/>
          <w:szCs w:val="32"/>
          <w:lang w:bidi="ar"/>
        </w:rPr>
        <w:t>一、收入支出决算总体情况</w:t>
      </w:r>
      <w:r>
        <w:rPr>
          <w:rFonts w:ascii="黑体" w:eastAsia="黑体" w:hAnsi="黑体" w:hint="eastAsia"/>
          <w:color w:val="000000"/>
          <w:kern w:val="0"/>
          <w:sz w:val="32"/>
          <w:szCs w:val="32"/>
          <w:lang w:bidi="ar"/>
        </w:rPr>
        <w:t>说明</w:t>
      </w:r>
      <w:r>
        <w:rPr>
          <w:rFonts w:ascii="黑体" w:eastAsia="黑体" w:hAnsi="黑体" w:hint="eastAsia"/>
          <w:color w:val="000000"/>
          <w:kern w:val="0"/>
          <w:sz w:val="32"/>
          <w:szCs w:val="32"/>
          <w:lang w:bidi="ar"/>
        </w:rPr>
        <w:t xml:space="preserve"> </w:t>
      </w:r>
      <w:r>
        <w:rPr>
          <w:rFonts w:ascii="仿宋" w:eastAsia="仿宋" w:hAnsi="仿宋" w:cs="楷体" w:hint="eastAsia"/>
          <w:color w:val="000000"/>
          <w:kern w:val="0"/>
          <w:sz w:val="32"/>
          <w:szCs w:val="32"/>
          <w:lang w:bidi="ar"/>
        </w:rPr>
        <w:t xml:space="preserve"> </w:t>
      </w:r>
    </w:p>
    <w:p w14:paraId="5D4412BA" w14:textId="77777777" w:rsidR="000F5F20" w:rsidRDefault="00A553A1">
      <w:pPr>
        <w:widowControl/>
        <w:ind w:firstLineChars="200" w:firstLine="700"/>
        <w:jc w:val="left"/>
        <w:rPr>
          <w:rFonts w:ascii="仿宋_GB2312" w:eastAsia="仿宋_GB2312" w:hAnsi="仿宋_GB2312" w:cs="仿宋_GB2312"/>
          <w:color w:val="2B2B2B"/>
          <w:spacing w:val="15"/>
          <w:kern w:val="0"/>
          <w:sz w:val="32"/>
          <w:szCs w:val="32"/>
          <w:lang w:bidi="ar"/>
        </w:rPr>
      </w:pPr>
      <w:r>
        <w:rPr>
          <w:rFonts w:ascii="仿宋_GB2312" w:eastAsia="仿宋_GB2312" w:hAnsi="仿宋_GB2312" w:cs="仿宋_GB2312" w:hint="eastAsia"/>
          <w:color w:val="2B2B2B"/>
          <w:spacing w:val="15"/>
          <w:kern w:val="0"/>
          <w:sz w:val="32"/>
          <w:szCs w:val="32"/>
          <w:lang w:bidi="ar"/>
        </w:rPr>
        <w:t>2019</w:t>
      </w:r>
      <w:r>
        <w:rPr>
          <w:rFonts w:ascii="仿宋_GB2312" w:eastAsia="仿宋_GB2312" w:hAnsi="仿宋_GB2312" w:cs="仿宋_GB2312" w:hint="eastAsia"/>
          <w:color w:val="2B2B2B"/>
          <w:spacing w:val="15"/>
          <w:kern w:val="0"/>
          <w:sz w:val="32"/>
          <w:szCs w:val="32"/>
          <w:lang w:bidi="ar"/>
        </w:rPr>
        <w:t>年区委老干局总收入</w:t>
      </w:r>
      <w:r>
        <w:rPr>
          <w:rFonts w:ascii="仿宋_GB2312" w:eastAsia="仿宋_GB2312" w:hAnsi="仿宋_GB2312" w:cs="仿宋_GB2312" w:hint="eastAsia"/>
          <w:color w:val="2B2B2B"/>
          <w:spacing w:val="15"/>
          <w:kern w:val="0"/>
          <w:sz w:val="32"/>
          <w:szCs w:val="32"/>
          <w:lang w:bidi="ar"/>
        </w:rPr>
        <w:t>68.62</w:t>
      </w:r>
      <w:r>
        <w:rPr>
          <w:rFonts w:ascii="仿宋_GB2312" w:eastAsia="仿宋_GB2312" w:hAnsi="仿宋_GB2312" w:cs="仿宋_GB2312" w:hint="eastAsia"/>
          <w:color w:val="2B2B2B"/>
          <w:spacing w:val="15"/>
          <w:kern w:val="0"/>
          <w:sz w:val="32"/>
          <w:szCs w:val="32"/>
          <w:lang w:bidi="ar"/>
        </w:rPr>
        <w:t>万元，比上年</w:t>
      </w:r>
      <w:r>
        <w:rPr>
          <w:rFonts w:ascii="仿宋_GB2312" w:eastAsia="仿宋_GB2312" w:hAnsi="仿宋_GB2312" w:cs="仿宋_GB2312" w:hint="eastAsia"/>
          <w:color w:val="2B2B2B"/>
          <w:spacing w:val="15"/>
          <w:kern w:val="0"/>
          <w:sz w:val="32"/>
          <w:szCs w:val="32"/>
          <w:lang w:bidi="ar"/>
        </w:rPr>
        <w:t>109.83</w:t>
      </w:r>
      <w:r>
        <w:rPr>
          <w:rFonts w:ascii="仿宋_GB2312" w:eastAsia="仿宋_GB2312" w:hAnsi="仿宋_GB2312" w:cs="仿宋_GB2312" w:hint="eastAsia"/>
          <w:color w:val="2B2B2B"/>
          <w:spacing w:val="15"/>
          <w:kern w:val="0"/>
          <w:sz w:val="32"/>
          <w:szCs w:val="32"/>
          <w:lang w:bidi="ar"/>
        </w:rPr>
        <w:t>万元，减少</w:t>
      </w:r>
      <w:r>
        <w:rPr>
          <w:rFonts w:ascii="仿宋_GB2312" w:eastAsia="仿宋_GB2312" w:hAnsi="仿宋_GB2312" w:cs="仿宋_GB2312" w:hint="eastAsia"/>
          <w:color w:val="2B2B2B"/>
          <w:spacing w:val="15"/>
          <w:kern w:val="0"/>
          <w:sz w:val="32"/>
          <w:szCs w:val="32"/>
          <w:lang w:bidi="ar"/>
        </w:rPr>
        <w:t>37.52%</w:t>
      </w:r>
      <w:r>
        <w:rPr>
          <w:rFonts w:ascii="仿宋_GB2312" w:eastAsia="仿宋_GB2312" w:hAnsi="仿宋_GB2312" w:cs="仿宋_GB2312" w:hint="eastAsia"/>
          <w:color w:val="2B2B2B"/>
          <w:spacing w:val="15"/>
          <w:kern w:val="0"/>
          <w:sz w:val="32"/>
          <w:szCs w:val="32"/>
          <w:lang w:bidi="ar"/>
        </w:rPr>
        <w:t>，主要老干部项目支出减少；本年度总支出合计</w:t>
      </w:r>
      <w:r>
        <w:rPr>
          <w:rFonts w:ascii="仿宋_GB2312" w:eastAsia="仿宋_GB2312" w:hAnsi="仿宋_GB2312" w:cs="仿宋_GB2312" w:hint="eastAsia"/>
          <w:color w:val="2B2B2B"/>
          <w:spacing w:val="15"/>
          <w:kern w:val="0"/>
          <w:sz w:val="32"/>
          <w:szCs w:val="32"/>
          <w:lang w:bidi="ar"/>
        </w:rPr>
        <w:t>70.35</w:t>
      </w:r>
      <w:r>
        <w:rPr>
          <w:rFonts w:ascii="仿宋_GB2312" w:eastAsia="仿宋_GB2312" w:hAnsi="仿宋_GB2312" w:cs="仿宋_GB2312" w:hint="eastAsia"/>
          <w:color w:val="2B2B2B"/>
          <w:spacing w:val="15"/>
          <w:kern w:val="0"/>
          <w:sz w:val="32"/>
          <w:szCs w:val="32"/>
          <w:lang w:bidi="ar"/>
        </w:rPr>
        <w:t>万元万元，比上年</w:t>
      </w:r>
      <w:r>
        <w:rPr>
          <w:rFonts w:ascii="仿宋_GB2312" w:eastAsia="仿宋_GB2312" w:hAnsi="仿宋_GB2312" w:cs="仿宋_GB2312" w:hint="eastAsia"/>
          <w:color w:val="2B2B2B"/>
          <w:spacing w:val="15"/>
          <w:kern w:val="0"/>
          <w:sz w:val="32"/>
          <w:szCs w:val="32"/>
          <w:lang w:bidi="ar"/>
        </w:rPr>
        <w:t>108.69</w:t>
      </w:r>
      <w:r>
        <w:rPr>
          <w:rFonts w:ascii="仿宋_GB2312" w:eastAsia="仿宋_GB2312" w:hAnsi="仿宋_GB2312" w:cs="仿宋_GB2312" w:hint="eastAsia"/>
          <w:color w:val="2B2B2B"/>
          <w:spacing w:val="15"/>
          <w:kern w:val="0"/>
          <w:sz w:val="32"/>
          <w:szCs w:val="32"/>
          <w:lang w:bidi="ar"/>
        </w:rPr>
        <w:t>万元，减少</w:t>
      </w:r>
      <w:r>
        <w:rPr>
          <w:rFonts w:ascii="仿宋_GB2312" w:eastAsia="仿宋_GB2312" w:hAnsi="仿宋_GB2312" w:cs="仿宋_GB2312" w:hint="eastAsia"/>
          <w:color w:val="2B2B2B"/>
          <w:spacing w:val="15"/>
          <w:kern w:val="0"/>
          <w:sz w:val="32"/>
          <w:szCs w:val="32"/>
          <w:lang w:bidi="ar"/>
        </w:rPr>
        <w:t>35.24%</w:t>
      </w:r>
      <w:r>
        <w:rPr>
          <w:rFonts w:ascii="仿宋_GB2312" w:eastAsia="仿宋_GB2312" w:hAnsi="仿宋_GB2312" w:cs="仿宋_GB2312" w:hint="eastAsia"/>
          <w:color w:val="2B2B2B"/>
          <w:spacing w:val="15"/>
          <w:kern w:val="0"/>
          <w:sz w:val="32"/>
          <w:szCs w:val="32"/>
          <w:lang w:bidi="ar"/>
        </w:rPr>
        <w:t>，主要老干部项目支出减少。</w:t>
      </w:r>
    </w:p>
    <w:p w14:paraId="178F5120" w14:textId="77777777" w:rsidR="000F5F20" w:rsidRDefault="00A553A1">
      <w:pPr>
        <w:widowControl/>
        <w:spacing w:line="675" w:lineRule="atLeast"/>
        <w:jc w:val="left"/>
      </w:pPr>
      <w:r>
        <w:rPr>
          <w:noProof/>
        </w:rPr>
        <w:drawing>
          <wp:inline distT="0" distB="0" distL="114300" distR="114300" wp14:anchorId="194B4C0F" wp14:editId="78B187BB">
            <wp:extent cx="4137660" cy="2502535"/>
            <wp:effectExtent l="4445" t="5080" r="18415" b="6985"/>
            <wp:docPr id="1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27ED26" w14:textId="77777777" w:rsidR="000F5F20" w:rsidRDefault="00A553A1">
      <w:pPr>
        <w:widowControl/>
        <w:spacing w:line="675" w:lineRule="atLeast"/>
        <w:jc w:val="left"/>
      </w:pPr>
      <w:r>
        <w:rPr>
          <w:noProof/>
        </w:rPr>
        <w:drawing>
          <wp:inline distT="0" distB="0" distL="114300" distR="114300" wp14:anchorId="4DB0F82F" wp14:editId="192E089B">
            <wp:extent cx="4160520" cy="2926080"/>
            <wp:effectExtent l="4445" t="4445" r="10795" b="10795"/>
            <wp:docPr id="1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C1B14E" w14:textId="77777777" w:rsidR="000F5F20" w:rsidRDefault="00A553A1">
      <w:pPr>
        <w:widowControl/>
        <w:ind w:firstLineChars="200" w:firstLine="640"/>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二、收入决算情况</w:t>
      </w:r>
      <w:r>
        <w:rPr>
          <w:rFonts w:ascii="黑体" w:eastAsia="黑体" w:hAnsi="黑体" w:hint="eastAsia"/>
          <w:color w:val="000000"/>
          <w:kern w:val="0"/>
          <w:sz w:val="32"/>
          <w:szCs w:val="32"/>
          <w:lang w:bidi="ar"/>
        </w:rPr>
        <w:t>说明</w:t>
      </w:r>
    </w:p>
    <w:p w14:paraId="0FBBE9C3" w14:textId="77777777" w:rsidR="000F5F20" w:rsidRDefault="00A553A1">
      <w:pPr>
        <w:widowControl/>
        <w:spacing w:line="675" w:lineRule="atLeast"/>
        <w:ind w:firstLineChars="200" w:firstLine="640"/>
        <w:jc w:val="left"/>
        <w:rPr>
          <w:rFonts w:ascii="仿宋_GB2312" w:eastAsia="仿宋_GB2312" w:hAnsi="仿宋_GB2312" w:cs="仿宋_GB2312"/>
          <w:color w:val="2B2B2B"/>
          <w:spacing w:val="15"/>
          <w:kern w:val="0"/>
          <w:sz w:val="32"/>
          <w:szCs w:val="32"/>
          <w:lang w:bidi="ar"/>
        </w:rPr>
      </w:pPr>
      <w:r>
        <w:rPr>
          <w:rFonts w:ascii="仿宋" w:eastAsia="仿宋" w:hAnsi="仿宋" w:cs="楷体" w:hint="eastAsia"/>
          <w:color w:val="000000"/>
          <w:kern w:val="0"/>
          <w:sz w:val="32"/>
          <w:szCs w:val="32"/>
          <w:lang w:bidi="ar"/>
        </w:rPr>
        <w:t xml:space="preserve"> </w:t>
      </w:r>
      <w:r>
        <w:rPr>
          <w:rFonts w:ascii="仿宋" w:eastAsia="仿宋" w:hAnsi="仿宋" w:cs="楷体" w:hint="eastAsia"/>
          <w:color w:val="000000"/>
          <w:kern w:val="0"/>
          <w:sz w:val="32"/>
          <w:szCs w:val="32"/>
          <w:lang w:bidi="ar"/>
        </w:rPr>
        <w:t>2019</w:t>
      </w:r>
      <w:r>
        <w:rPr>
          <w:rFonts w:ascii="仿宋" w:eastAsia="仿宋" w:hAnsi="仿宋" w:cs="楷体" w:hint="eastAsia"/>
          <w:color w:val="000000"/>
          <w:kern w:val="0"/>
          <w:sz w:val="32"/>
          <w:szCs w:val="32"/>
          <w:lang w:bidi="ar"/>
        </w:rPr>
        <w:t>年</w:t>
      </w:r>
      <w:r>
        <w:rPr>
          <w:rFonts w:ascii="仿宋_GB2312" w:eastAsia="仿宋_GB2312" w:hAnsi="仿宋_GB2312" w:cs="仿宋_GB2312" w:hint="eastAsia"/>
          <w:color w:val="2B2B2B"/>
          <w:spacing w:val="15"/>
          <w:kern w:val="0"/>
          <w:sz w:val="32"/>
          <w:szCs w:val="32"/>
          <w:lang w:bidi="ar"/>
        </w:rPr>
        <w:t>收入合计</w:t>
      </w:r>
      <w:r>
        <w:rPr>
          <w:rFonts w:ascii="仿宋_GB2312" w:eastAsia="仿宋_GB2312" w:hAnsi="仿宋_GB2312" w:cs="仿宋_GB2312" w:hint="eastAsia"/>
          <w:color w:val="2B2B2B"/>
          <w:spacing w:val="15"/>
          <w:kern w:val="0"/>
          <w:sz w:val="32"/>
          <w:szCs w:val="32"/>
          <w:lang w:bidi="ar"/>
        </w:rPr>
        <w:t>68.62</w:t>
      </w:r>
      <w:r>
        <w:rPr>
          <w:rFonts w:ascii="仿宋_GB2312" w:eastAsia="仿宋_GB2312" w:hAnsi="仿宋_GB2312" w:cs="仿宋_GB2312" w:hint="eastAsia"/>
          <w:color w:val="2B2B2B"/>
          <w:spacing w:val="15"/>
          <w:kern w:val="0"/>
          <w:sz w:val="32"/>
          <w:szCs w:val="32"/>
          <w:lang w:bidi="ar"/>
        </w:rPr>
        <w:t>万元，其中：财政拨款收入</w:t>
      </w:r>
      <w:r>
        <w:rPr>
          <w:rFonts w:ascii="仿宋_GB2312" w:eastAsia="仿宋_GB2312" w:hAnsi="仿宋_GB2312" w:cs="仿宋_GB2312" w:hint="eastAsia"/>
          <w:color w:val="2B2B2B"/>
          <w:spacing w:val="15"/>
          <w:kern w:val="0"/>
          <w:sz w:val="32"/>
          <w:szCs w:val="32"/>
          <w:lang w:bidi="ar"/>
        </w:rPr>
        <w:t>68.54</w:t>
      </w:r>
      <w:r>
        <w:rPr>
          <w:rFonts w:ascii="仿宋_GB2312" w:eastAsia="仿宋_GB2312" w:hAnsi="仿宋_GB2312" w:cs="仿宋_GB2312" w:hint="eastAsia"/>
          <w:color w:val="2B2B2B"/>
          <w:spacing w:val="15"/>
          <w:kern w:val="0"/>
          <w:sz w:val="32"/>
          <w:szCs w:val="32"/>
          <w:lang w:bidi="ar"/>
        </w:rPr>
        <w:t>万元，占</w:t>
      </w:r>
      <w:r>
        <w:rPr>
          <w:rFonts w:ascii="仿宋_GB2312" w:eastAsia="仿宋_GB2312" w:hAnsi="仿宋_GB2312" w:cs="仿宋_GB2312" w:hint="eastAsia"/>
          <w:color w:val="2B2B2B"/>
          <w:spacing w:val="15"/>
          <w:kern w:val="0"/>
          <w:sz w:val="32"/>
          <w:szCs w:val="32"/>
          <w:lang w:bidi="ar"/>
        </w:rPr>
        <w:t>99.88%</w:t>
      </w:r>
      <w:r>
        <w:rPr>
          <w:rFonts w:ascii="仿宋_GB2312" w:eastAsia="仿宋_GB2312" w:hAnsi="仿宋_GB2312" w:cs="仿宋_GB2312" w:hint="eastAsia"/>
          <w:color w:val="2B2B2B"/>
          <w:spacing w:val="15"/>
          <w:kern w:val="0"/>
          <w:sz w:val="32"/>
          <w:szCs w:val="32"/>
          <w:lang w:bidi="ar"/>
        </w:rPr>
        <w:t>；其他收入</w:t>
      </w:r>
      <w:r>
        <w:rPr>
          <w:rFonts w:ascii="仿宋_GB2312" w:eastAsia="仿宋_GB2312" w:hAnsi="仿宋_GB2312" w:cs="仿宋_GB2312" w:hint="eastAsia"/>
          <w:color w:val="2B2B2B"/>
          <w:spacing w:val="15"/>
          <w:kern w:val="0"/>
          <w:sz w:val="32"/>
          <w:szCs w:val="32"/>
          <w:lang w:bidi="ar"/>
        </w:rPr>
        <w:t>0.08</w:t>
      </w:r>
      <w:r>
        <w:rPr>
          <w:rFonts w:ascii="仿宋_GB2312" w:eastAsia="仿宋_GB2312" w:hAnsi="仿宋_GB2312" w:cs="仿宋_GB2312" w:hint="eastAsia"/>
          <w:color w:val="2B2B2B"/>
          <w:spacing w:val="15"/>
          <w:kern w:val="0"/>
          <w:sz w:val="32"/>
          <w:szCs w:val="32"/>
          <w:lang w:bidi="ar"/>
        </w:rPr>
        <w:t>万元，占</w:t>
      </w:r>
      <w:r>
        <w:rPr>
          <w:rFonts w:ascii="仿宋_GB2312" w:eastAsia="仿宋_GB2312" w:hAnsi="仿宋_GB2312" w:cs="仿宋_GB2312" w:hint="eastAsia"/>
          <w:color w:val="2B2B2B"/>
          <w:spacing w:val="15"/>
          <w:kern w:val="0"/>
          <w:sz w:val="32"/>
          <w:szCs w:val="32"/>
          <w:lang w:bidi="ar"/>
        </w:rPr>
        <w:t>0.11%</w:t>
      </w:r>
      <w:r>
        <w:rPr>
          <w:rFonts w:ascii="仿宋_GB2312" w:eastAsia="仿宋_GB2312" w:hAnsi="仿宋_GB2312" w:cs="仿宋_GB2312" w:hint="eastAsia"/>
          <w:color w:val="2B2B2B"/>
          <w:spacing w:val="15"/>
          <w:kern w:val="0"/>
          <w:sz w:val="32"/>
          <w:szCs w:val="32"/>
          <w:lang w:bidi="ar"/>
        </w:rPr>
        <w:t>。</w:t>
      </w:r>
    </w:p>
    <w:p w14:paraId="37038AF3" w14:textId="77777777" w:rsidR="000F5F20" w:rsidRDefault="00A553A1">
      <w:pPr>
        <w:widowControl/>
        <w:spacing w:line="675" w:lineRule="atLeast"/>
        <w:ind w:firstLineChars="200" w:firstLine="420"/>
        <w:jc w:val="left"/>
        <w:rPr>
          <w:rFonts w:ascii="仿宋" w:eastAsia="仿宋" w:hAnsi="仿宋" w:cs="楷体"/>
          <w:color w:val="000000"/>
          <w:kern w:val="0"/>
          <w:sz w:val="32"/>
          <w:szCs w:val="32"/>
          <w:lang w:bidi="ar"/>
        </w:rPr>
      </w:pPr>
      <w:r>
        <w:rPr>
          <w:noProof/>
        </w:rPr>
        <w:drawing>
          <wp:inline distT="0" distB="0" distL="114300" distR="114300" wp14:anchorId="160CDA82" wp14:editId="0627698C">
            <wp:extent cx="4160520" cy="2926080"/>
            <wp:effectExtent l="4445" t="4445" r="10795" b="1079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F64D18" w14:textId="77777777" w:rsidR="000F5F20" w:rsidRDefault="00A553A1">
      <w:pPr>
        <w:widowControl/>
        <w:ind w:firstLineChars="100" w:firstLine="320"/>
        <w:jc w:val="left"/>
        <w:rPr>
          <w:rFonts w:ascii="方正小标宋简体" w:eastAsia="方正小标宋简体" w:hAnsi="方正小标宋简体" w:cs="方正小标宋简体"/>
          <w:color w:val="2B2B2B"/>
          <w:spacing w:val="15"/>
          <w:kern w:val="0"/>
          <w:sz w:val="32"/>
          <w:szCs w:val="32"/>
          <w:lang w:bidi="ar"/>
        </w:rPr>
      </w:pPr>
      <w:r>
        <w:rPr>
          <w:rFonts w:ascii="方正小标宋简体" w:eastAsia="方正小标宋简体" w:hAnsi="方正小标宋简体" w:cs="方正小标宋简体" w:hint="eastAsia"/>
          <w:color w:val="000000"/>
          <w:kern w:val="0"/>
          <w:sz w:val="32"/>
          <w:szCs w:val="32"/>
          <w:lang w:bidi="ar"/>
        </w:rPr>
        <w:t>三、</w:t>
      </w:r>
      <w:r>
        <w:rPr>
          <w:rFonts w:ascii="方正小标宋简体" w:eastAsia="方正小标宋简体" w:hAnsi="方正小标宋简体" w:cs="方正小标宋简体" w:hint="eastAsia"/>
          <w:color w:val="000000"/>
          <w:kern w:val="0"/>
          <w:sz w:val="32"/>
          <w:szCs w:val="32"/>
          <w:lang w:bidi="ar"/>
        </w:rPr>
        <w:t>支出决算情况</w:t>
      </w:r>
      <w:r>
        <w:rPr>
          <w:rFonts w:ascii="方正小标宋简体" w:eastAsia="方正小标宋简体" w:hAnsi="方正小标宋简体" w:cs="方正小标宋简体" w:hint="eastAsia"/>
          <w:color w:val="000000"/>
          <w:kern w:val="0"/>
          <w:sz w:val="32"/>
          <w:szCs w:val="32"/>
          <w:lang w:bidi="ar"/>
        </w:rPr>
        <w:t>说明</w:t>
      </w:r>
      <w:r>
        <w:rPr>
          <w:rFonts w:ascii="方正小标宋简体" w:eastAsia="方正小标宋简体" w:hAnsi="方正小标宋简体" w:cs="方正小标宋简体" w:hint="eastAsia"/>
          <w:color w:val="000000"/>
          <w:kern w:val="0"/>
          <w:sz w:val="32"/>
          <w:szCs w:val="32"/>
          <w:lang w:bidi="ar"/>
        </w:rPr>
        <w:t xml:space="preserve"> </w:t>
      </w:r>
    </w:p>
    <w:p w14:paraId="0CF849C5" w14:textId="77777777" w:rsidR="000F5F20" w:rsidRDefault="00A553A1">
      <w:pPr>
        <w:widowControl/>
        <w:spacing w:line="675" w:lineRule="atLeast"/>
        <w:jc w:val="left"/>
        <w:rPr>
          <w:rFonts w:ascii="仿宋" w:eastAsia="仿宋" w:hAnsi="仿宋" w:cs="楷体"/>
          <w:color w:val="000000"/>
          <w:kern w:val="0"/>
          <w:sz w:val="32"/>
          <w:szCs w:val="32"/>
          <w:lang w:bidi="ar"/>
        </w:rPr>
      </w:pPr>
      <w:r>
        <w:rPr>
          <w:rFonts w:ascii="仿宋_GB2312" w:eastAsia="仿宋_GB2312" w:hAnsi="仿宋_GB2312" w:cs="仿宋_GB2312" w:hint="eastAsia"/>
          <w:color w:val="2B2B2B"/>
          <w:spacing w:val="15"/>
          <w:kern w:val="0"/>
          <w:sz w:val="32"/>
          <w:szCs w:val="32"/>
          <w:lang w:bidi="ar"/>
        </w:rPr>
        <w:t>2019</w:t>
      </w:r>
      <w:r>
        <w:rPr>
          <w:rFonts w:ascii="仿宋_GB2312" w:eastAsia="仿宋_GB2312" w:hAnsi="仿宋_GB2312" w:cs="仿宋_GB2312" w:hint="eastAsia"/>
          <w:color w:val="2B2B2B"/>
          <w:spacing w:val="15"/>
          <w:kern w:val="0"/>
          <w:sz w:val="32"/>
          <w:szCs w:val="32"/>
          <w:lang w:bidi="ar"/>
        </w:rPr>
        <w:t>年支出合计</w:t>
      </w:r>
      <w:r>
        <w:rPr>
          <w:rFonts w:ascii="仿宋_GB2312" w:eastAsia="仿宋_GB2312" w:hAnsi="仿宋_GB2312" w:cs="仿宋_GB2312" w:hint="eastAsia"/>
          <w:color w:val="2B2B2B"/>
          <w:spacing w:val="15"/>
          <w:kern w:val="0"/>
          <w:sz w:val="32"/>
          <w:szCs w:val="32"/>
          <w:lang w:bidi="ar"/>
        </w:rPr>
        <w:t>70.35</w:t>
      </w:r>
      <w:r>
        <w:rPr>
          <w:rFonts w:ascii="仿宋_GB2312" w:eastAsia="仿宋_GB2312" w:hAnsi="仿宋_GB2312" w:cs="仿宋_GB2312" w:hint="eastAsia"/>
          <w:color w:val="2B2B2B"/>
          <w:spacing w:val="15"/>
          <w:kern w:val="0"/>
          <w:sz w:val="32"/>
          <w:szCs w:val="32"/>
          <w:lang w:bidi="ar"/>
        </w:rPr>
        <w:t>万元，其中基本支出</w:t>
      </w:r>
      <w:r>
        <w:rPr>
          <w:rFonts w:ascii="仿宋_GB2312" w:eastAsia="仿宋_GB2312" w:hAnsi="仿宋_GB2312" w:cs="仿宋_GB2312" w:hint="eastAsia"/>
          <w:color w:val="2B2B2B"/>
          <w:spacing w:val="15"/>
          <w:kern w:val="0"/>
          <w:sz w:val="32"/>
          <w:szCs w:val="32"/>
          <w:lang w:bidi="ar"/>
        </w:rPr>
        <w:t>31.78</w:t>
      </w:r>
      <w:r>
        <w:rPr>
          <w:rFonts w:ascii="仿宋_GB2312" w:eastAsia="仿宋_GB2312" w:hAnsi="仿宋_GB2312" w:cs="仿宋_GB2312" w:hint="eastAsia"/>
          <w:color w:val="2B2B2B"/>
          <w:spacing w:val="15"/>
          <w:kern w:val="0"/>
          <w:sz w:val="32"/>
          <w:szCs w:val="32"/>
          <w:lang w:bidi="ar"/>
        </w:rPr>
        <w:t>万元，占</w:t>
      </w:r>
      <w:r>
        <w:rPr>
          <w:rFonts w:ascii="仿宋_GB2312" w:eastAsia="仿宋_GB2312" w:hAnsi="仿宋_GB2312" w:cs="仿宋_GB2312" w:hint="eastAsia"/>
          <w:color w:val="2B2B2B"/>
          <w:spacing w:val="15"/>
          <w:kern w:val="0"/>
          <w:sz w:val="32"/>
          <w:szCs w:val="32"/>
          <w:lang w:bidi="ar"/>
        </w:rPr>
        <w:t>45.17%</w:t>
      </w:r>
      <w:r>
        <w:rPr>
          <w:rFonts w:ascii="仿宋_GB2312" w:eastAsia="仿宋_GB2312" w:hAnsi="仿宋_GB2312" w:cs="仿宋_GB2312" w:hint="eastAsia"/>
          <w:color w:val="2B2B2B"/>
          <w:spacing w:val="15"/>
          <w:kern w:val="0"/>
          <w:sz w:val="32"/>
          <w:szCs w:val="32"/>
          <w:lang w:bidi="ar"/>
        </w:rPr>
        <w:t>；项目支出</w:t>
      </w:r>
      <w:r>
        <w:rPr>
          <w:rFonts w:ascii="仿宋_GB2312" w:eastAsia="仿宋_GB2312" w:hAnsi="仿宋_GB2312" w:cs="仿宋_GB2312" w:hint="eastAsia"/>
          <w:color w:val="2B2B2B"/>
          <w:spacing w:val="15"/>
          <w:kern w:val="0"/>
          <w:sz w:val="32"/>
          <w:szCs w:val="32"/>
          <w:lang w:bidi="ar"/>
        </w:rPr>
        <w:t>38.56</w:t>
      </w:r>
      <w:r>
        <w:rPr>
          <w:rFonts w:ascii="仿宋_GB2312" w:eastAsia="仿宋_GB2312" w:hAnsi="仿宋_GB2312" w:cs="仿宋_GB2312" w:hint="eastAsia"/>
          <w:color w:val="2B2B2B"/>
          <w:spacing w:val="15"/>
          <w:kern w:val="0"/>
          <w:sz w:val="32"/>
          <w:szCs w:val="32"/>
          <w:lang w:bidi="ar"/>
        </w:rPr>
        <w:t>万元，占</w:t>
      </w:r>
      <w:r>
        <w:rPr>
          <w:rFonts w:ascii="仿宋_GB2312" w:eastAsia="仿宋_GB2312" w:hAnsi="仿宋_GB2312" w:cs="仿宋_GB2312" w:hint="eastAsia"/>
          <w:color w:val="2B2B2B"/>
          <w:spacing w:val="15"/>
          <w:kern w:val="0"/>
          <w:sz w:val="32"/>
          <w:szCs w:val="32"/>
          <w:lang w:bidi="ar"/>
        </w:rPr>
        <w:t>54.81%</w:t>
      </w:r>
      <w:r>
        <w:rPr>
          <w:rFonts w:ascii="仿宋_GB2312" w:eastAsia="仿宋_GB2312" w:hAnsi="仿宋_GB2312" w:cs="仿宋_GB2312" w:hint="eastAsia"/>
          <w:color w:val="2B2B2B"/>
          <w:spacing w:val="15"/>
          <w:kern w:val="0"/>
          <w:sz w:val="32"/>
          <w:szCs w:val="32"/>
          <w:lang w:bidi="ar"/>
        </w:rPr>
        <w:t>。</w:t>
      </w:r>
    </w:p>
    <w:p w14:paraId="2C32B8F3" w14:textId="77777777" w:rsidR="000F5F20" w:rsidRDefault="00A553A1">
      <w:pPr>
        <w:widowControl/>
        <w:ind w:firstLineChars="100" w:firstLine="210"/>
        <w:jc w:val="left"/>
        <w:rPr>
          <w:rFonts w:ascii="仿宋_GB2312" w:eastAsia="仿宋_GB2312" w:hAnsi="仿宋_GB2312" w:cs="仿宋_GB2312"/>
          <w:color w:val="2B2B2B"/>
          <w:spacing w:val="15"/>
          <w:kern w:val="0"/>
          <w:sz w:val="32"/>
          <w:szCs w:val="32"/>
          <w:lang w:bidi="ar"/>
        </w:rPr>
      </w:pPr>
      <w:r>
        <w:rPr>
          <w:noProof/>
        </w:rPr>
        <w:drawing>
          <wp:inline distT="0" distB="0" distL="114300" distR="114300" wp14:anchorId="3108DBCE" wp14:editId="3BE52D4D">
            <wp:extent cx="3878580" cy="2141855"/>
            <wp:effectExtent l="4445" t="4445" r="18415" b="17780"/>
            <wp:docPr id="1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EE0677" w14:textId="77777777" w:rsidR="000F5F20" w:rsidRDefault="000F5F20">
      <w:pPr>
        <w:widowControl/>
        <w:jc w:val="left"/>
        <w:rPr>
          <w:rFonts w:ascii="黑体" w:eastAsia="黑体" w:hAnsi="黑体"/>
          <w:color w:val="000000"/>
          <w:kern w:val="0"/>
          <w:sz w:val="32"/>
          <w:szCs w:val="32"/>
          <w:lang w:bidi="ar"/>
        </w:rPr>
      </w:pPr>
    </w:p>
    <w:p w14:paraId="367AC1F2" w14:textId="77777777" w:rsidR="000F5F20" w:rsidRDefault="00A553A1">
      <w:pPr>
        <w:widowControl/>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四</w:t>
      </w:r>
      <w:r>
        <w:rPr>
          <w:rFonts w:ascii="方正小标宋简体" w:eastAsia="方正小标宋简体" w:hAnsi="方正小标宋简体" w:cs="方正小标宋简体" w:hint="eastAsia"/>
          <w:color w:val="000000"/>
          <w:kern w:val="0"/>
          <w:sz w:val="32"/>
          <w:szCs w:val="32"/>
          <w:lang w:bidi="ar"/>
        </w:rPr>
        <w:t>、</w:t>
      </w:r>
      <w:r>
        <w:rPr>
          <w:rFonts w:ascii="黑体" w:eastAsia="黑体" w:hAnsi="黑体" w:hint="eastAsia"/>
          <w:color w:val="000000"/>
          <w:kern w:val="0"/>
          <w:sz w:val="32"/>
          <w:szCs w:val="32"/>
          <w:lang w:bidi="ar"/>
        </w:rPr>
        <w:t>财政拨款收入支出决算总体情况</w:t>
      </w:r>
      <w:r>
        <w:rPr>
          <w:rFonts w:ascii="黑体" w:eastAsia="黑体" w:hAnsi="黑体" w:hint="eastAsia"/>
          <w:color w:val="000000"/>
          <w:kern w:val="0"/>
          <w:sz w:val="32"/>
          <w:szCs w:val="32"/>
          <w:lang w:bidi="ar"/>
        </w:rPr>
        <w:t>说明</w:t>
      </w:r>
    </w:p>
    <w:p w14:paraId="1E6F3C07" w14:textId="77777777" w:rsidR="000F5F20" w:rsidRDefault="00A553A1">
      <w:pPr>
        <w:widowControl/>
        <w:ind w:leftChars="100" w:left="210" w:firstLineChars="200" w:firstLine="640"/>
        <w:jc w:val="left"/>
        <w:rPr>
          <w:rFonts w:ascii="仿宋" w:eastAsia="仿宋" w:hAnsi="仿宋" w:cs="楷体"/>
          <w:color w:val="000000"/>
          <w:kern w:val="0"/>
          <w:sz w:val="32"/>
          <w:szCs w:val="32"/>
          <w:lang w:bidi="ar"/>
        </w:rPr>
      </w:pP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宋体" w:cs="仿宋_GB2312"/>
          <w:color w:val="000000"/>
          <w:kern w:val="0"/>
          <w:sz w:val="32"/>
          <w:szCs w:val="32"/>
          <w:lang w:bidi="ar"/>
        </w:rPr>
        <w:t>财政拨款</w:t>
      </w:r>
      <w:r>
        <w:rPr>
          <w:rFonts w:ascii="仿宋_GB2312" w:eastAsia="仿宋_GB2312" w:hAnsi="仿宋" w:hint="eastAsia"/>
          <w:sz w:val="32"/>
          <w:szCs w:val="32"/>
        </w:rPr>
        <w:t>收入</w:t>
      </w:r>
      <w:r>
        <w:rPr>
          <w:rFonts w:ascii="仿宋" w:eastAsia="仿宋" w:hAnsi="仿宋" w:cs="楷体" w:hint="eastAsia"/>
          <w:color w:val="000000"/>
          <w:kern w:val="0"/>
          <w:sz w:val="32"/>
          <w:szCs w:val="32"/>
          <w:lang w:bidi="ar"/>
        </w:rPr>
        <w:t>为</w:t>
      </w:r>
      <w:r>
        <w:rPr>
          <w:rFonts w:ascii="仿宋" w:eastAsia="仿宋" w:hAnsi="仿宋" w:cs="楷体" w:hint="eastAsia"/>
          <w:color w:val="000000"/>
          <w:kern w:val="0"/>
          <w:sz w:val="32"/>
          <w:szCs w:val="32"/>
          <w:lang w:bidi="ar"/>
        </w:rPr>
        <w:t>68.54</w:t>
      </w:r>
      <w:r>
        <w:rPr>
          <w:rFonts w:ascii="仿宋" w:eastAsia="仿宋" w:hAnsi="仿宋" w:cs="楷体" w:hint="eastAsia"/>
          <w:color w:val="000000"/>
          <w:kern w:val="0"/>
          <w:sz w:val="32"/>
          <w:szCs w:val="32"/>
          <w:lang w:bidi="ar"/>
        </w:rPr>
        <w:t>万元，</w:t>
      </w:r>
      <w:r>
        <w:rPr>
          <w:rFonts w:ascii="仿宋" w:eastAsia="仿宋" w:hAnsi="仿宋" w:cs="楷体" w:hint="eastAsia"/>
          <w:color w:val="000000"/>
          <w:kern w:val="0"/>
          <w:sz w:val="32"/>
          <w:szCs w:val="32"/>
          <w:lang w:bidi="ar"/>
        </w:rPr>
        <w:t>2018</w:t>
      </w:r>
      <w:r>
        <w:rPr>
          <w:rFonts w:ascii="仿宋" w:eastAsia="仿宋" w:hAnsi="仿宋" w:cs="楷体" w:hint="eastAsia"/>
          <w:color w:val="000000"/>
          <w:kern w:val="0"/>
          <w:sz w:val="32"/>
          <w:szCs w:val="32"/>
          <w:lang w:bidi="ar"/>
        </w:rPr>
        <w:t>年为</w:t>
      </w:r>
      <w:r>
        <w:rPr>
          <w:rFonts w:ascii="仿宋" w:eastAsia="仿宋" w:hAnsi="仿宋" w:cs="楷体" w:hint="eastAsia"/>
          <w:color w:val="000000"/>
          <w:kern w:val="0"/>
          <w:sz w:val="32"/>
          <w:szCs w:val="32"/>
          <w:lang w:bidi="ar"/>
        </w:rPr>
        <w:t>109.01</w:t>
      </w:r>
      <w:r>
        <w:rPr>
          <w:rFonts w:ascii="仿宋" w:eastAsia="仿宋" w:hAnsi="仿宋" w:cs="楷体" w:hint="eastAsia"/>
          <w:color w:val="000000"/>
          <w:kern w:val="0"/>
          <w:sz w:val="32"/>
          <w:szCs w:val="32"/>
          <w:lang w:bidi="ar"/>
        </w:rPr>
        <w:t>万元，</w:t>
      </w:r>
      <w:r>
        <w:rPr>
          <w:rFonts w:ascii="仿宋_GB2312" w:eastAsia="仿宋_GB2312" w:hAnsi="仿宋" w:hint="eastAsia"/>
          <w:sz w:val="32"/>
          <w:szCs w:val="32"/>
        </w:rPr>
        <w:t>总体情况及比上年</w:t>
      </w:r>
      <w:r>
        <w:rPr>
          <w:rFonts w:ascii="仿宋_GB2312" w:eastAsia="仿宋_GB2312" w:hAnsi="仿宋" w:hint="eastAsia"/>
          <w:sz w:val="32"/>
          <w:szCs w:val="32"/>
        </w:rPr>
        <w:t>减少</w:t>
      </w:r>
      <w:r>
        <w:rPr>
          <w:rFonts w:ascii="仿宋_GB2312" w:eastAsia="仿宋_GB2312" w:hAnsi="仿宋" w:hint="eastAsia"/>
          <w:sz w:val="32"/>
          <w:szCs w:val="32"/>
        </w:rPr>
        <w:t>40.47</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主要原因为单位人员变动，工资福利减少和固定资产购置减少。</w:t>
      </w:r>
    </w:p>
    <w:p w14:paraId="2C5EAD97" w14:textId="77777777" w:rsidR="000F5F20" w:rsidRDefault="00A553A1">
      <w:pPr>
        <w:widowControl/>
        <w:ind w:leftChars="200" w:left="420"/>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 </w:t>
      </w:r>
      <w:r>
        <w:rPr>
          <w:noProof/>
        </w:rPr>
        <w:drawing>
          <wp:inline distT="0" distB="0" distL="114300" distR="114300" wp14:anchorId="6207B70A" wp14:editId="5D05F331">
            <wp:extent cx="4160520" cy="2926080"/>
            <wp:effectExtent l="4445" t="4445" r="10795" b="10795"/>
            <wp:docPr id="1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36338D" w14:textId="77777777" w:rsidR="000F5F20" w:rsidRDefault="00A553A1">
      <w:pPr>
        <w:widowControl/>
        <w:ind w:left="480" w:firstLineChars="100" w:firstLine="320"/>
        <w:jc w:val="left"/>
        <w:rPr>
          <w:rFonts w:ascii="仿宋_GB2312" w:eastAsia="仿宋_GB2312" w:hAnsi="仿宋"/>
          <w:sz w:val="32"/>
          <w:szCs w:val="32"/>
        </w:rPr>
      </w:pPr>
      <w:r>
        <w:rPr>
          <w:rFonts w:ascii="仿宋" w:eastAsia="仿宋" w:hAnsi="仿宋" w:cs="楷体" w:hint="eastAsia"/>
          <w:color w:val="000000"/>
          <w:kern w:val="0"/>
          <w:sz w:val="32"/>
          <w:szCs w:val="32"/>
          <w:lang w:bidi="ar"/>
        </w:rPr>
        <w:t xml:space="preserve">   </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宋体" w:cs="仿宋_GB2312"/>
          <w:color w:val="000000"/>
          <w:kern w:val="0"/>
          <w:sz w:val="32"/>
          <w:szCs w:val="32"/>
          <w:lang w:bidi="ar"/>
        </w:rPr>
        <w:t>财政拨款</w:t>
      </w:r>
      <w:r>
        <w:rPr>
          <w:rFonts w:ascii="仿宋_GB2312" w:eastAsia="仿宋_GB2312" w:hAnsi="仿宋" w:hint="eastAsia"/>
          <w:sz w:val="32"/>
          <w:szCs w:val="32"/>
        </w:rPr>
        <w:t>支出</w:t>
      </w:r>
      <w:r>
        <w:rPr>
          <w:rFonts w:ascii="仿宋" w:eastAsia="仿宋" w:hAnsi="仿宋" w:cs="楷体" w:hint="eastAsia"/>
          <w:color w:val="000000"/>
          <w:kern w:val="0"/>
          <w:sz w:val="32"/>
          <w:szCs w:val="32"/>
          <w:lang w:bidi="ar"/>
        </w:rPr>
        <w:t>为</w:t>
      </w:r>
      <w:r>
        <w:rPr>
          <w:rFonts w:ascii="仿宋" w:eastAsia="仿宋" w:hAnsi="仿宋" w:cs="楷体" w:hint="eastAsia"/>
          <w:color w:val="000000"/>
          <w:kern w:val="0"/>
          <w:sz w:val="32"/>
          <w:szCs w:val="32"/>
          <w:lang w:bidi="ar"/>
        </w:rPr>
        <w:t>70.03</w:t>
      </w:r>
      <w:r>
        <w:rPr>
          <w:rFonts w:ascii="仿宋" w:eastAsia="仿宋" w:hAnsi="仿宋" w:cs="楷体" w:hint="eastAsia"/>
          <w:color w:val="000000"/>
          <w:kern w:val="0"/>
          <w:sz w:val="32"/>
          <w:szCs w:val="32"/>
          <w:lang w:bidi="ar"/>
        </w:rPr>
        <w:t>万元，</w:t>
      </w:r>
      <w:r>
        <w:rPr>
          <w:rFonts w:ascii="仿宋" w:eastAsia="仿宋" w:hAnsi="仿宋" w:cs="楷体" w:hint="eastAsia"/>
          <w:color w:val="000000"/>
          <w:kern w:val="0"/>
          <w:sz w:val="32"/>
          <w:szCs w:val="32"/>
          <w:lang w:bidi="ar"/>
        </w:rPr>
        <w:t>2018</w:t>
      </w:r>
      <w:r>
        <w:rPr>
          <w:rFonts w:ascii="仿宋" w:eastAsia="仿宋" w:hAnsi="仿宋" w:cs="楷体" w:hint="eastAsia"/>
          <w:color w:val="000000"/>
          <w:kern w:val="0"/>
          <w:sz w:val="32"/>
          <w:szCs w:val="32"/>
          <w:lang w:bidi="ar"/>
        </w:rPr>
        <w:t>年为</w:t>
      </w:r>
      <w:r>
        <w:rPr>
          <w:rFonts w:ascii="仿宋" w:eastAsia="仿宋" w:hAnsi="仿宋" w:cs="楷体" w:hint="eastAsia"/>
          <w:color w:val="000000"/>
          <w:kern w:val="0"/>
          <w:sz w:val="32"/>
          <w:szCs w:val="32"/>
          <w:lang w:bidi="ar"/>
        </w:rPr>
        <w:t>106.39</w:t>
      </w:r>
      <w:r>
        <w:rPr>
          <w:rFonts w:ascii="仿宋" w:eastAsia="仿宋" w:hAnsi="仿宋" w:cs="楷体" w:hint="eastAsia"/>
          <w:color w:val="000000"/>
          <w:kern w:val="0"/>
          <w:sz w:val="32"/>
          <w:szCs w:val="32"/>
          <w:lang w:bidi="ar"/>
        </w:rPr>
        <w:t>万元，</w:t>
      </w:r>
      <w:r>
        <w:rPr>
          <w:rFonts w:ascii="仿宋_GB2312" w:eastAsia="仿宋_GB2312" w:hAnsi="仿宋" w:hint="eastAsia"/>
          <w:sz w:val="32"/>
          <w:szCs w:val="32"/>
        </w:rPr>
        <w:t>总体情况及比上年减少</w:t>
      </w:r>
      <w:r>
        <w:rPr>
          <w:rFonts w:ascii="仿宋_GB2312" w:eastAsia="仿宋_GB2312" w:hAnsi="仿宋" w:hint="eastAsia"/>
          <w:sz w:val="32"/>
          <w:szCs w:val="32"/>
        </w:rPr>
        <w:t>36.36</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主要原因为单位人员变动，工资福利减少和固定资产购置减少。</w:t>
      </w:r>
    </w:p>
    <w:p w14:paraId="05647CD2" w14:textId="77777777" w:rsidR="000F5F20" w:rsidRDefault="00A553A1">
      <w:pPr>
        <w:widowControl/>
        <w:ind w:left="480" w:firstLineChars="100" w:firstLine="210"/>
        <w:jc w:val="left"/>
        <w:rPr>
          <w:rFonts w:ascii="仿宋_GB2312" w:eastAsia="仿宋_GB2312" w:hAnsi="仿宋"/>
          <w:sz w:val="32"/>
          <w:szCs w:val="32"/>
        </w:rPr>
      </w:pPr>
      <w:r>
        <w:rPr>
          <w:noProof/>
        </w:rPr>
        <w:drawing>
          <wp:inline distT="0" distB="0" distL="114300" distR="114300" wp14:anchorId="484F829B" wp14:editId="2D524C0D">
            <wp:extent cx="4250055" cy="1938020"/>
            <wp:effectExtent l="4445" t="4445" r="12700" b="8255"/>
            <wp:docPr id="1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153A89" w14:textId="77777777" w:rsidR="000F5F20" w:rsidRDefault="00A553A1">
      <w:pPr>
        <w:widowControl/>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五、一般公共预算财政拨款支出决算情况</w:t>
      </w:r>
      <w:r>
        <w:rPr>
          <w:rFonts w:ascii="黑体" w:eastAsia="黑体" w:hAnsi="黑体" w:hint="eastAsia"/>
          <w:color w:val="000000"/>
          <w:kern w:val="0"/>
          <w:sz w:val="32"/>
          <w:szCs w:val="32"/>
          <w:lang w:bidi="ar"/>
        </w:rPr>
        <w:t>说明</w:t>
      </w:r>
    </w:p>
    <w:p w14:paraId="78738716" w14:textId="77777777" w:rsidR="000F5F20" w:rsidRDefault="00A553A1">
      <w:pPr>
        <w:ind w:firstLineChars="200" w:firstLine="643"/>
        <w:rPr>
          <w:rFonts w:ascii="仿宋_GB2312" w:eastAsia="仿宋_GB2312" w:hAnsi="仿宋_GB2312" w:cs="仿宋_GB2312"/>
          <w:sz w:val="32"/>
          <w:szCs w:val="32"/>
        </w:rPr>
      </w:pPr>
      <w:r>
        <w:rPr>
          <w:rFonts w:ascii="楷体_GB2312" w:eastAsia="楷体_GB2312" w:hAnsi="宋体" w:cs="楷体_GB2312"/>
          <w:b/>
          <w:color w:val="000000"/>
          <w:kern w:val="0"/>
          <w:sz w:val="32"/>
          <w:szCs w:val="32"/>
          <w:lang w:bidi="ar"/>
        </w:rPr>
        <w:t>（一）财政拨款支出决算总体情况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b/>
          <w:color w:val="000000"/>
          <w:kern w:val="0"/>
          <w:sz w:val="32"/>
          <w:szCs w:val="32"/>
          <w:lang w:bidi="ar"/>
        </w:rPr>
        <w:t>。</w:t>
      </w:r>
    </w:p>
    <w:p w14:paraId="031257CC" w14:textId="77777777" w:rsidR="000F5F20" w:rsidRDefault="00A553A1">
      <w:pPr>
        <w:widowControl/>
        <w:ind w:firstLineChars="200" w:firstLine="640"/>
        <w:jc w:val="left"/>
        <w:rPr>
          <w:rFonts w:ascii="仿宋_GB2312" w:eastAsia="仿宋_GB2312" w:hAnsi="仿宋"/>
          <w:sz w:val="32"/>
          <w:szCs w:val="32"/>
        </w:rPr>
      </w:pPr>
      <w:r>
        <w:rPr>
          <w:rFonts w:ascii="仿宋_GB2312" w:eastAsia="仿宋_GB2312" w:hAnsi="宋体" w:cs="仿宋_GB2312"/>
          <w:color w:val="000000"/>
          <w:kern w:val="0"/>
          <w:sz w:val="32"/>
          <w:szCs w:val="32"/>
          <w:lang w:bidi="ar"/>
        </w:rPr>
        <w:t xml:space="preserve">2019 </w:t>
      </w:r>
      <w:r>
        <w:rPr>
          <w:rFonts w:ascii="仿宋_GB2312" w:eastAsia="仿宋_GB2312" w:hAnsi="宋体" w:cs="仿宋_GB2312"/>
          <w:color w:val="000000"/>
          <w:kern w:val="0"/>
          <w:sz w:val="32"/>
          <w:szCs w:val="32"/>
          <w:lang w:bidi="ar"/>
        </w:rPr>
        <w:t>年财政拨款支出</w:t>
      </w:r>
      <w:r>
        <w:rPr>
          <w:rFonts w:ascii="仿宋_GB2312" w:eastAsia="仿宋_GB2312" w:hAnsi="宋体" w:cs="仿宋_GB2312" w:hint="eastAsia"/>
          <w:color w:val="000000"/>
          <w:kern w:val="0"/>
          <w:sz w:val="32"/>
          <w:szCs w:val="32"/>
          <w:lang w:bidi="ar"/>
        </w:rPr>
        <w:t>70.03</w:t>
      </w:r>
      <w:r>
        <w:rPr>
          <w:rFonts w:ascii="仿宋_GB2312" w:eastAsia="仿宋_GB2312" w:hAnsi="宋体" w:cs="仿宋_GB2312"/>
          <w:color w:val="000000"/>
          <w:kern w:val="0"/>
          <w:sz w:val="32"/>
          <w:szCs w:val="32"/>
          <w:lang w:bidi="ar"/>
        </w:rPr>
        <w:t>万元，占本年支出合计的</w:t>
      </w:r>
      <w:r>
        <w:rPr>
          <w:rFonts w:ascii="仿宋_GB2312" w:eastAsia="仿宋_GB2312" w:hAnsi="宋体" w:cs="仿宋_GB2312" w:hint="eastAsia"/>
          <w:color w:val="000000"/>
          <w:kern w:val="0"/>
          <w:sz w:val="32"/>
          <w:szCs w:val="32"/>
          <w:lang w:bidi="ar"/>
        </w:rPr>
        <w:t>100</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。与</w:t>
      </w:r>
      <w:r>
        <w:rPr>
          <w:rFonts w:ascii="仿宋_GB2312" w:eastAsia="仿宋_GB2312" w:hAnsi="宋体" w:cs="仿宋_GB2312" w:hint="eastAsia"/>
          <w:color w:val="000000"/>
          <w:kern w:val="0"/>
          <w:sz w:val="32"/>
          <w:szCs w:val="32"/>
          <w:lang w:bidi="ar"/>
        </w:rPr>
        <w:t>上年</w:t>
      </w:r>
      <w:r>
        <w:rPr>
          <w:rFonts w:ascii="仿宋_GB2312" w:eastAsia="仿宋_GB2312" w:hAnsi="宋体" w:cs="仿宋_GB2312" w:hint="eastAsia"/>
          <w:color w:val="000000"/>
          <w:kern w:val="0"/>
          <w:sz w:val="32"/>
          <w:szCs w:val="32"/>
          <w:lang w:bidi="ar"/>
        </w:rPr>
        <w:t>106.39</w:t>
      </w:r>
      <w:r>
        <w:rPr>
          <w:rFonts w:ascii="仿宋_GB2312" w:eastAsia="仿宋_GB2312" w:hAnsi="宋体" w:cs="仿宋_GB2312" w:hint="eastAsia"/>
          <w:color w:val="000000"/>
          <w:kern w:val="0"/>
          <w:sz w:val="32"/>
          <w:szCs w:val="32"/>
          <w:lang w:bidi="ar"/>
        </w:rPr>
        <w:t>万元</w:t>
      </w:r>
      <w:r>
        <w:rPr>
          <w:rFonts w:ascii="仿宋_GB2312" w:eastAsia="仿宋_GB2312" w:hAnsi="宋体" w:cs="仿宋_GB2312"/>
          <w:color w:val="000000"/>
          <w:kern w:val="0"/>
          <w:sz w:val="32"/>
          <w:szCs w:val="32"/>
          <w:lang w:bidi="ar"/>
        </w:rPr>
        <w:t>相比，财政拨款支出</w:t>
      </w:r>
      <w:r>
        <w:rPr>
          <w:rFonts w:ascii="仿宋_GB2312" w:eastAsia="仿宋_GB2312" w:hAnsi="宋体" w:cs="仿宋_GB2312" w:hint="eastAsia"/>
          <w:color w:val="000000"/>
          <w:kern w:val="0"/>
          <w:sz w:val="32"/>
          <w:szCs w:val="32"/>
          <w:lang w:bidi="ar"/>
        </w:rPr>
        <w:t>减少</w:t>
      </w:r>
      <w:r>
        <w:rPr>
          <w:rFonts w:ascii="仿宋_GB2312" w:eastAsia="仿宋_GB2312" w:hAnsi="宋体" w:cs="仿宋_GB2312" w:hint="eastAsia"/>
          <w:color w:val="000000"/>
          <w:kern w:val="0"/>
          <w:sz w:val="32"/>
          <w:szCs w:val="32"/>
          <w:lang w:bidi="ar"/>
        </w:rPr>
        <w:t>36.36.</w:t>
      </w:r>
      <w:r>
        <w:rPr>
          <w:rFonts w:ascii="仿宋_GB2312" w:eastAsia="仿宋_GB2312" w:hAnsi="宋体" w:cs="仿宋_GB2312"/>
          <w:color w:val="000000"/>
          <w:kern w:val="0"/>
          <w:sz w:val="32"/>
          <w:szCs w:val="32"/>
          <w:lang w:bidi="ar"/>
        </w:rPr>
        <w:t>万元，</w:t>
      </w:r>
      <w:r>
        <w:rPr>
          <w:rFonts w:ascii="仿宋_GB2312" w:eastAsia="仿宋_GB2312" w:hAnsi="宋体" w:cs="仿宋_GB2312" w:hint="eastAsia"/>
          <w:color w:val="000000"/>
          <w:kern w:val="0"/>
          <w:sz w:val="32"/>
          <w:szCs w:val="32"/>
          <w:lang w:bidi="ar"/>
        </w:rPr>
        <w:t>减少</w:t>
      </w:r>
      <w:r>
        <w:rPr>
          <w:rFonts w:ascii="仿宋_GB2312" w:eastAsia="仿宋_GB2312" w:hAnsi="宋体" w:cs="仿宋_GB2312" w:hint="eastAsia"/>
          <w:color w:val="000000"/>
          <w:kern w:val="0"/>
          <w:sz w:val="32"/>
          <w:szCs w:val="32"/>
          <w:lang w:bidi="ar"/>
        </w:rPr>
        <w:t>34.17</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w:t>
      </w:r>
      <w:r>
        <w:rPr>
          <w:rFonts w:ascii="仿宋_GB2312" w:eastAsia="仿宋_GB2312" w:hAnsi="仿宋" w:hint="eastAsia"/>
          <w:sz w:val="32"/>
          <w:szCs w:val="32"/>
        </w:rPr>
        <w:t>主要原因为单位人员变动，工资福利减少和固定资产购置减少。</w:t>
      </w:r>
    </w:p>
    <w:p w14:paraId="71BEE9E0" w14:textId="77777777" w:rsidR="000F5F20" w:rsidRDefault="00A553A1">
      <w:pPr>
        <w:widowControl/>
        <w:ind w:firstLineChars="200" w:firstLine="420"/>
        <w:jc w:val="left"/>
        <w:rPr>
          <w:rFonts w:ascii="仿宋_GB2312" w:eastAsia="仿宋_GB2312" w:hAnsi="仿宋"/>
          <w:sz w:val="32"/>
          <w:szCs w:val="32"/>
        </w:rPr>
      </w:pPr>
      <w:r>
        <w:rPr>
          <w:noProof/>
        </w:rPr>
        <w:drawing>
          <wp:inline distT="0" distB="0" distL="114300" distR="114300" wp14:anchorId="493C5D19" wp14:editId="2BCC61C6">
            <wp:extent cx="4160520" cy="2926080"/>
            <wp:effectExtent l="4445" t="4445" r="10795" b="10795"/>
            <wp:docPr id="2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1F1C21" w14:textId="77777777" w:rsidR="000F5F20" w:rsidRDefault="00A553A1">
      <w:pPr>
        <w:spacing w:line="360" w:lineRule="auto"/>
        <w:ind w:firstLineChars="200" w:firstLine="643"/>
        <w:rPr>
          <w:rFonts w:ascii="楷体_GB2312" w:eastAsia="楷体_GB2312" w:hAnsi="宋体" w:cs="楷体_GB2312"/>
          <w:b/>
          <w:color w:val="000000"/>
          <w:kern w:val="0"/>
          <w:sz w:val="32"/>
          <w:szCs w:val="32"/>
          <w:lang w:bidi="ar"/>
        </w:rPr>
      </w:pPr>
      <w:r>
        <w:rPr>
          <w:rFonts w:ascii="楷体_GB2312" w:eastAsia="楷体_GB2312" w:hAnsi="宋体" w:cs="楷体_GB2312" w:hint="eastAsia"/>
          <w:b/>
          <w:color w:val="000000"/>
          <w:kern w:val="0"/>
          <w:sz w:val="32"/>
          <w:szCs w:val="32"/>
          <w:lang w:bidi="ar"/>
        </w:rPr>
        <w:t>（二）</w:t>
      </w:r>
      <w:r>
        <w:rPr>
          <w:rFonts w:ascii="楷体_GB2312" w:eastAsia="楷体_GB2312" w:hAnsi="宋体" w:cs="楷体_GB2312"/>
          <w:b/>
          <w:color w:val="000000"/>
          <w:kern w:val="0"/>
          <w:sz w:val="32"/>
          <w:szCs w:val="32"/>
          <w:lang w:bidi="ar"/>
        </w:rPr>
        <w:t>财政拨款支出决算具体情况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b/>
          <w:color w:val="000000"/>
          <w:kern w:val="0"/>
          <w:sz w:val="32"/>
          <w:szCs w:val="32"/>
          <w:lang w:bidi="ar"/>
        </w:rPr>
        <w:t>。</w:t>
      </w:r>
    </w:p>
    <w:p w14:paraId="7887022A" w14:textId="77777777" w:rsidR="000F5F20" w:rsidRDefault="00A553A1">
      <w:pPr>
        <w:widowControl/>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color w:val="000000"/>
          <w:kern w:val="0"/>
          <w:sz w:val="32"/>
          <w:szCs w:val="32"/>
          <w:lang w:bidi="ar"/>
        </w:rPr>
        <w:t>2019</w:t>
      </w:r>
      <w:r>
        <w:rPr>
          <w:rFonts w:ascii="仿宋_GB2312" w:eastAsia="仿宋_GB2312" w:hAnsi="宋体" w:cs="仿宋_GB2312"/>
          <w:color w:val="000000"/>
          <w:kern w:val="0"/>
          <w:sz w:val="32"/>
          <w:szCs w:val="32"/>
          <w:lang w:bidi="ar"/>
        </w:rPr>
        <w:t>年财政拨款支出年初预算为</w:t>
      </w:r>
      <w:r>
        <w:rPr>
          <w:rFonts w:ascii="仿宋_GB2312" w:eastAsia="仿宋_GB2312" w:hAnsi="宋体" w:cs="仿宋_GB2312" w:hint="eastAsia"/>
          <w:color w:val="000000"/>
          <w:kern w:val="0"/>
          <w:sz w:val="32"/>
          <w:szCs w:val="32"/>
          <w:lang w:bidi="ar"/>
        </w:rPr>
        <w:t>109.43</w:t>
      </w:r>
      <w:r>
        <w:rPr>
          <w:rFonts w:ascii="仿宋_GB2312" w:eastAsia="仿宋_GB2312" w:hAnsi="宋体" w:cs="仿宋_GB2312"/>
          <w:color w:val="000000"/>
          <w:kern w:val="0"/>
          <w:sz w:val="32"/>
          <w:szCs w:val="32"/>
          <w:lang w:bidi="ar"/>
        </w:rPr>
        <w:t>万元，支出决算为</w:t>
      </w:r>
      <w:r>
        <w:rPr>
          <w:rFonts w:ascii="仿宋_GB2312" w:eastAsia="仿宋_GB2312" w:hAnsi="宋体" w:cs="仿宋_GB2312" w:hint="eastAsia"/>
          <w:color w:val="000000"/>
          <w:kern w:val="0"/>
          <w:sz w:val="32"/>
          <w:szCs w:val="32"/>
          <w:lang w:bidi="ar"/>
        </w:rPr>
        <w:t>70.03</w:t>
      </w:r>
      <w:r>
        <w:rPr>
          <w:rFonts w:ascii="仿宋_GB2312" w:eastAsia="仿宋_GB2312" w:hAnsi="宋体" w:cs="仿宋_GB2312"/>
          <w:color w:val="000000"/>
          <w:kern w:val="0"/>
          <w:sz w:val="32"/>
          <w:szCs w:val="32"/>
          <w:lang w:bidi="ar"/>
        </w:rPr>
        <w:t>万元，完成年初预算的</w:t>
      </w:r>
      <w:r>
        <w:rPr>
          <w:rFonts w:ascii="仿宋_GB2312" w:eastAsia="仿宋_GB2312" w:hAnsi="宋体" w:cs="仿宋_GB2312" w:hint="eastAsia"/>
          <w:color w:val="000000"/>
          <w:kern w:val="0"/>
          <w:sz w:val="32"/>
          <w:szCs w:val="32"/>
          <w:lang w:bidi="ar"/>
        </w:rPr>
        <w:t>63.99</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w:t>
      </w:r>
    </w:p>
    <w:p w14:paraId="6E6AFFD7" w14:textId="77777777" w:rsidR="000F5F20" w:rsidRDefault="00A553A1">
      <w:pPr>
        <w:widowControl/>
        <w:ind w:firstLineChars="200" w:firstLine="420"/>
        <w:jc w:val="left"/>
        <w:rPr>
          <w:rFonts w:ascii="仿宋_GB2312" w:eastAsia="仿宋_GB2312" w:hAnsi="宋体" w:cs="仿宋_GB2312"/>
          <w:color w:val="000000"/>
          <w:kern w:val="0"/>
          <w:sz w:val="32"/>
          <w:szCs w:val="32"/>
          <w:lang w:bidi="ar"/>
        </w:rPr>
      </w:pPr>
      <w:r>
        <w:rPr>
          <w:noProof/>
        </w:rPr>
        <w:drawing>
          <wp:inline distT="0" distB="0" distL="114300" distR="114300" wp14:anchorId="5ACFACAA" wp14:editId="6C1FD763">
            <wp:extent cx="4160520" cy="2926080"/>
            <wp:effectExtent l="4445" t="4445" r="10795" b="10795"/>
            <wp:docPr id="2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E5BB3E" w14:textId="77777777" w:rsidR="000F5F20" w:rsidRDefault="00A553A1">
      <w:pPr>
        <w:widowControl/>
        <w:ind w:firstLineChars="200" w:firstLine="640"/>
        <w:jc w:val="left"/>
      </w:pPr>
      <w:r>
        <w:rPr>
          <w:rFonts w:ascii="仿宋_GB2312" w:eastAsia="仿宋_GB2312" w:hAnsi="宋体" w:cs="仿宋_GB2312" w:hint="eastAsia"/>
          <w:color w:val="000000"/>
          <w:kern w:val="0"/>
          <w:sz w:val="32"/>
          <w:szCs w:val="32"/>
          <w:lang w:bidi="ar"/>
        </w:rPr>
        <w:t>按照政府功能分类科目，</w:t>
      </w:r>
      <w:r>
        <w:rPr>
          <w:rFonts w:ascii="仿宋_GB2312" w:eastAsia="仿宋_GB2312" w:hAnsi="宋体" w:cs="仿宋_GB2312"/>
          <w:color w:val="000000"/>
          <w:kern w:val="0"/>
          <w:sz w:val="32"/>
          <w:szCs w:val="32"/>
          <w:lang w:bidi="ar"/>
        </w:rPr>
        <w:t>其中：</w:t>
      </w:r>
      <w:r>
        <w:rPr>
          <w:rFonts w:ascii="仿宋_GB2312" w:eastAsia="仿宋_GB2312" w:hAnsi="宋体" w:cs="仿宋_GB2312"/>
          <w:color w:val="000000"/>
          <w:kern w:val="0"/>
          <w:sz w:val="32"/>
          <w:szCs w:val="32"/>
          <w:lang w:bidi="ar"/>
        </w:rPr>
        <w:t xml:space="preserve"> </w:t>
      </w:r>
    </w:p>
    <w:p w14:paraId="1D4CEECD" w14:textId="77777777" w:rsidR="000F5F20" w:rsidRDefault="00A553A1">
      <w:pPr>
        <w:widowControl/>
        <w:ind w:firstLineChars="200" w:firstLine="643"/>
        <w:jc w:val="left"/>
      </w:pPr>
      <w:r>
        <w:rPr>
          <w:rFonts w:ascii="仿宋_GB2312" w:eastAsia="仿宋_GB2312" w:hAnsi="宋体" w:cs="仿宋_GB2312"/>
          <w:b/>
          <w:color w:val="000000"/>
          <w:kern w:val="0"/>
          <w:sz w:val="32"/>
          <w:szCs w:val="32"/>
          <w:lang w:bidi="ar"/>
        </w:rPr>
        <w:t>1.</w:t>
      </w:r>
      <w:r>
        <w:rPr>
          <w:rFonts w:ascii="仿宋_GB2312" w:eastAsia="仿宋_GB2312" w:hAnsi="宋体" w:cs="仿宋_GB2312"/>
          <w:b/>
          <w:color w:val="000000"/>
          <w:kern w:val="0"/>
          <w:sz w:val="32"/>
          <w:szCs w:val="32"/>
          <w:lang w:bidi="ar"/>
        </w:rPr>
        <w:t>一般公共服务支出（类）财政事务（款）行政运行（项）。</w:t>
      </w:r>
      <w:r>
        <w:rPr>
          <w:rFonts w:ascii="仿宋_GB2312" w:eastAsia="仿宋_GB2312" w:hAnsi="宋体" w:cs="仿宋_GB2312"/>
          <w:b/>
          <w:color w:val="000000"/>
          <w:kern w:val="0"/>
          <w:sz w:val="32"/>
          <w:szCs w:val="32"/>
          <w:lang w:bidi="ar"/>
        </w:rPr>
        <w:t xml:space="preserve"> </w:t>
      </w:r>
    </w:p>
    <w:p w14:paraId="2B71E792" w14:textId="77777777" w:rsidR="000F5F20" w:rsidRDefault="00A553A1">
      <w:pPr>
        <w:widowControl/>
        <w:ind w:firstLineChars="200" w:firstLine="640"/>
        <w:jc w:val="left"/>
        <w:rPr>
          <w:rFonts w:ascii="仿宋_GB2312" w:eastAsia="仿宋_GB2312" w:hAnsi="仿宋"/>
          <w:sz w:val="32"/>
          <w:szCs w:val="32"/>
        </w:rPr>
      </w:pPr>
      <w:r>
        <w:rPr>
          <w:rFonts w:ascii="仿宋_GB2312" w:eastAsia="仿宋_GB2312" w:hAnsi="宋体" w:cs="仿宋_GB2312"/>
          <w:color w:val="000000"/>
          <w:kern w:val="0"/>
          <w:sz w:val="32"/>
          <w:szCs w:val="32"/>
          <w:lang w:bidi="ar"/>
        </w:rPr>
        <w:t>年初预算为</w:t>
      </w:r>
      <w:r>
        <w:rPr>
          <w:rFonts w:ascii="仿宋_GB2312" w:eastAsia="仿宋_GB2312" w:hAnsi="宋体" w:cs="仿宋_GB2312" w:hint="eastAsia"/>
          <w:color w:val="000000"/>
          <w:kern w:val="0"/>
          <w:sz w:val="32"/>
          <w:szCs w:val="32"/>
          <w:lang w:bidi="ar"/>
        </w:rPr>
        <w:t>109.43</w:t>
      </w:r>
      <w:r>
        <w:rPr>
          <w:rFonts w:ascii="仿宋_GB2312" w:eastAsia="仿宋_GB2312" w:hAnsi="宋体" w:cs="仿宋_GB2312"/>
          <w:color w:val="000000"/>
          <w:kern w:val="0"/>
          <w:sz w:val="32"/>
          <w:szCs w:val="32"/>
          <w:lang w:bidi="ar"/>
        </w:rPr>
        <w:t>万元，支出决算为</w:t>
      </w:r>
      <w:r>
        <w:rPr>
          <w:rFonts w:ascii="仿宋_GB2312" w:eastAsia="仿宋_GB2312" w:hAnsi="宋体" w:cs="仿宋_GB2312" w:hint="eastAsia"/>
          <w:color w:val="000000"/>
          <w:kern w:val="0"/>
          <w:sz w:val="32"/>
          <w:szCs w:val="32"/>
          <w:lang w:bidi="ar"/>
        </w:rPr>
        <w:t>70.03</w:t>
      </w:r>
      <w:r>
        <w:rPr>
          <w:rFonts w:ascii="仿宋_GB2312" w:eastAsia="仿宋_GB2312" w:hAnsi="宋体" w:cs="仿宋_GB2312"/>
          <w:color w:val="000000"/>
          <w:kern w:val="0"/>
          <w:sz w:val="32"/>
          <w:szCs w:val="32"/>
          <w:lang w:bidi="ar"/>
        </w:rPr>
        <w:t>万元，完成年初预算的</w:t>
      </w:r>
      <w:r>
        <w:rPr>
          <w:rFonts w:ascii="仿宋_GB2312" w:eastAsia="仿宋_GB2312" w:hAnsi="宋体" w:cs="仿宋_GB2312" w:hint="eastAsia"/>
          <w:color w:val="000000"/>
          <w:kern w:val="0"/>
          <w:sz w:val="32"/>
          <w:szCs w:val="32"/>
          <w:lang w:bidi="ar"/>
        </w:rPr>
        <w:t>63.99</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。决算数</w:t>
      </w:r>
      <w:r>
        <w:rPr>
          <w:rFonts w:ascii="仿宋_GB2312" w:eastAsia="仿宋_GB2312" w:hAnsi="宋体" w:cs="仿宋_GB2312" w:hint="eastAsia"/>
          <w:color w:val="000000"/>
          <w:kern w:val="0"/>
          <w:sz w:val="32"/>
          <w:szCs w:val="32"/>
          <w:lang w:bidi="ar"/>
        </w:rPr>
        <w:t>小于</w:t>
      </w:r>
      <w:r>
        <w:rPr>
          <w:rFonts w:ascii="仿宋_GB2312" w:eastAsia="仿宋_GB2312" w:hAnsi="宋体" w:cs="仿宋_GB2312"/>
          <w:color w:val="000000"/>
          <w:kern w:val="0"/>
          <w:sz w:val="32"/>
          <w:szCs w:val="32"/>
          <w:lang w:bidi="ar"/>
        </w:rPr>
        <w:t>预算数的</w:t>
      </w:r>
      <w:r>
        <w:rPr>
          <w:rFonts w:ascii="仿宋_GB2312" w:eastAsia="仿宋_GB2312" w:hAnsi="仿宋" w:hint="eastAsia"/>
          <w:sz w:val="32"/>
          <w:szCs w:val="32"/>
        </w:rPr>
        <w:t>主要原因为单位人员变动，工资福利减少和固定资产购置减少。</w:t>
      </w:r>
    </w:p>
    <w:p w14:paraId="4BCD8F40" w14:textId="77777777" w:rsidR="000F5F20" w:rsidRDefault="00A553A1">
      <w:pPr>
        <w:widowControl/>
        <w:jc w:val="left"/>
        <w:rPr>
          <w:rFonts w:ascii="仿宋_GB2312" w:eastAsia="仿宋_GB2312" w:hAnsi="宋体" w:cs="仿宋_GB2312"/>
          <w:color w:val="000000"/>
          <w:kern w:val="0"/>
          <w:sz w:val="32"/>
          <w:szCs w:val="32"/>
          <w:lang w:bidi="ar"/>
        </w:rPr>
      </w:pPr>
      <w:r>
        <w:rPr>
          <w:noProof/>
        </w:rPr>
        <w:drawing>
          <wp:inline distT="0" distB="0" distL="114300" distR="114300" wp14:anchorId="1C96E4CE" wp14:editId="63D485C8">
            <wp:extent cx="4160520" cy="2926080"/>
            <wp:effectExtent l="4445" t="4445" r="10795" b="10795"/>
            <wp:docPr id="2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FD6178" w14:textId="77777777" w:rsidR="000F5F20" w:rsidRDefault="00A553A1">
      <w:pPr>
        <w:spacing w:line="360" w:lineRule="auto"/>
        <w:ind w:firstLineChars="200" w:firstLine="640"/>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六、一般公共预算财政拨款基本支出决算情况</w:t>
      </w:r>
      <w:r>
        <w:rPr>
          <w:rFonts w:ascii="黑体" w:eastAsia="黑体" w:hAnsi="黑体" w:hint="eastAsia"/>
          <w:color w:val="000000"/>
          <w:kern w:val="0"/>
          <w:sz w:val="32"/>
          <w:szCs w:val="32"/>
          <w:lang w:bidi="ar"/>
        </w:rPr>
        <w:t>说明</w:t>
      </w:r>
      <w:r>
        <w:rPr>
          <w:rFonts w:ascii="黑体" w:eastAsia="黑体" w:hAnsi="黑体" w:hint="eastAsia"/>
          <w:color w:val="000000"/>
          <w:kern w:val="0"/>
          <w:sz w:val="32"/>
          <w:szCs w:val="32"/>
          <w:lang w:bidi="ar"/>
        </w:rPr>
        <w:t xml:space="preserve"> </w:t>
      </w:r>
    </w:p>
    <w:p w14:paraId="3E90FC8E" w14:textId="77777777" w:rsidR="000F5F20" w:rsidRDefault="00A553A1">
      <w:pPr>
        <w:spacing w:line="360" w:lineRule="auto"/>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t>201</w:t>
      </w:r>
      <w:r>
        <w:rPr>
          <w:rFonts w:ascii="仿宋_GB2312" w:eastAsia="仿宋_GB2312" w:hAnsi="仿宋_GB2312" w:cs="仿宋_GB2312" w:hint="eastAsia"/>
          <w:color w:val="000000"/>
          <w:kern w:val="0"/>
          <w:sz w:val="31"/>
          <w:szCs w:val="31"/>
          <w:lang w:bidi="ar"/>
        </w:rPr>
        <w:t>9</w:t>
      </w:r>
      <w:r>
        <w:rPr>
          <w:rFonts w:ascii="仿宋_GB2312" w:eastAsia="仿宋_GB2312" w:hAnsi="仿宋_GB2312" w:cs="仿宋_GB2312"/>
          <w:color w:val="000000"/>
          <w:kern w:val="0"/>
          <w:sz w:val="31"/>
          <w:szCs w:val="31"/>
          <w:lang w:bidi="ar"/>
        </w:rPr>
        <w:t>年一般公共预算财政拨款基本支出</w:t>
      </w:r>
      <w:r>
        <w:rPr>
          <w:rFonts w:ascii="仿宋_GB2312" w:eastAsia="仿宋_GB2312" w:hAnsi="仿宋_GB2312" w:cs="仿宋_GB2312" w:hint="eastAsia"/>
          <w:color w:val="000000"/>
          <w:kern w:val="0"/>
          <w:sz w:val="31"/>
          <w:szCs w:val="31"/>
          <w:lang w:bidi="ar"/>
        </w:rPr>
        <w:t>68.54</w:t>
      </w:r>
      <w:r>
        <w:rPr>
          <w:rFonts w:ascii="仿宋_GB2312" w:eastAsia="仿宋_GB2312" w:hAnsi="仿宋_GB2312" w:cs="仿宋_GB2312"/>
          <w:color w:val="000000"/>
          <w:kern w:val="0"/>
          <w:sz w:val="31"/>
          <w:szCs w:val="31"/>
          <w:lang w:bidi="ar"/>
        </w:rPr>
        <w:t>万元，包括：人员经费支出</w:t>
      </w:r>
      <w:r>
        <w:rPr>
          <w:rFonts w:ascii="仿宋_GB2312" w:eastAsia="仿宋_GB2312" w:hAnsi="仿宋_GB2312" w:cs="仿宋_GB2312" w:hint="eastAsia"/>
          <w:color w:val="000000"/>
          <w:kern w:val="0"/>
          <w:sz w:val="31"/>
          <w:szCs w:val="31"/>
          <w:lang w:bidi="ar"/>
        </w:rPr>
        <w:t>29.06</w:t>
      </w:r>
      <w:r>
        <w:rPr>
          <w:rFonts w:ascii="仿宋_GB2312" w:eastAsia="仿宋_GB2312" w:hAnsi="仿宋_GB2312" w:cs="仿宋_GB2312"/>
          <w:color w:val="000000"/>
          <w:kern w:val="0"/>
          <w:sz w:val="31"/>
          <w:szCs w:val="31"/>
          <w:lang w:bidi="ar"/>
        </w:rPr>
        <w:t>万元</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color w:val="000000"/>
          <w:kern w:val="0"/>
          <w:sz w:val="31"/>
          <w:szCs w:val="31"/>
          <w:lang w:bidi="ar"/>
        </w:rPr>
        <w:t>公用经费支出</w:t>
      </w:r>
      <w:r>
        <w:rPr>
          <w:rFonts w:ascii="仿宋_GB2312" w:eastAsia="仿宋_GB2312" w:hAnsi="仿宋_GB2312" w:cs="仿宋_GB2312" w:hint="eastAsia"/>
          <w:color w:val="000000"/>
          <w:kern w:val="0"/>
          <w:sz w:val="31"/>
          <w:szCs w:val="31"/>
          <w:lang w:bidi="ar"/>
        </w:rPr>
        <w:t>2.73</w:t>
      </w:r>
      <w:r>
        <w:rPr>
          <w:rFonts w:ascii="仿宋_GB2312" w:eastAsia="仿宋_GB2312" w:hAnsi="仿宋_GB2312" w:cs="仿宋_GB2312"/>
          <w:color w:val="000000"/>
          <w:kern w:val="0"/>
          <w:sz w:val="31"/>
          <w:szCs w:val="31"/>
          <w:lang w:bidi="ar"/>
        </w:rPr>
        <w:t>万元</w:t>
      </w:r>
      <w:r>
        <w:rPr>
          <w:rFonts w:ascii="仿宋_GB2312" w:eastAsia="仿宋_GB2312" w:hAnsi="仿宋_GB2312" w:cs="仿宋_GB2312" w:hint="eastAsia"/>
          <w:color w:val="000000"/>
          <w:kern w:val="0"/>
          <w:sz w:val="31"/>
          <w:szCs w:val="31"/>
          <w:lang w:bidi="ar"/>
        </w:rPr>
        <w:t>和项目经费支出</w:t>
      </w:r>
      <w:r>
        <w:rPr>
          <w:rFonts w:ascii="仿宋_GB2312" w:eastAsia="仿宋_GB2312" w:hAnsi="仿宋_GB2312" w:cs="仿宋_GB2312" w:hint="eastAsia"/>
          <w:color w:val="000000"/>
          <w:kern w:val="0"/>
          <w:sz w:val="31"/>
          <w:szCs w:val="31"/>
          <w:lang w:bidi="ar"/>
        </w:rPr>
        <w:t>38.24</w:t>
      </w:r>
      <w:r>
        <w:rPr>
          <w:rFonts w:ascii="仿宋_GB2312" w:eastAsia="仿宋_GB2312" w:hAnsi="仿宋_GB2312" w:cs="仿宋_GB2312" w:hint="eastAsia"/>
          <w:color w:val="000000"/>
          <w:kern w:val="0"/>
          <w:sz w:val="31"/>
          <w:szCs w:val="31"/>
          <w:lang w:bidi="ar"/>
        </w:rPr>
        <w:t>万元</w:t>
      </w:r>
      <w:r>
        <w:rPr>
          <w:rFonts w:ascii="仿宋_GB2312" w:eastAsia="仿宋_GB2312" w:hAnsi="仿宋_GB2312" w:cs="仿宋_GB2312"/>
          <w:color w:val="000000"/>
          <w:kern w:val="0"/>
          <w:sz w:val="31"/>
          <w:szCs w:val="31"/>
          <w:lang w:bidi="ar"/>
        </w:rPr>
        <w:t>。</w:t>
      </w:r>
    </w:p>
    <w:p w14:paraId="5B35A3C2" w14:textId="77777777" w:rsidR="000F5F20" w:rsidRDefault="00A553A1">
      <w:pPr>
        <w:widowControl/>
        <w:ind w:firstLineChars="200" w:firstLine="643"/>
        <w:jc w:val="left"/>
        <w:rPr>
          <w:rFonts w:ascii="仿宋_GB2312" w:eastAsia="仿宋_GB2312" w:hAnsi="宋体" w:cs="仿宋_GB2312"/>
          <w:color w:val="000000"/>
          <w:kern w:val="0"/>
          <w:sz w:val="32"/>
          <w:szCs w:val="32"/>
        </w:rPr>
      </w:pPr>
      <w:r>
        <w:rPr>
          <w:rFonts w:ascii="仿宋_GB2312" w:eastAsia="仿宋_GB2312" w:hAnsi="宋体" w:cs="仿宋_GB2312"/>
          <w:b/>
          <w:bCs/>
          <w:color w:val="000000"/>
          <w:kern w:val="0"/>
          <w:sz w:val="32"/>
          <w:szCs w:val="32"/>
        </w:rPr>
        <w:t>人员经费</w:t>
      </w:r>
      <w:r>
        <w:rPr>
          <w:rFonts w:ascii="仿宋_GB2312" w:eastAsia="仿宋_GB2312" w:hAnsi="宋体" w:cs="仿宋_GB2312" w:hint="eastAsia"/>
          <w:color w:val="000000"/>
          <w:kern w:val="0"/>
          <w:sz w:val="32"/>
          <w:szCs w:val="32"/>
        </w:rPr>
        <w:t>29.06</w:t>
      </w:r>
      <w:r>
        <w:rPr>
          <w:rFonts w:ascii="仿宋_GB2312" w:eastAsia="仿宋_GB2312" w:hAnsi="宋体" w:cs="仿宋_GB2312"/>
          <w:color w:val="000000"/>
          <w:kern w:val="0"/>
          <w:sz w:val="32"/>
          <w:szCs w:val="32"/>
        </w:rPr>
        <w:t>万元，主要包括</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基本工资</w:t>
      </w:r>
      <w:r>
        <w:rPr>
          <w:rFonts w:ascii="仿宋_GB2312" w:eastAsia="仿宋_GB2312" w:hAnsi="宋体" w:cs="仿宋_GB2312" w:hint="eastAsia"/>
          <w:color w:val="000000"/>
          <w:kern w:val="0"/>
          <w:sz w:val="32"/>
          <w:szCs w:val="32"/>
        </w:rPr>
        <w:t>10.75</w:t>
      </w:r>
      <w:r>
        <w:rPr>
          <w:rFonts w:ascii="仿宋_GB2312" w:eastAsia="仿宋_GB2312" w:hAnsi="宋体" w:cs="仿宋_GB2312" w:hint="eastAsia"/>
          <w:color w:val="000000"/>
          <w:kern w:val="0"/>
          <w:sz w:val="32"/>
          <w:szCs w:val="32"/>
        </w:rPr>
        <w:t>万元；津贴补贴</w:t>
      </w:r>
      <w:r>
        <w:rPr>
          <w:rFonts w:ascii="仿宋_GB2312" w:eastAsia="仿宋_GB2312" w:hAnsi="宋体" w:cs="仿宋_GB2312" w:hint="eastAsia"/>
          <w:color w:val="000000"/>
          <w:kern w:val="0"/>
          <w:sz w:val="32"/>
          <w:szCs w:val="32"/>
        </w:rPr>
        <w:t>7.15</w:t>
      </w:r>
      <w:r>
        <w:rPr>
          <w:rFonts w:ascii="仿宋_GB2312" w:eastAsia="仿宋_GB2312" w:hAnsi="宋体" w:cs="仿宋_GB2312" w:hint="eastAsia"/>
          <w:color w:val="000000"/>
          <w:kern w:val="0"/>
          <w:sz w:val="32"/>
          <w:szCs w:val="32"/>
        </w:rPr>
        <w:t>万元；</w:t>
      </w:r>
      <w:r>
        <w:rPr>
          <w:rFonts w:ascii="仿宋_GB2312" w:eastAsia="仿宋_GB2312" w:hAnsi="宋体" w:cs="仿宋_GB2312" w:hint="eastAsia"/>
          <w:color w:val="000000"/>
          <w:kern w:val="0"/>
          <w:sz w:val="32"/>
          <w:szCs w:val="32"/>
        </w:rPr>
        <w:t>奖金</w:t>
      </w:r>
      <w:r>
        <w:rPr>
          <w:rFonts w:ascii="仿宋_GB2312" w:eastAsia="仿宋_GB2312" w:hAnsi="宋体" w:cs="仿宋_GB2312" w:hint="eastAsia"/>
          <w:color w:val="000000"/>
          <w:kern w:val="0"/>
          <w:sz w:val="32"/>
          <w:szCs w:val="32"/>
        </w:rPr>
        <w:t>8</w:t>
      </w:r>
      <w:r>
        <w:rPr>
          <w:rFonts w:ascii="仿宋_GB2312" w:eastAsia="仿宋_GB2312" w:hAnsi="宋体" w:cs="仿宋_GB2312" w:hint="eastAsia"/>
          <w:color w:val="000000"/>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其他工资福利支出</w:t>
      </w:r>
      <w:r>
        <w:rPr>
          <w:rFonts w:ascii="仿宋_GB2312" w:eastAsia="仿宋_GB2312" w:hAnsi="宋体" w:cs="仿宋_GB2312" w:hint="eastAsia"/>
          <w:color w:val="000000"/>
          <w:kern w:val="0"/>
          <w:sz w:val="32"/>
          <w:szCs w:val="32"/>
        </w:rPr>
        <w:t>0.12</w:t>
      </w:r>
      <w:r>
        <w:rPr>
          <w:rFonts w:ascii="仿宋_GB2312" w:eastAsia="仿宋_GB2312" w:hAnsi="宋体" w:cs="仿宋_GB2312" w:hint="eastAsia"/>
          <w:color w:val="000000"/>
          <w:kern w:val="0"/>
          <w:sz w:val="32"/>
          <w:szCs w:val="32"/>
        </w:rPr>
        <w:t>万元；</w:t>
      </w:r>
      <w:r>
        <w:rPr>
          <w:rFonts w:ascii="仿宋_GB2312" w:eastAsia="仿宋_GB2312" w:hAnsi="宋体" w:cs="仿宋_GB2312" w:hint="eastAsia"/>
          <w:color w:val="000000"/>
          <w:kern w:val="0"/>
          <w:sz w:val="32"/>
          <w:szCs w:val="32"/>
        </w:rPr>
        <w:t>住房公积金</w:t>
      </w:r>
      <w:r>
        <w:rPr>
          <w:rFonts w:ascii="仿宋_GB2312" w:eastAsia="仿宋_GB2312" w:hAnsi="宋体" w:cs="仿宋_GB2312" w:hint="eastAsia"/>
          <w:color w:val="000000"/>
          <w:kern w:val="0"/>
          <w:sz w:val="32"/>
          <w:szCs w:val="32"/>
        </w:rPr>
        <w:t>2.96</w:t>
      </w:r>
      <w:r>
        <w:rPr>
          <w:rFonts w:ascii="仿宋_GB2312" w:eastAsia="仿宋_GB2312" w:hAnsi="宋体" w:cs="仿宋_GB2312" w:hint="eastAsia"/>
          <w:color w:val="000000"/>
          <w:kern w:val="0"/>
          <w:sz w:val="32"/>
          <w:szCs w:val="32"/>
        </w:rPr>
        <w:t>万元</w:t>
      </w:r>
      <w:r>
        <w:rPr>
          <w:rFonts w:ascii="仿宋_GB2312" w:eastAsia="仿宋_GB2312" w:hAnsi="宋体" w:cs="仿宋_GB2312" w:hint="eastAsia"/>
          <w:color w:val="000000"/>
          <w:kern w:val="0"/>
          <w:sz w:val="32"/>
          <w:szCs w:val="32"/>
        </w:rPr>
        <w:t>等费用</w:t>
      </w:r>
      <w:r>
        <w:rPr>
          <w:rFonts w:ascii="仿宋_GB2312" w:eastAsia="仿宋_GB2312" w:hAnsi="宋体" w:cs="仿宋_GB2312" w:hint="eastAsia"/>
          <w:color w:val="000000"/>
          <w:kern w:val="0"/>
          <w:sz w:val="32"/>
          <w:szCs w:val="32"/>
        </w:rPr>
        <w:t>。</w:t>
      </w:r>
    </w:p>
    <w:p w14:paraId="33D830F4" w14:textId="77777777" w:rsidR="000F5F20" w:rsidRDefault="00A553A1">
      <w:pPr>
        <w:widowControl/>
        <w:ind w:firstLineChars="200" w:firstLine="643"/>
        <w:jc w:val="left"/>
        <w:rPr>
          <w:rFonts w:ascii="仿宋_GB2312" w:eastAsia="仿宋_GB2312" w:hAnsi="宋体" w:cs="仿宋_GB2312"/>
          <w:color w:val="000000"/>
          <w:kern w:val="0"/>
          <w:sz w:val="32"/>
          <w:szCs w:val="32"/>
        </w:rPr>
      </w:pPr>
      <w:r>
        <w:rPr>
          <w:rFonts w:ascii="仿宋_GB2312" w:eastAsia="仿宋_GB2312" w:hAnsi="宋体" w:cs="仿宋_GB2312" w:hint="eastAsia"/>
          <w:b/>
          <w:bCs/>
          <w:color w:val="000000"/>
          <w:kern w:val="0"/>
          <w:sz w:val="32"/>
          <w:szCs w:val="32"/>
        </w:rPr>
        <w:t>公用经费</w:t>
      </w:r>
      <w:r>
        <w:rPr>
          <w:rFonts w:ascii="仿宋_GB2312" w:eastAsia="仿宋_GB2312" w:hAnsi="宋体" w:cs="仿宋_GB2312" w:hint="eastAsia"/>
          <w:b/>
          <w:bCs/>
          <w:color w:val="000000"/>
          <w:kern w:val="0"/>
          <w:sz w:val="32"/>
          <w:szCs w:val="32"/>
        </w:rPr>
        <w:t>2.73</w:t>
      </w:r>
      <w:r>
        <w:rPr>
          <w:rFonts w:ascii="仿宋_GB2312" w:eastAsia="仿宋_GB2312" w:hAnsi="宋体" w:cs="仿宋_GB2312" w:hint="eastAsia"/>
          <w:b/>
          <w:bCs/>
          <w:color w:val="000000"/>
          <w:kern w:val="0"/>
          <w:sz w:val="32"/>
          <w:szCs w:val="32"/>
        </w:rPr>
        <w:t>万元</w:t>
      </w:r>
      <w:r>
        <w:rPr>
          <w:rFonts w:ascii="仿宋_GB2312" w:eastAsia="仿宋_GB2312" w:hAnsi="宋体" w:cs="仿宋_GB2312"/>
          <w:color w:val="000000"/>
          <w:kern w:val="0"/>
          <w:sz w:val="32"/>
          <w:szCs w:val="32"/>
        </w:rPr>
        <w:t>，主要包括</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电费</w:t>
      </w:r>
      <w:r>
        <w:rPr>
          <w:rFonts w:ascii="仿宋_GB2312" w:eastAsia="仿宋_GB2312" w:hAnsi="宋体" w:cs="仿宋_GB2312" w:hint="eastAsia"/>
          <w:color w:val="000000"/>
          <w:kern w:val="0"/>
          <w:sz w:val="32"/>
          <w:szCs w:val="32"/>
        </w:rPr>
        <w:t>0.04</w:t>
      </w:r>
      <w:r>
        <w:rPr>
          <w:rFonts w:ascii="仿宋_GB2312" w:eastAsia="仿宋_GB2312" w:hAnsi="宋体" w:cs="仿宋_GB2312" w:hint="eastAsia"/>
          <w:color w:val="000000"/>
          <w:kern w:val="0"/>
          <w:sz w:val="32"/>
          <w:szCs w:val="32"/>
        </w:rPr>
        <w:t>万元；邮电费</w:t>
      </w:r>
      <w:r>
        <w:rPr>
          <w:rFonts w:ascii="仿宋_GB2312" w:eastAsia="仿宋_GB2312" w:hAnsi="宋体" w:cs="仿宋_GB2312" w:hint="eastAsia"/>
          <w:color w:val="000000"/>
          <w:kern w:val="0"/>
          <w:sz w:val="32"/>
          <w:szCs w:val="32"/>
        </w:rPr>
        <w:t>0.02</w:t>
      </w:r>
      <w:r>
        <w:rPr>
          <w:rFonts w:ascii="仿宋_GB2312" w:eastAsia="仿宋_GB2312" w:hAnsi="宋体" w:cs="仿宋_GB2312" w:hint="eastAsia"/>
          <w:color w:val="000000"/>
          <w:kern w:val="0"/>
          <w:sz w:val="32"/>
          <w:szCs w:val="32"/>
        </w:rPr>
        <w:t>万元；差旅费</w:t>
      </w:r>
      <w:r>
        <w:rPr>
          <w:rFonts w:ascii="仿宋_GB2312" w:eastAsia="仿宋_GB2312" w:hAnsi="宋体" w:cs="仿宋_GB2312" w:hint="eastAsia"/>
          <w:color w:val="000000"/>
          <w:kern w:val="0"/>
          <w:sz w:val="32"/>
          <w:szCs w:val="32"/>
        </w:rPr>
        <w:t>0.02</w:t>
      </w:r>
      <w:r>
        <w:rPr>
          <w:rFonts w:ascii="仿宋_GB2312" w:eastAsia="仿宋_GB2312" w:hAnsi="宋体" w:cs="仿宋_GB2312" w:hint="eastAsia"/>
          <w:color w:val="000000"/>
          <w:kern w:val="0"/>
          <w:sz w:val="32"/>
          <w:szCs w:val="32"/>
        </w:rPr>
        <w:t>万元；</w:t>
      </w:r>
      <w:r>
        <w:rPr>
          <w:rFonts w:ascii="仿宋_GB2312" w:eastAsia="仿宋_GB2312" w:hAnsi="宋体" w:cs="仿宋_GB2312" w:hint="eastAsia"/>
          <w:color w:val="000000"/>
          <w:kern w:val="0"/>
          <w:sz w:val="32"/>
          <w:szCs w:val="32"/>
        </w:rPr>
        <w:t>维修（护）费</w:t>
      </w:r>
      <w:r>
        <w:rPr>
          <w:rFonts w:ascii="仿宋_GB2312" w:eastAsia="仿宋_GB2312" w:hAnsi="宋体" w:cs="仿宋_GB2312" w:hint="eastAsia"/>
          <w:color w:val="000000"/>
          <w:kern w:val="0"/>
          <w:sz w:val="32"/>
          <w:szCs w:val="32"/>
        </w:rPr>
        <w:t>0.22</w:t>
      </w:r>
      <w:r>
        <w:rPr>
          <w:rFonts w:ascii="仿宋_GB2312" w:eastAsia="仿宋_GB2312" w:hAnsi="宋体" w:cs="仿宋_GB2312" w:hint="eastAsia"/>
          <w:color w:val="000000"/>
          <w:kern w:val="0"/>
          <w:sz w:val="32"/>
          <w:szCs w:val="32"/>
        </w:rPr>
        <w:t>万元；</w:t>
      </w:r>
      <w:r>
        <w:rPr>
          <w:rFonts w:ascii="仿宋_GB2312" w:eastAsia="仿宋_GB2312" w:hAnsi="宋体" w:cs="仿宋_GB2312" w:hint="eastAsia"/>
          <w:color w:val="000000"/>
          <w:kern w:val="0"/>
          <w:sz w:val="32"/>
          <w:szCs w:val="32"/>
        </w:rPr>
        <w:t>工会会费</w:t>
      </w:r>
      <w:r>
        <w:rPr>
          <w:rFonts w:ascii="仿宋_GB2312" w:eastAsia="仿宋_GB2312" w:hAnsi="宋体" w:cs="仿宋_GB2312" w:hint="eastAsia"/>
          <w:color w:val="000000"/>
          <w:kern w:val="0"/>
          <w:sz w:val="32"/>
          <w:szCs w:val="32"/>
        </w:rPr>
        <w:t>0.31</w:t>
      </w:r>
      <w:r>
        <w:rPr>
          <w:rFonts w:ascii="仿宋_GB2312" w:eastAsia="仿宋_GB2312" w:hAnsi="宋体" w:cs="仿宋_GB2312" w:hint="eastAsia"/>
          <w:color w:val="000000"/>
          <w:kern w:val="0"/>
          <w:sz w:val="32"/>
          <w:szCs w:val="32"/>
        </w:rPr>
        <w:t>万元；其他交通费用</w:t>
      </w:r>
      <w:r>
        <w:rPr>
          <w:rFonts w:ascii="仿宋_GB2312" w:eastAsia="仿宋_GB2312" w:hAnsi="宋体" w:cs="仿宋_GB2312" w:hint="eastAsia"/>
          <w:color w:val="000000"/>
          <w:kern w:val="0"/>
          <w:sz w:val="32"/>
          <w:szCs w:val="32"/>
        </w:rPr>
        <w:t>2.01</w:t>
      </w:r>
      <w:r>
        <w:rPr>
          <w:rFonts w:ascii="仿宋_GB2312" w:eastAsia="仿宋_GB2312" w:hAnsi="宋体" w:cs="仿宋_GB2312" w:hint="eastAsia"/>
          <w:color w:val="000000"/>
          <w:kern w:val="0"/>
          <w:sz w:val="32"/>
          <w:szCs w:val="32"/>
        </w:rPr>
        <w:t>万元；其他商品和服务支出</w:t>
      </w:r>
      <w:r>
        <w:rPr>
          <w:rFonts w:ascii="仿宋_GB2312" w:eastAsia="仿宋_GB2312" w:hAnsi="宋体" w:cs="仿宋_GB2312" w:hint="eastAsia"/>
          <w:color w:val="000000"/>
          <w:kern w:val="0"/>
          <w:sz w:val="32"/>
          <w:szCs w:val="32"/>
        </w:rPr>
        <w:t>0.03</w:t>
      </w:r>
      <w:r>
        <w:rPr>
          <w:rFonts w:ascii="仿宋_GB2312" w:eastAsia="仿宋_GB2312" w:hAnsi="宋体" w:cs="仿宋_GB2312" w:hint="eastAsia"/>
          <w:color w:val="000000"/>
          <w:kern w:val="0"/>
          <w:sz w:val="32"/>
          <w:szCs w:val="32"/>
        </w:rPr>
        <w:t>万元。</w:t>
      </w:r>
    </w:p>
    <w:p w14:paraId="07DAD490" w14:textId="77777777" w:rsidR="000F5F20" w:rsidRDefault="00A553A1">
      <w:pPr>
        <w:widowControl/>
        <w:ind w:firstLineChars="200" w:firstLine="643"/>
        <w:jc w:val="left"/>
        <w:rPr>
          <w:rFonts w:ascii="仿宋_GB2312" w:eastAsia="仿宋_GB2312" w:hAnsi="宋体" w:cs="仿宋_GB2312"/>
          <w:b/>
          <w:bCs/>
          <w:color w:val="000000"/>
          <w:kern w:val="0"/>
          <w:sz w:val="32"/>
          <w:szCs w:val="32"/>
        </w:rPr>
      </w:pPr>
      <w:r>
        <w:rPr>
          <w:rFonts w:ascii="仿宋_GB2312" w:eastAsia="仿宋_GB2312" w:hAnsi="宋体" w:cs="仿宋_GB2312" w:hint="eastAsia"/>
          <w:b/>
          <w:bCs/>
          <w:color w:val="000000"/>
          <w:kern w:val="0"/>
          <w:sz w:val="32"/>
          <w:szCs w:val="32"/>
        </w:rPr>
        <w:t>项目支出</w:t>
      </w:r>
      <w:r>
        <w:rPr>
          <w:rFonts w:ascii="仿宋_GB2312" w:eastAsia="仿宋_GB2312" w:hAnsi="宋体" w:cs="仿宋_GB2312" w:hint="eastAsia"/>
          <w:color w:val="000000"/>
          <w:kern w:val="0"/>
          <w:sz w:val="32"/>
          <w:szCs w:val="32"/>
        </w:rPr>
        <w:t>38.24</w:t>
      </w:r>
      <w:r>
        <w:rPr>
          <w:rFonts w:ascii="仿宋_GB2312" w:eastAsia="仿宋_GB2312" w:hAnsi="宋体" w:cs="仿宋_GB2312" w:hint="eastAsia"/>
          <w:color w:val="000000"/>
          <w:kern w:val="0"/>
          <w:sz w:val="32"/>
          <w:szCs w:val="32"/>
        </w:rPr>
        <w:t>万元。</w:t>
      </w:r>
    </w:p>
    <w:p w14:paraId="71195C92" w14:textId="77777777" w:rsidR="000F5F20" w:rsidRDefault="00A553A1">
      <w:pPr>
        <w:ind w:firstLineChars="200" w:firstLine="640"/>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七、一般公共预算财政拨款“三公”经费及会议费、培训费支出决算情况</w:t>
      </w:r>
      <w:r>
        <w:rPr>
          <w:rFonts w:ascii="黑体" w:eastAsia="黑体" w:hAnsi="黑体" w:hint="eastAsia"/>
          <w:color w:val="000000"/>
          <w:kern w:val="0"/>
          <w:sz w:val="32"/>
          <w:szCs w:val="32"/>
          <w:lang w:bidi="ar"/>
        </w:rPr>
        <w:t>说明</w:t>
      </w:r>
      <w:r>
        <w:rPr>
          <w:rFonts w:ascii="黑体" w:eastAsia="黑体" w:hAnsi="黑体" w:hint="eastAsia"/>
          <w:color w:val="000000"/>
          <w:kern w:val="0"/>
          <w:sz w:val="32"/>
          <w:szCs w:val="32"/>
          <w:lang w:bidi="ar"/>
        </w:rPr>
        <w:t xml:space="preserve"> </w:t>
      </w:r>
    </w:p>
    <w:p w14:paraId="75013915" w14:textId="77777777" w:rsidR="000F5F20" w:rsidRDefault="00A553A1">
      <w:pPr>
        <w:widowControl/>
        <w:spacing w:line="675" w:lineRule="atLeast"/>
        <w:jc w:val="left"/>
        <w:rPr>
          <w:rFonts w:ascii="楷体_GB2312" w:eastAsia="楷体_GB2312" w:hAnsi="宋体" w:cs="楷体_GB2312"/>
          <w:b/>
          <w:color w:val="000000"/>
          <w:kern w:val="0"/>
          <w:sz w:val="32"/>
          <w:szCs w:val="32"/>
          <w:lang w:bidi="ar"/>
        </w:rPr>
      </w:pPr>
      <w:r>
        <w:rPr>
          <w:rFonts w:ascii="楷体_GB2312" w:eastAsia="楷体_GB2312" w:hAnsi="宋体" w:cs="楷体_GB2312"/>
          <w:b/>
          <w:color w:val="000000"/>
          <w:kern w:val="0"/>
          <w:sz w:val="32"/>
          <w:szCs w:val="32"/>
          <w:lang w:bidi="ar"/>
        </w:rPr>
        <w:t>（一）</w:t>
      </w:r>
      <w:r>
        <w:rPr>
          <w:rFonts w:ascii="楷体_GB2312" w:eastAsia="楷体_GB2312" w:hAnsi="宋体" w:cs="楷体_GB2312"/>
          <w:b/>
          <w:color w:val="000000"/>
          <w:kern w:val="0"/>
          <w:sz w:val="32"/>
          <w:szCs w:val="32"/>
          <w:lang w:bidi="ar"/>
        </w:rPr>
        <w:t>“</w:t>
      </w:r>
      <w:r>
        <w:rPr>
          <w:rFonts w:ascii="楷体_GB2312" w:eastAsia="楷体_GB2312" w:hAnsi="宋体" w:cs="楷体_GB2312"/>
          <w:b/>
          <w:color w:val="000000"/>
          <w:kern w:val="0"/>
          <w:sz w:val="32"/>
          <w:szCs w:val="32"/>
          <w:lang w:bidi="ar"/>
        </w:rPr>
        <w:t>三公</w:t>
      </w:r>
      <w:r>
        <w:rPr>
          <w:rFonts w:ascii="楷体_GB2312" w:eastAsia="楷体_GB2312" w:hAnsi="宋体" w:cs="楷体_GB2312"/>
          <w:b/>
          <w:color w:val="000000"/>
          <w:kern w:val="0"/>
          <w:sz w:val="32"/>
          <w:szCs w:val="32"/>
          <w:lang w:bidi="ar"/>
        </w:rPr>
        <w:t>”</w:t>
      </w:r>
      <w:r>
        <w:rPr>
          <w:rFonts w:ascii="楷体_GB2312" w:eastAsia="楷体_GB2312" w:hAnsi="宋体" w:cs="楷体_GB2312"/>
          <w:b/>
          <w:color w:val="000000"/>
          <w:kern w:val="0"/>
          <w:sz w:val="32"/>
          <w:szCs w:val="32"/>
          <w:lang w:bidi="ar"/>
        </w:rPr>
        <w:t>经费财政拨款支出决算总体情况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b/>
          <w:color w:val="000000"/>
          <w:kern w:val="0"/>
          <w:sz w:val="32"/>
          <w:szCs w:val="32"/>
          <w:lang w:bidi="ar"/>
        </w:rPr>
        <w:t>。</w:t>
      </w:r>
    </w:p>
    <w:p w14:paraId="4AF7D822" w14:textId="77777777" w:rsidR="000F5F20" w:rsidRDefault="00A553A1">
      <w:pPr>
        <w:widowControl/>
        <w:ind w:firstLineChars="200" w:firstLine="640"/>
        <w:jc w:val="left"/>
        <w:rPr>
          <w:rFonts w:ascii="楷体_GB2312" w:eastAsia="楷体_GB2312" w:hAnsi="宋体" w:cs="楷体_GB2312"/>
          <w:b/>
          <w:color w:val="000000"/>
          <w:kern w:val="0"/>
          <w:sz w:val="32"/>
          <w:szCs w:val="32"/>
          <w:lang w:bidi="ar"/>
        </w:rPr>
      </w:pPr>
      <w:r>
        <w:rPr>
          <w:rFonts w:ascii="仿宋_GB2312" w:eastAsia="仿宋_GB2312" w:hAnsi="宋体" w:cs="仿宋_GB2312"/>
          <w:color w:val="000000"/>
          <w:kern w:val="0"/>
          <w:sz w:val="32"/>
          <w:szCs w:val="32"/>
          <w:lang w:bidi="ar"/>
        </w:rPr>
        <w:t>2019</w:t>
      </w:r>
      <w:r>
        <w:rPr>
          <w:rFonts w:ascii="仿宋_GB2312" w:eastAsia="仿宋_GB2312" w:hAnsi="宋体" w:cs="仿宋_GB2312"/>
          <w:color w:val="000000"/>
          <w:kern w:val="0"/>
          <w:sz w:val="32"/>
          <w:szCs w:val="32"/>
          <w:lang w:bidi="ar"/>
        </w:rPr>
        <w:t>年</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三公</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经费财政拨款支出预算为</w:t>
      </w:r>
      <w:r>
        <w:rPr>
          <w:rFonts w:ascii="仿宋_GB2312" w:eastAsia="仿宋_GB2312" w:hAnsi="宋体" w:cs="仿宋_GB2312" w:hint="eastAsia"/>
          <w:color w:val="000000"/>
          <w:kern w:val="0"/>
          <w:sz w:val="32"/>
          <w:szCs w:val="32"/>
          <w:lang w:bidi="ar"/>
        </w:rPr>
        <w:t>0.98</w:t>
      </w:r>
      <w:r>
        <w:rPr>
          <w:rFonts w:ascii="仿宋_GB2312" w:eastAsia="仿宋_GB2312" w:hAnsi="宋体" w:cs="仿宋_GB2312"/>
          <w:color w:val="000000"/>
          <w:kern w:val="0"/>
          <w:sz w:val="32"/>
          <w:szCs w:val="32"/>
          <w:lang w:bidi="ar"/>
        </w:rPr>
        <w:t>万元，支出决算为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万元，完成预算的</w:t>
      </w:r>
      <w:r>
        <w:rPr>
          <w:rFonts w:ascii="仿宋_GB2312" w:eastAsia="仿宋_GB2312" w:hAnsi="宋体" w:cs="仿宋_GB2312" w:hint="eastAsia"/>
          <w:color w:val="000000"/>
          <w:kern w:val="0"/>
          <w:sz w:val="32"/>
          <w:szCs w:val="32"/>
        </w:rPr>
        <w:t>0</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lang w:bidi="ar"/>
        </w:rPr>
        <w:t>。决算数</w:t>
      </w:r>
      <w:proofErr w:type="gramStart"/>
      <w:r>
        <w:rPr>
          <w:rFonts w:ascii="仿宋_GB2312" w:eastAsia="仿宋_GB2312" w:hAnsi="宋体" w:cs="仿宋_GB2312" w:hint="eastAsia"/>
          <w:color w:val="000000"/>
          <w:kern w:val="0"/>
          <w:sz w:val="32"/>
          <w:szCs w:val="32"/>
          <w:lang w:bidi="ar"/>
        </w:rPr>
        <w:t>较</w:t>
      </w:r>
      <w:r>
        <w:rPr>
          <w:rFonts w:ascii="仿宋_GB2312" w:eastAsia="仿宋_GB2312" w:hAnsi="宋体" w:cs="仿宋_GB2312"/>
          <w:color w:val="000000"/>
          <w:kern w:val="0"/>
          <w:sz w:val="32"/>
          <w:szCs w:val="32"/>
          <w:lang w:bidi="ar"/>
        </w:rPr>
        <w:t>预算</w:t>
      </w:r>
      <w:proofErr w:type="gramEnd"/>
      <w:r>
        <w:rPr>
          <w:rFonts w:ascii="仿宋_GB2312" w:eastAsia="仿宋_GB2312" w:hAnsi="宋体" w:cs="仿宋_GB2312"/>
          <w:color w:val="000000"/>
          <w:kern w:val="0"/>
          <w:sz w:val="32"/>
          <w:szCs w:val="32"/>
          <w:lang w:bidi="ar"/>
        </w:rPr>
        <w:t>数</w:t>
      </w:r>
      <w:r>
        <w:rPr>
          <w:rFonts w:ascii="仿宋_GB2312" w:eastAsia="仿宋_GB2312" w:hAnsi="宋体" w:cs="仿宋_GB2312" w:hint="eastAsia"/>
          <w:color w:val="000000"/>
          <w:kern w:val="0"/>
          <w:sz w:val="32"/>
          <w:szCs w:val="32"/>
          <w:lang w:bidi="ar"/>
        </w:rPr>
        <w:t>减少</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color w:val="000000"/>
          <w:kern w:val="0"/>
          <w:sz w:val="32"/>
          <w:szCs w:val="32"/>
          <w:lang w:bidi="ar"/>
        </w:rPr>
        <w:t>主要原因是</w:t>
      </w:r>
      <w:r>
        <w:rPr>
          <w:rFonts w:ascii="仿宋_GB2312" w:eastAsia="仿宋_GB2312" w:hAnsi="宋体" w:cs="仿宋_GB2312" w:hint="eastAsia"/>
          <w:color w:val="000000"/>
          <w:kern w:val="0"/>
          <w:sz w:val="32"/>
          <w:szCs w:val="32"/>
          <w:lang w:bidi="ar"/>
        </w:rPr>
        <w:t>未发生“三公”支出</w:t>
      </w:r>
      <w:r>
        <w:rPr>
          <w:rFonts w:ascii="仿宋_GB2312" w:eastAsia="仿宋_GB2312" w:hAnsi="宋体" w:cs="仿宋_GB2312" w:hint="eastAsia"/>
          <w:color w:val="000000"/>
          <w:kern w:val="0"/>
          <w:sz w:val="32"/>
          <w:szCs w:val="32"/>
          <w:lang w:bidi="ar"/>
        </w:rPr>
        <w:t>。</w:t>
      </w:r>
    </w:p>
    <w:p w14:paraId="212B73C9" w14:textId="77777777" w:rsidR="000F5F20" w:rsidRDefault="00A553A1">
      <w:pPr>
        <w:widowControl/>
        <w:spacing w:line="675" w:lineRule="atLeast"/>
        <w:ind w:firstLineChars="200" w:firstLine="643"/>
        <w:jc w:val="left"/>
        <w:rPr>
          <w:rFonts w:ascii="仿宋_GB2312" w:eastAsia="仿宋_GB2312" w:hAnsi="仿宋_GB2312" w:cs="仿宋_GB2312"/>
          <w:color w:val="2B2B2B"/>
          <w:spacing w:val="15"/>
          <w:kern w:val="0"/>
          <w:sz w:val="32"/>
          <w:szCs w:val="32"/>
          <w:lang w:bidi="ar"/>
        </w:rPr>
      </w:pPr>
      <w:r>
        <w:rPr>
          <w:rFonts w:ascii="楷体_GB2312" w:eastAsia="楷体_GB2312" w:hAnsi="宋体" w:cs="楷体_GB2312"/>
          <w:b/>
          <w:color w:val="000000"/>
          <w:kern w:val="0"/>
          <w:sz w:val="32"/>
          <w:szCs w:val="32"/>
          <w:lang w:bidi="ar"/>
        </w:rPr>
        <w:t xml:space="preserve"> </w:t>
      </w:r>
      <w:r>
        <w:rPr>
          <w:rFonts w:ascii="楷体_GB2312" w:eastAsia="楷体_GB2312" w:hAnsi="宋体" w:cs="楷体_GB2312" w:hint="eastAsia"/>
          <w:b/>
          <w:color w:val="000000"/>
          <w:kern w:val="0"/>
          <w:sz w:val="32"/>
          <w:szCs w:val="32"/>
          <w:lang w:bidi="ar"/>
        </w:rPr>
        <w:t>1.</w:t>
      </w:r>
      <w:r>
        <w:rPr>
          <w:rFonts w:ascii="仿宋_GB2312" w:eastAsia="仿宋_GB2312" w:hAnsi="宋体" w:cs="仿宋_GB2312"/>
          <w:color w:val="000000"/>
          <w:kern w:val="0"/>
          <w:sz w:val="32"/>
          <w:szCs w:val="32"/>
          <w:lang w:bidi="ar"/>
        </w:rPr>
        <w:t>2019</w:t>
      </w:r>
      <w:r>
        <w:rPr>
          <w:rFonts w:ascii="仿宋_GB2312" w:eastAsia="仿宋_GB2312" w:hAnsi="宋体" w:cs="仿宋_GB2312"/>
          <w:color w:val="000000"/>
          <w:kern w:val="0"/>
          <w:sz w:val="32"/>
          <w:szCs w:val="32"/>
          <w:lang w:bidi="ar"/>
        </w:rPr>
        <w:t>年</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三公</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经费财政拨款支出预算为</w:t>
      </w:r>
      <w:r>
        <w:rPr>
          <w:rFonts w:ascii="仿宋_GB2312" w:eastAsia="仿宋_GB2312" w:hAnsi="宋体" w:cs="仿宋_GB2312" w:hint="eastAsia"/>
          <w:color w:val="000000"/>
          <w:kern w:val="0"/>
          <w:sz w:val="32"/>
          <w:szCs w:val="32"/>
          <w:lang w:bidi="ar"/>
        </w:rPr>
        <w:t>0.98</w:t>
      </w:r>
      <w:r>
        <w:rPr>
          <w:rFonts w:ascii="仿宋_GB2312" w:eastAsia="仿宋_GB2312" w:hAnsi="宋体" w:cs="仿宋_GB2312"/>
          <w:color w:val="000000"/>
          <w:kern w:val="0"/>
          <w:sz w:val="32"/>
          <w:szCs w:val="32"/>
          <w:lang w:bidi="ar"/>
        </w:rPr>
        <w:t>万元，支出决算为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w:t>
      </w:r>
      <w:r>
        <w:rPr>
          <w:rFonts w:ascii="仿宋_GB2312" w:eastAsia="仿宋_GB2312" w:hAnsi="宋体" w:cs="仿宋_GB2312" w:hint="eastAsia"/>
          <w:color w:val="000000"/>
          <w:kern w:val="0"/>
          <w:sz w:val="32"/>
          <w:szCs w:val="32"/>
          <w:lang w:bidi="ar"/>
        </w:rPr>
        <w:t>完成率为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hint="eastAsia"/>
          <w:color w:val="000000"/>
          <w:kern w:val="0"/>
          <w:sz w:val="32"/>
          <w:szCs w:val="32"/>
          <w:lang w:bidi="ar"/>
        </w:rPr>
        <w:t>。</w:t>
      </w:r>
    </w:p>
    <w:p w14:paraId="1B059AEC" w14:textId="77777777" w:rsidR="000F5F20" w:rsidRDefault="00A553A1">
      <w:pPr>
        <w:widowControl/>
        <w:spacing w:line="675" w:lineRule="atLeast"/>
        <w:ind w:firstLineChars="200" w:firstLine="700"/>
        <w:jc w:val="left"/>
      </w:pPr>
      <w:r>
        <w:rPr>
          <w:rFonts w:ascii="仿宋_GB2312" w:eastAsia="仿宋_GB2312" w:hAnsi="仿宋_GB2312" w:cs="仿宋_GB2312" w:hint="eastAsia"/>
          <w:color w:val="2B2B2B"/>
          <w:spacing w:val="15"/>
          <w:kern w:val="0"/>
          <w:sz w:val="32"/>
          <w:szCs w:val="32"/>
          <w:lang w:bidi="ar"/>
        </w:rPr>
        <w:t>2.</w:t>
      </w:r>
      <w:r>
        <w:rPr>
          <w:rFonts w:ascii="仿宋_GB2312" w:eastAsia="仿宋_GB2312" w:hAnsi="仿宋_GB2312" w:cs="仿宋_GB2312" w:hint="eastAsia"/>
          <w:color w:val="2B2B2B"/>
          <w:spacing w:val="15"/>
          <w:kern w:val="0"/>
          <w:sz w:val="32"/>
          <w:szCs w:val="32"/>
          <w:lang w:bidi="ar"/>
        </w:rPr>
        <w:t>区委组织部</w:t>
      </w:r>
      <w:r>
        <w:rPr>
          <w:rFonts w:ascii="仿宋_GB2312" w:eastAsia="仿宋_GB2312" w:hAnsi="仿宋_GB2312" w:cs="仿宋_GB2312" w:hint="eastAsia"/>
          <w:color w:val="2B2B2B"/>
          <w:spacing w:val="15"/>
          <w:kern w:val="0"/>
          <w:sz w:val="32"/>
          <w:szCs w:val="32"/>
          <w:lang w:bidi="ar"/>
        </w:rPr>
        <w:t>2019</w:t>
      </w:r>
      <w:r>
        <w:rPr>
          <w:rFonts w:ascii="仿宋_GB2312" w:eastAsia="仿宋_GB2312" w:hAnsi="仿宋_GB2312" w:cs="仿宋_GB2312" w:hint="eastAsia"/>
          <w:color w:val="2B2B2B"/>
          <w:spacing w:val="15"/>
          <w:kern w:val="0"/>
          <w:sz w:val="32"/>
          <w:szCs w:val="32"/>
          <w:lang w:bidi="ar"/>
        </w:rPr>
        <w:t>年度培训费支出</w:t>
      </w:r>
      <w:r>
        <w:rPr>
          <w:rFonts w:ascii="仿宋_GB2312" w:eastAsia="仿宋_GB2312" w:hAnsi="仿宋_GB2312" w:cs="仿宋_GB2312" w:hint="eastAsia"/>
          <w:color w:val="2B2B2B"/>
          <w:spacing w:val="15"/>
          <w:kern w:val="0"/>
          <w:sz w:val="32"/>
          <w:szCs w:val="32"/>
          <w:lang w:bidi="ar"/>
        </w:rPr>
        <w:t>0</w:t>
      </w:r>
      <w:r>
        <w:rPr>
          <w:rFonts w:ascii="仿宋_GB2312" w:eastAsia="仿宋_GB2312" w:hAnsi="仿宋_GB2312" w:cs="仿宋_GB2312" w:hint="eastAsia"/>
          <w:color w:val="2B2B2B"/>
          <w:spacing w:val="15"/>
          <w:kern w:val="0"/>
          <w:sz w:val="32"/>
          <w:szCs w:val="32"/>
          <w:lang w:bidi="ar"/>
        </w:rPr>
        <w:t>万元。</w:t>
      </w:r>
    </w:p>
    <w:p w14:paraId="41150C5A" w14:textId="77777777" w:rsidR="000F5F20" w:rsidRDefault="00A553A1">
      <w:pPr>
        <w:spacing w:line="360" w:lineRule="auto"/>
        <w:ind w:firstLineChars="200" w:firstLine="643"/>
        <w:rPr>
          <w:rFonts w:ascii="楷体_GB2312" w:eastAsia="楷体_GB2312" w:hAnsi="宋体" w:cs="楷体_GB2312"/>
          <w:b/>
          <w:color w:val="000000"/>
          <w:kern w:val="0"/>
          <w:sz w:val="32"/>
          <w:szCs w:val="32"/>
          <w:lang w:bidi="ar"/>
        </w:rPr>
      </w:pPr>
      <w:r>
        <w:rPr>
          <w:rFonts w:ascii="楷体_GB2312" w:eastAsia="楷体_GB2312" w:hAnsi="宋体" w:cs="楷体_GB2312" w:hint="eastAsia"/>
          <w:b/>
          <w:color w:val="000000"/>
          <w:kern w:val="0"/>
          <w:sz w:val="32"/>
          <w:szCs w:val="32"/>
          <w:lang w:bidi="ar"/>
        </w:rPr>
        <w:t>（二）</w:t>
      </w:r>
      <w:r>
        <w:rPr>
          <w:rFonts w:ascii="楷体_GB2312" w:eastAsia="楷体_GB2312" w:hAnsi="宋体" w:cs="楷体_GB2312"/>
          <w:b/>
          <w:color w:val="000000"/>
          <w:kern w:val="0"/>
          <w:sz w:val="32"/>
          <w:szCs w:val="32"/>
          <w:lang w:bidi="ar"/>
        </w:rPr>
        <w:t>“</w:t>
      </w:r>
      <w:r>
        <w:rPr>
          <w:rFonts w:ascii="楷体_GB2312" w:eastAsia="楷体_GB2312" w:hAnsi="宋体" w:cs="楷体_GB2312"/>
          <w:b/>
          <w:color w:val="000000"/>
          <w:kern w:val="0"/>
          <w:sz w:val="32"/>
          <w:szCs w:val="32"/>
          <w:lang w:bidi="ar"/>
        </w:rPr>
        <w:t>三公</w:t>
      </w:r>
      <w:r>
        <w:rPr>
          <w:rFonts w:ascii="楷体_GB2312" w:eastAsia="楷体_GB2312" w:hAnsi="宋体" w:cs="楷体_GB2312"/>
          <w:b/>
          <w:color w:val="000000"/>
          <w:kern w:val="0"/>
          <w:sz w:val="32"/>
          <w:szCs w:val="32"/>
          <w:lang w:bidi="ar"/>
        </w:rPr>
        <w:t>”</w:t>
      </w:r>
      <w:r>
        <w:rPr>
          <w:rFonts w:ascii="楷体_GB2312" w:eastAsia="楷体_GB2312" w:hAnsi="宋体" w:cs="楷体_GB2312"/>
          <w:b/>
          <w:color w:val="000000"/>
          <w:kern w:val="0"/>
          <w:sz w:val="32"/>
          <w:szCs w:val="32"/>
          <w:lang w:bidi="ar"/>
        </w:rPr>
        <w:t>经费财政拨款支出决算具体情况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b/>
          <w:color w:val="000000"/>
          <w:kern w:val="0"/>
          <w:sz w:val="32"/>
          <w:szCs w:val="32"/>
          <w:lang w:bidi="ar"/>
        </w:rPr>
        <w:t>。</w:t>
      </w:r>
    </w:p>
    <w:p w14:paraId="5F87B082" w14:textId="77777777" w:rsidR="000F5F20" w:rsidRDefault="00A553A1">
      <w:pPr>
        <w:widowControl/>
        <w:ind w:firstLineChars="200" w:firstLine="640"/>
        <w:jc w:val="left"/>
      </w:pPr>
      <w:r>
        <w:rPr>
          <w:rFonts w:ascii="仿宋_GB2312" w:eastAsia="仿宋_GB2312" w:hAnsi="宋体" w:cs="仿宋_GB2312"/>
          <w:color w:val="000000"/>
          <w:kern w:val="0"/>
          <w:sz w:val="32"/>
          <w:szCs w:val="32"/>
          <w:lang w:bidi="ar"/>
        </w:rPr>
        <w:t>2019</w:t>
      </w:r>
      <w:r>
        <w:rPr>
          <w:rFonts w:ascii="仿宋_GB2312" w:eastAsia="仿宋_GB2312" w:hAnsi="宋体" w:cs="仿宋_GB2312"/>
          <w:color w:val="000000"/>
          <w:kern w:val="0"/>
          <w:sz w:val="32"/>
          <w:szCs w:val="32"/>
          <w:lang w:bidi="ar"/>
        </w:rPr>
        <w:t>年</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三公</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经费财政拨款支出决算中，因公出国（境）费支出决算</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万元，占</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；公务用车购置</w:t>
      </w:r>
      <w:r>
        <w:rPr>
          <w:rFonts w:ascii="仿宋_GB2312" w:eastAsia="仿宋_GB2312" w:hAnsi="宋体" w:cs="仿宋_GB2312" w:hint="eastAsia"/>
          <w:color w:val="000000"/>
          <w:kern w:val="0"/>
          <w:sz w:val="32"/>
          <w:szCs w:val="32"/>
          <w:lang w:bidi="ar"/>
        </w:rPr>
        <w:t>费支出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hint="eastAsia"/>
          <w:color w:val="000000"/>
          <w:kern w:val="0"/>
          <w:sz w:val="32"/>
          <w:szCs w:val="32"/>
          <w:lang w:bidi="ar"/>
        </w:rPr>
        <w:t>万元，占</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；公务用车运行</w:t>
      </w:r>
      <w:r>
        <w:rPr>
          <w:rFonts w:ascii="仿宋_GB2312" w:eastAsia="仿宋_GB2312" w:hAnsi="仿宋" w:hint="eastAsia"/>
          <w:sz w:val="32"/>
          <w:szCs w:val="32"/>
        </w:rPr>
        <w:t>维护</w:t>
      </w:r>
      <w:r>
        <w:rPr>
          <w:rFonts w:ascii="仿宋_GB2312" w:eastAsia="仿宋_GB2312" w:hAnsi="宋体" w:cs="仿宋_GB2312"/>
          <w:color w:val="000000"/>
          <w:kern w:val="0"/>
          <w:sz w:val="32"/>
          <w:szCs w:val="32"/>
          <w:lang w:bidi="ar"/>
        </w:rPr>
        <w:t>费支出决算</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万元，占</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；公务接待费支出决算</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万元，占</w:t>
      </w:r>
      <w:r>
        <w:rPr>
          <w:rFonts w:ascii="仿宋_GB2312" w:eastAsia="仿宋_GB2312" w:hAnsi="宋体" w:cs="仿宋_GB2312" w:hint="eastAsia"/>
          <w:color w:val="000000"/>
          <w:kern w:val="0"/>
          <w:sz w:val="32"/>
          <w:szCs w:val="32"/>
          <w:lang w:bidi="ar"/>
        </w:rPr>
        <w:t>100</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。具体情况如下：</w:t>
      </w:r>
    </w:p>
    <w:p w14:paraId="738B66EE" w14:textId="77777777" w:rsidR="000F5F20" w:rsidRDefault="00A553A1">
      <w:pPr>
        <w:ind w:firstLineChars="200" w:firstLine="643"/>
        <w:rPr>
          <w:rFonts w:ascii="仿宋_GB2312" w:eastAsia="仿宋_GB2312" w:hAnsi="仿宋"/>
          <w:b/>
          <w:bCs/>
          <w:sz w:val="32"/>
          <w:szCs w:val="32"/>
        </w:rPr>
      </w:pPr>
      <w:r>
        <w:rPr>
          <w:rFonts w:ascii="仿宋_GB2312" w:eastAsia="仿宋_GB2312" w:hAnsi="仿宋" w:hint="eastAsia"/>
          <w:b/>
          <w:bCs/>
          <w:sz w:val="32"/>
          <w:szCs w:val="32"/>
        </w:rPr>
        <w:t>1.</w:t>
      </w:r>
      <w:r>
        <w:rPr>
          <w:rFonts w:ascii="仿宋_GB2312" w:eastAsia="仿宋_GB2312" w:hAnsi="仿宋" w:hint="eastAsia"/>
          <w:b/>
          <w:bCs/>
          <w:sz w:val="32"/>
          <w:szCs w:val="32"/>
        </w:rPr>
        <w:t>因公出国（境）支出情况</w:t>
      </w:r>
      <w:r>
        <w:rPr>
          <w:rFonts w:ascii="楷体_GB2312" w:eastAsia="楷体_GB2312" w:hAnsi="宋体" w:cs="楷体_GB2312" w:hint="eastAsia"/>
          <w:b/>
          <w:color w:val="000000"/>
          <w:kern w:val="0"/>
          <w:sz w:val="32"/>
          <w:szCs w:val="32"/>
          <w:lang w:bidi="ar"/>
        </w:rPr>
        <w:t>说明</w:t>
      </w:r>
      <w:r>
        <w:rPr>
          <w:rFonts w:ascii="仿宋_GB2312" w:eastAsia="仿宋_GB2312" w:hAnsi="仿宋" w:hint="eastAsia"/>
          <w:b/>
          <w:bCs/>
          <w:sz w:val="32"/>
          <w:szCs w:val="32"/>
        </w:rPr>
        <w:t>。</w:t>
      </w:r>
    </w:p>
    <w:p w14:paraId="45F8B464" w14:textId="77777777" w:rsidR="000F5F20" w:rsidRDefault="00A553A1">
      <w:pPr>
        <w:widowControl/>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仿宋" w:hint="eastAsia"/>
          <w:sz w:val="32"/>
          <w:szCs w:val="32"/>
        </w:rPr>
        <w:t>2019</w:t>
      </w:r>
      <w:r>
        <w:rPr>
          <w:rFonts w:ascii="仿宋_GB2312" w:eastAsia="仿宋_GB2312" w:hAnsi="仿宋" w:hint="eastAsia"/>
          <w:sz w:val="32"/>
          <w:szCs w:val="32"/>
        </w:rPr>
        <w:t>年因公出国（境）团组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w:t>
      </w:r>
      <w:r>
        <w:rPr>
          <w:rFonts w:ascii="仿宋_GB2312" w:eastAsia="仿宋_GB2312" w:hAnsi="宋体" w:cs="仿宋_GB2312"/>
          <w:color w:val="000000"/>
          <w:kern w:val="0"/>
          <w:sz w:val="32"/>
          <w:szCs w:val="32"/>
          <w:lang w:bidi="ar"/>
        </w:rPr>
        <w:t>预算为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万元，支出决算为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万元，完成预算的</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color w:val="000000"/>
          <w:kern w:val="0"/>
          <w:sz w:val="32"/>
          <w:szCs w:val="32"/>
          <w:lang w:bidi="ar"/>
        </w:rPr>
        <w:t>决算数</w:t>
      </w:r>
      <w:proofErr w:type="gramStart"/>
      <w:r>
        <w:rPr>
          <w:rFonts w:ascii="仿宋_GB2312" w:eastAsia="仿宋_GB2312" w:hAnsi="宋体" w:cs="仿宋_GB2312" w:hint="eastAsia"/>
          <w:color w:val="000000"/>
          <w:kern w:val="0"/>
          <w:sz w:val="32"/>
          <w:szCs w:val="32"/>
          <w:lang w:bidi="ar"/>
        </w:rPr>
        <w:t>较</w:t>
      </w:r>
      <w:r>
        <w:rPr>
          <w:rFonts w:ascii="仿宋_GB2312" w:eastAsia="仿宋_GB2312" w:hAnsi="宋体" w:cs="仿宋_GB2312"/>
          <w:color w:val="000000"/>
          <w:kern w:val="0"/>
          <w:sz w:val="32"/>
          <w:szCs w:val="32"/>
          <w:lang w:bidi="ar"/>
        </w:rPr>
        <w:t>预算</w:t>
      </w:r>
      <w:proofErr w:type="gramEnd"/>
      <w:r>
        <w:rPr>
          <w:rFonts w:ascii="仿宋_GB2312" w:eastAsia="仿宋_GB2312" w:hAnsi="宋体" w:cs="仿宋_GB2312"/>
          <w:color w:val="000000"/>
          <w:kern w:val="0"/>
          <w:sz w:val="32"/>
          <w:szCs w:val="32"/>
          <w:lang w:bidi="ar"/>
        </w:rPr>
        <w:t>数</w:t>
      </w:r>
      <w:r>
        <w:rPr>
          <w:rFonts w:ascii="仿宋_GB2312" w:eastAsia="仿宋_GB2312" w:hAnsi="宋体" w:cs="仿宋_GB2312" w:hint="eastAsia"/>
          <w:color w:val="000000"/>
          <w:kern w:val="0"/>
          <w:sz w:val="32"/>
          <w:szCs w:val="32"/>
          <w:lang w:bidi="ar"/>
        </w:rPr>
        <w:t>未有增减</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color w:val="000000"/>
          <w:kern w:val="0"/>
          <w:sz w:val="32"/>
          <w:szCs w:val="32"/>
          <w:lang w:bidi="ar"/>
        </w:rPr>
        <w:t>主要原因是</w:t>
      </w:r>
      <w:r>
        <w:rPr>
          <w:rFonts w:ascii="仿宋_GB2312" w:eastAsia="仿宋_GB2312" w:hAnsi="宋体" w:cs="仿宋_GB2312" w:hint="eastAsia"/>
          <w:color w:val="000000"/>
          <w:kern w:val="0"/>
          <w:sz w:val="32"/>
          <w:szCs w:val="32"/>
          <w:lang w:bidi="ar"/>
        </w:rPr>
        <w:t>按实际发生预算</w:t>
      </w:r>
      <w:r>
        <w:rPr>
          <w:rFonts w:ascii="仿宋_GB2312" w:eastAsia="仿宋_GB2312" w:hAnsi="宋体" w:cs="仿宋_GB2312" w:hint="eastAsia"/>
          <w:color w:val="000000"/>
          <w:kern w:val="0"/>
          <w:sz w:val="32"/>
          <w:szCs w:val="32"/>
          <w:lang w:bidi="ar"/>
        </w:rPr>
        <w:t>。</w:t>
      </w:r>
    </w:p>
    <w:p w14:paraId="712D4AF3" w14:textId="77777777" w:rsidR="000F5F20" w:rsidRDefault="00A553A1">
      <w:pPr>
        <w:widowControl/>
        <w:ind w:firstLineChars="200" w:firstLine="420"/>
        <w:jc w:val="left"/>
        <w:rPr>
          <w:rFonts w:ascii="仿宋_GB2312" w:eastAsia="仿宋_GB2312" w:hAnsi="宋体" w:cs="仿宋_GB2312"/>
          <w:color w:val="000000"/>
          <w:kern w:val="0"/>
          <w:sz w:val="32"/>
          <w:szCs w:val="32"/>
          <w:lang w:bidi="ar"/>
        </w:rPr>
      </w:pPr>
      <w:r>
        <w:rPr>
          <w:noProof/>
        </w:rPr>
        <w:drawing>
          <wp:inline distT="0" distB="0" distL="0" distR="0" wp14:anchorId="6B1D266A" wp14:editId="5857ABC4">
            <wp:extent cx="5162550" cy="1769110"/>
            <wp:effectExtent l="4445" t="4445" r="14605"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A13852" w14:textId="77777777" w:rsidR="000F5F20" w:rsidRDefault="00A553A1">
      <w:pPr>
        <w:ind w:firstLineChars="200" w:firstLine="643"/>
        <w:rPr>
          <w:rFonts w:ascii="仿宋_GB2312" w:eastAsia="仿宋_GB2312" w:hAnsi="仿宋"/>
          <w:b/>
          <w:bCs/>
          <w:sz w:val="32"/>
          <w:szCs w:val="32"/>
        </w:rPr>
      </w:pPr>
      <w:r>
        <w:rPr>
          <w:rFonts w:ascii="仿宋_GB2312" w:eastAsia="仿宋_GB2312" w:hAnsi="仿宋" w:hint="eastAsia"/>
          <w:b/>
          <w:bCs/>
          <w:sz w:val="32"/>
          <w:szCs w:val="32"/>
        </w:rPr>
        <w:t>2.</w:t>
      </w:r>
      <w:r>
        <w:rPr>
          <w:rFonts w:ascii="仿宋_GB2312" w:eastAsia="仿宋_GB2312" w:hAnsi="仿宋" w:hint="eastAsia"/>
          <w:b/>
          <w:bCs/>
          <w:sz w:val="32"/>
          <w:szCs w:val="32"/>
        </w:rPr>
        <w:t>公务用车购置费用支出情况</w:t>
      </w:r>
      <w:r>
        <w:rPr>
          <w:rFonts w:ascii="楷体_GB2312" w:eastAsia="楷体_GB2312" w:hAnsi="宋体" w:cs="楷体_GB2312" w:hint="eastAsia"/>
          <w:b/>
          <w:color w:val="000000"/>
          <w:kern w:val="0"/>
          <w:sz w:val="32"/>
          <w:szCs w:val="32"/>
          <w:lang w:bidi="ar"/>
        </w:rPr>
        <w:t>说明</w:t>
      </w:r>
      <w:r>
        <w:rPr>
          <w:rFonts w:ascii="仿宋_GB2312" w:eastAsia="仿宋_GB2312" w:hAnsi="仿宋" w:hint="eastAsia"/>
          <w:b/>
          <w:bCs/>
          <w:sz w:val="32"/>
          <w:szCs w:val="32"/>
        </w:rPr>
        <w:t>。</w:t>
      </w:r>
    </w:p>
    <w:p w14:paraId="50FA9F4B" w14:textId="77777777" w:rsidR="000F5F20" w:rsidRDefault="00A553A1">
      <w:pPr>
        <w:widowControl/>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仿宋" w:hint="eastAsia"/>
          <w:sz w:val="32"/>
          <w:szCs w:val="32"/>
        </w:rPr>
        <w:t>2019</w:t>
      </w:r>
      <w:r>
        <w:rPr>
          <w:rFonts w:ascii="仿宋_GB2312" w:eastAsia="仿宋_GB2312" w:hAnsi="仿宋" w:hint="eastAsia"/>
          <w:sz w:val="32"/>
          <w:szCs w:val="32"/>
        </w:rPr>
        <w:t>年购置车辆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w:t>
      </w:r>
      <w:r>
        <w:rPr>
          <w:rFonts w:ascii="仿宋_GB2312" w:eastAsia="仿宋_GB2312" w:hAnsi="宋体" w:cs="仿宋_GB2312"/>
          <w:color w:val="000000"/>
          <w:kern w:val="0"/>
          <w:sz w:val="32"/>
          <w:szCs w:val="32"/>
          <w:lang w:bidi="ar"/>
        </w:rPr>
        <w:t>预算为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万元，支出决算为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万元，完成预算的</w:t>
      </w:r>
      <w:r>
        <w:rPr>
          <w:rFonts w:ascii="仿宋_GB2312" w:eastAsia="仿宋_GB2312" w:hAnsi="宋体" w:cs="仿宋_GB2312" w:hint="eastAsia"/>
          <w:color w:val="000000"/>
          <w:kern w:val="0"/>
          <w:sz w:val="32"/>
          <w:szCs w:val="32"/>
          <w:lang w:bidi="ar"/>
        </w:rPr>
        <w:t>100</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hint="eastAsia"/>
          <w:color w:val="000000"/>
          <w:kern w:val="0"/>
          <w:sz w:val="32"/>
          <w:szCs w:val="32"/>
          <w:lang w:bidi="ar"/>
        </w:rPr>
        <w:t>，决</w:t>
      </w:r>
      <w:r>
        <w:rPr>
          <w:rFonts w:ascii="仿宋_GB2312" w:eastAsia="仿宋_GB2312" w:hAnsi="宋体" w:cs="仿宋_GB2312"/>
          <w:color w:val="000000"/>
          <w:kern w:val="0"/>
          <w:sz w:val="32"/>
          <w:szCs w:val="32"/>
          <w:lang w:bidi="ar"/>
        </w:rPr>
        <w:t>算数</w:t>
      </w:r>
      <w:proofErr w:type="gramStart"/>
      <w:r>
        <w:rPr>
          <w:rFonts w:ascii="仿宋_GB2312" w:eastAsia="仿宋_GB2312" w:hAnsi="宋体" w:cs="仿宋_GB2312" w:hint="eastAsia"/>
          <w:color w:val="000000"/>
          <w:kern w:val="0"/>
          <w:sz w:val="32"/>
          <w:szCs w:val="32"/>
          <w:lang w:bidi="ar"/>
        </w:rPr>
        <w:t>较</w:t>
      </w:r>
      <w:r>
        <w:rPr>
          <w:rFonts w:ascii="仿宋_GB2312" w:eastAsia="仿宋_GB2312" w:hAnsi="宋体" w:cs="仿宋_GB2312"/>
          <w:color w:val="000000"/>
          <w:kern w:val="0"/>
          <w:sz w:val="32"/>
          <w:szCs w:val="32"/>
          <w:lang w:bidi="ar"/>
        </w:rPr>
        <w:t>预算</w:t>
      </w:r>
      <w:proofErr w:type="gramEnd"/>
      <w:r>
        <w:rPr>
          <w:rFonts w:ascii="仿宋_GB2312" w:eastAsia="仿宋_GB2312" w:hAnsi="宋体" w:cs="仿宋_GB2312"/>
          <w:color w:val="000000"/>
          <w:kern w:val="0"/>
          <w:sz w:val="32"/>
          <w:szCs w:val="32"/>
          <w:lang w:bidi="ar"/>
        </w:rPr>
        <w:t>数</w:t>
      </w:r>
      <w:r>
        <w:rPr>
          <w:rFonts w:ascii="仿宋_GB2312" w:eastAsia="仿宋_GB2312" w:hAnsi="宋体" w:cs="仿宋_GB2312" w:hint="eastAsia"/>
          <w:color w:val="000000"/>
          <w:kern w:val="0"/>
          <w:sz w:val="32"/>
          <w:szCs w:val="32"/>
          <w:lang w:bidi="ar"/>
        </w:rPr>
        <w:t>持平</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color w:val="000000"/>
          <w:kern w:val="0"/>
          <w:sz w:val="32"/>
          <w:szCs w:val="32"/>
          <w:lang w:bidi="ar"/>
        </w:rPr>
        <w:t>主要原因是</w:t>
      </w:r>
      <w:r>
        <w:rPr>
          <w:rFonts w:ascii="仿宋_GB2312" w:eastAsia="仿宋_GB2312" w:hAnsi="宋体" w:cs="仿宋_GB2312" w:hint="eastAsia"/>
          <w:color w:val="000000"/>
          <w:kern w:val="0"/>
          <w:sz w:val="32"/>
          <w:szCs w:val="32"/>
          <w:lang w:bidi="ar"/>
        </w:rPr>
        <w:t>年初没有预算</w:t>
      </w:r>
      <w:r>
        <w:rPr>
          <w:rFonts w:ascii="仿宋_GB2312" w:eastAsia="仿宋_GB2312" w:hAnsi="宋体" w:cs="仿宋_GB2312" w:hint="eastAsia"/>
          <w:color w:val="000000"/>
          <w:kern w:val="0"/>
          <w:sz w:val="32"/>
          <w:szCs w:val="32"/>
          <w:lang w:bidi="ar"/>
        </w:rPr>
        <w:t>。</w:t>
      </w:r>
    </w:p>
    <w:p w14:paraId="39BDE3AD" w14:textId="77777777" w:rsidR="000F5F20" w:rsidRDefault="00A553A1">
      <w:pPr>
        <w:widowControl/>
        <w:ind w:firstLineChars="200" w:firstLine="420"/>
        <w:jc w:val="left"/>
        <w:rPr>
          <w:rFonts w:ascii="仿宋_GB2312" w:eastAsia="仿宋_GB2312" w:hAnsi="宋体" w:cs="仿宋_GB2312"/>
          <w:color w:val="000000"/>
          <w:kern w:val="0"/>
          <w:sz w:val="32"/>
          <w:szCs w:val="32"/>
          <w:lang w:bidi="ar"/>
        </w:rPr>
      </w:pPr>
      <w:r>
        <w:rPr>
          <w:noProof/>
        </w:rPr>
        <w:drawing>
          <wp:inline distT="0" distB="0" distL="0" distR="0" wp14:anchorId="36655066" wp14:editId="67CA3CDB">
            <wp:extent cx="4603750" cy="1651000"/>
            <wp:effectExtent l="4445" t="4445" r="20955" b="2095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D43F1C" w14:textId="77777777" w:rsidR="000F5F20" w:rsidRDefault="00A553A1">
      <w:pPr>
        <w:ind w:firstLineChars="200" w:firstLine="643"/>
        <w:rPr>
          <w:rFonts w:ascii="仿宋_GB2312" w:eastAsia="仿宋_GB2312" w:hAnsi="仿宋"/>
          <w:b/>
          <w:bCs/>
          <w:sz w:val="32"/>
          <w:szCs w:val="32"/>
        </w:rPr>
      </w:pPr>
      <w:r>
        <w:rPr>
          <w:rFonts w:ascii="仿宋_GB2312" w:eastAsia="仿宋_GB2312" w:hAnsi="仿宋" w:hint="eastAsia"/>
          <w:b/>
          <w:bCs/>
          <w:sz w:val="32"/>
          <w:szCs w:val="32"/>
        </w:rPr>
        <w:t>3.</w:t>
      </w:r>
      <w:r>
        <w:rPr>
          <w:rFonts w:ascii="仿宋_GB2312" w:eastAsia="仿宋_GB2312" w:hAnsi="仿宋" w:hint="eastAsia"/>
          <w:b/>
          <w:bCs/>
          <w:sz w:val="32"/>
          <w:szCs w:val="32"/>
        </w:rPr>
        <w:t>公务用车运行维护费用支出情况</w:t>
      </w:r>
      <w:r>
        <w:rPr>
          <w:rFonts w:ascii="楷体_GB2312" w:eastAsia="楷体_GB2312" w:hAnsi="宋体" w:cs="楷体_GB2312" w:hint="eastAsia"/>
          <w:b/>
          <w:color w:val="000000"/>
          <w:kern w:val="0"/>
          <w:sz w:val="32"/>
          <w:szCs w:val="32"/>
          <w:lang w:bidi="ar"/>
        </w:rPr>
        <w:t>说明</w:t>
      </w:r>
      <w:r>
        <w:rPr>
          <w:rFonts w:ascii="仿宋_GB2312" w:eastAsia="仿宋_GB2312" w:hAnsi="仿宋" w:hint="eastAsia"/>
          <w:b/>
          <w:bCs/>
          <w:sz w:val="32"/>
          <w:szCs w:val="32"/>
        </w:rPr>
        <w:t>。</w:t>
      </w:r>
    </w:p>
    <w:p w14:paraId="1D85F828" w14:textId="77777777" w:rsidR="000F5F20" w:rsidRDefault="00A553A1">
      <w:pPr>
        <w:widowControl/>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_GB2312" w:cs="仿宋_GB2312" w:hint="eastAsia"/>
          <w:sz w:val="32"/>
          <w:szCs w:val="32"/>
        </w:rPr>
        <w:t>公务用车运行维护费</w:t>
      </w:r>
      <w:r>
        <w:rPr>
          <w:rFonts w:ascii="仿宋_GB2312" w:eastAsia="仿宋_GB2312" w:hAnsi="宋体" w:cs="仿宋_GB2312"/>
          <w:color w:val="000000"/>
          <w:kern w:val="0"/>
          <w:sz w:val="32"/>
          <w:szCs w:val="32"/>
          <w:lang w:bidi="ar"/>
        </w:rPr>
        <w:t>预算为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万元，支出决算为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万元，完成预算的</w:t>
      </w:r>
      <w:r>
        <w:rPr>
          <w:rFonts w:ascii="仿宋_GB2312" w:eastAsia="仿宋_GB2312" w:hAnsi="宋体" w:cs="仿宋_GB2312" w:hint="eastAsia"/>
          <w:color w:val="000000"/>
          <w:kern w:val="0"/>
          <w:sz w:val="32"/>
          <w:szCs w:val="32"/>
          <w:lang w:bidi="ar"/>
        </w:rPr>
        <w:t>100</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hint="eastAsia"/>
          <w:color w:val="000000"/>
          <w:kern w:val="0"/>
          <w:sz w:val="32"/>
          <w:szCs w:val="32"/>
          <w:lang w:bidi="ar"/>
        </w:rPr>
        <w:t>，决</w:t>
      </w:r>
      <w:r>
        <w:rPr>
          <w:rFonts w:ascii="仿宋_GB2312" w:eastAsia="仿宋_GB2312" w:hAnsi="宋体" w:cs="仿宋_GB2312"/>
          <w:color w:val="000000"/>
          <w:kern w:val="0"/>
          <w:sz w:val="32"/>
          <w:szCs w:val="32"/>
          <w:lang w:bidi="ar"/>
        </w:rPr>
        <w:t>算数</w:t>
      </w:r>
      <w:proofErr w:type="gramStart"/>
      <w:r>
        <w:rPr>
          <w:rFonts w:ascii="仿宋_GB2312" w:eastAsia="仿宋_GB2312" w:hAnsi="宋体" w:cs="仿宋_GB2312" w:hint="eastAsia"/>
          <w:color w:val="000000"/>
          <w:kern w:val="0"/>
          <w:sz w:val="32"/>
          <w:szCs w:val="32"/>
          <w:lang w:bidi="ar"/>
        </w:rPr>
        <w:t>较</w:t>
      </w:r>
      <w:r>
        <w:rPr>
          <w:rFonts w:ascii="仿宋_GB2312" w:eastAsia="仿宋_GB2312" w:hAnsi="宋体" w:cs="仿宋_GB2312"/>
          <w:color w:val="000000"/>
          <w:kern w:val="0"/>
          <w:sz w:val="32"/>
          <w:szCs w:val="32"/>
          <w:lang w:bidi="ar"/>
        </w:rPr>
        <w:t>预算</w:t>
      </w:r>
      <w:proofErr w:type="gramEnd"/>
      <w:r>
        <w:rPr>
          <w:rFonts w:ascii="仿宋_GB2312" w:eastAsia="仿宋_GB2312" w:hAnsi="宋体" w:cs="仿宋_GB2312"/>
          <w:color w:val="000000"/>
          <w:kern w:val="0"/>
          <w:sz w:val="32"/>
          <w:szCs w:val="32"/>
          <w:lang w:bidi="ar"/>
        </w:rPr>
        <w:t>数</w:t>
      </w:r>
      <w:r>
        <w:rPr>
          <w:rFonts w:ascii="仿宋_GB2312" w:eastAsia="仿宋_GB2312" w:hAnsi="宋体" w:cs="仿宋_GB2312" w:hint="eastAsia"/>
          <w:color w:val="000000"/>
          <w:kern w:val="0"/>
          <w:sz w:val="32"/>
          <w:szCs w:val="32"/>
          <w:lang w:bidi="ar"/>
        </w:rPr>
        <w:t>持平，</w:t>
      </w:r>
      <w:r>
        <w:rPr>
          <w:rFonts w:ascii="仿宋_GB2312" w:eastAsia="仿宋_GB2312" w:hAnsi="宋体" w:cs="仿宋_GB2312"/>
          <w:color w:val="000000"/>
          <w:kern w:val="0"/>
          <w:sz w:val="32"/>
          <w:szCs w:val="32"/>
          <w:lang w:bidi="ar"/>
        </w:rPr>
        <w:t>主要原因是</w:t>
      </w:r>
      <w:r>
        <w:rPr>
          <w:rFonts w:ascii="仿宋_GB2312" w:eastAsia="仿宋_GB2312" w:hAnsi="宋体" w:cs="仿宋_GB2312" w:hint="eastAsia"/>
          <w:color w:val="000000"/>
          <w:kern w:val="0"/>
          <w:sz w:val="32"/>
          <w:szCs w:val="32"/>
          <w:lang w:bidi="ar"/>
        </w:rPr>
        <w:t>年初没有预算</w:t>
      </w:r>
      <w:r>
        <w:rPr>
          <w:rFonts w:ascii="仿宋_GB2312" w:eastAsia="仿宋_GB2312" w:hAnsi="宋体" w:cs="仿宋_GB2312" w:hint="eastAsia"/>
          <w:color w:val="000000"/>
          <w:kern w:val="0"/>
          <w:sz w:val="32"/>
          <w:szCs w:val="32"/>
          <w:lang w:bidi="ar"/>
        </w:rPr>
        <w:t>。</w:t>
      </w:r>
    </w:p>
    <w:p w14:paraId="378DC7FC" w14:textId="77777777" w:rsidR="000F5F20" w:rsidRDefault="00A553A1">
      <w:pPr>
        <w:widowControl/>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noProof/>
          <w:color w:val="000000"/>
          <w:kern w:val="0"/>
          <w:sz w:val="32"/>
          <w:szCs w:val="32"/>
        </w:rPr>
        <w:drawing>
          <wp:inline distT="0" distB="0" distL="0" distR="0" wp14:anchorId="548D9BA9" wp14:editId="57999722">
            <wp:extent cx="4823460" cy="1862455"/>
            <wp:effectExtent l="4445" t="4445" r="10795" b="1905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3DE3E4" w14:textId="77777777" w:rsidR="000F5F20" w:rsidRDefault="00A553A1">
      <w:pPr>
        <w:ind w:firstLineChars="200" w:firstLine="643"/>
        <w:rPr>
          <w:rFonts w:ascii="仿宋_GB2312" w:eastAsia="仿宋_GB2312" w:hAnsi="仿宋"/>
          <w:sz w:val="32"/>
          <w:szCs w:val="32"/>
        </w:rPr>
      </w:pPr>
      <w:r>
        <w:rPr>
          <w:rFonts w:ascii="仿宋_GB2312" w:eastAsia="仿宋_GB2312" w:hAnsi="仿宋" w:hint="eastAsia"/>
          <w:b/>
          <w:bCs/>
          <w:sz w:val="32"/>
          <w:szCs w:val="32"/>
        </w:rPr>
        <w:t>4.</w:t>
      </w:r>
      <w:r>
        <w:rPr>
          <w:rFonts w:ascii="仿宋_GB2312" w:eastAsia="仿宋_GB2312" w:hAnsi="仿宋" w:hint="eastAsia"/>
          <w:b/>
          <w:bCs/>
          <w:sz w:val="32"/>
          <w:szCs w:val="32"/>
        </w:rPr>
        <w:t>公务接待费支出情况</w:t>
      </w:r>
      <w:r>
        <w:rPr>
          <w:rFonts w:ascii="楷体_GB2312" w:eastAsia="楷体_GB2312" w:hAnsi="宋体" w:cs="楷体_GB2312" w:hint="eastAsia"/>
          <w:b/>
          <w:color w:val="000000"/>
          <w:kern w:val="0"/>
          <w:sz w:val="32"/>
          <w:szCs w:val="32"/>
          <w:lang w:bidi="ar"/>
        </w:rPr>
        <w:t>说明</w:t>
      </w:r>
      <w:r>
        <w:rPr>
          <w:rFonts w:ascii="仿宋_GB2312" w:eastAsia="仿宋_GB2312" w:hAnsi="仿宋" w:hint="eastAsia"/>
          <w:b/>
          <w:bCs/>
          <w:sz w:val="32"/>
          <w:szCs w:val="32"/>
        </w:rPr>
        <w:t>。</w:t>
      </w:r>
    </w:p>
    <w:p w14:paraId="425C7765" w14:textId="77777777" w:rsidR="000F5F20" w:rsidRDefault="00A553A1">
      <w:pPr>
        <w:widowControl/>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仿宋" w:hint="eastAsia"/>
          <w:sz w:val="32"/>
          <w:szCs w:val="32"/>
        </w:rPr>
        <w:t>2019</w:t>
      </w:r>
      <w:r>
        <w:rPr>
          <w:rFonts w:ascii="仿宋_GB2312" w:eastAsia="仿宋_GB2312" w:hAnsi="仿宋" w:hint="eastAsia"/>
          <w:sz w:val="32"/>
          <w:szCs w:val="32"/>
        </w:rPr>
        <w:t>年公务接待</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w:t>
      </w:r>
      <w:r>
        <w:rPr>
          <w:rFonts w:ascii="仿宋_GB2312" w:eastAsia="仿宋_GB2312" w:hAnsi="宋体" w:cs="仿宋_GB2312"/>
          <w:color w:val="000000"/>
          <w:kern w:val="0"/>
          <w:sz w:val="32"/>
          <w:szCs w:val="32"/>
          <w:lang w:bidi="ar"/>
        </w:rPr>
        <w:t>预算为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万元，支出决算为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万元，完成预算的</w:t>
      </w:r>
      <w:r>
        <w:rPr>
          <w:rFonts w:ascii="仿宋_GB2312" w:eastAsia="仿宋_GB2312" w:hAnsi="宋体" w:cs="仿宋_GB2312" w:hint="eastAsia"/>
          <w:color w:val="000000"/>
          <w:kern w:val="0"/>
          <w:sz w:val="32"/>
          <w:szCs w:val="32"/>
          <w:lang w:bidi="ar"/>
        </w:rPr>
        <w:t>100</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hint="eastAsia"/>
          <w:color w:val="000000"/>
          <w:kern w:val="0"/>
          <w:sz w:val="32"/>
          <w:szCs w:val="32"/>
          <w:lang w:bidi="ar"/>
        </w:rPr>
        <w:t>，决</w:t>
      </w:r>
      <w:r>
        <w:rPr>
          <w:rFonts w:ascii="仿宋_GB2312" w:eastAsia="仿宋_GB2312" w:hAnsi="宋体" w:cs="仿宋_GB2312"/>
          <w:color w:val="000000"/>
          <w:kern w:val="0"/>
          <w:sz w:val="32"/>
          <w:szCs w:val="32"/>
          <w:lang w:bidi="ar"/>
        </w:rPr>
        <w:t>算数</w:t>
      </w:r>
      <w:proofErr w:type="gramStart"/>
      <w:r>
        <w:rPr>
          <w:rFonts w:ascii="仿宋_GB2312" w:eastAsia="仿宋_GB2312" w:hAnsi="宋体" w:cs="仿宋_GB2312" w:hint="eastAsia"/>
          <w:color w:val="000000"/>
          <w:kern w:val="0"/>
          <w:sz w:val="32"/>
          <w:szCs w:val="32"/>
          <w:lang w:bidi="ar"/>
        </w:rPr>
        <w:t>较</w:t>
      </w:r>
      <w:r>
        <w:rPr>
          <w:rFonts w:ascii="仿宋_GB2312" w:eastAsia="仿宋_GB2312" w:hAnsi="宋体" w:cs="仿宋_GB2312"/>
          <w:color w:val="000000"/>
          <w:kern w:val="0"/>
          <w:sz w:val="32"/>
          <w:szCs w:val="32"/>
          <w:lang w:bidi="ar"/>
        </w:rPr>
        <w:t>预算</w:t>
      </w:r>
      <w:proofErr w:type="gramEnd"/>
      <w:r>
        <w:rPr>
          <w:rFonts w:ascii="仿宋_GB2312" w:eastAsia="仿宋_GB2312" w:hAnsi="宋体" w:cs="仿宋_GB2312"/>
          <w:color w:val="000000"/>
          <w:kern w:val="0"/>
          <w:sz w:val="32"/>
          <w:szCs w:val="32"/>
          <w:lang w:bidi="ar"/>
        </w:rPr>
        <w:t>数</w:t>
      </w:r>
      <w:r>
        <w:rPr>
          <w:rFonts w:ascii="仿宋_GB2312" w:eastAsia="仿宋_GB2312" w:hAnsi="宋体" w:cs="仿宋_GB2312" w:hint="eastAsia"/>
          <w:color w:val="000000"/>
          <w:kern w:val="0"/>
          <w:sz w:val="32"/>
          <w:szCs w:val="32"/>
          <w:lang w:bidi="ar"/>
        </w:rPr>
        <w:t>持平。</w:t>
      </w:r>
    </w:p>
    <w:p w14:paraId="705D4829" w14:textId="77777777" w:rsidR="000F5F20" w:rsidRDefault="00A553A1">
      <w:pPr>
        <w:widowControl/>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noProof/>
          <w:color w:val="000000"/>
          <w:kern w:val="0"/>
          <w:sz w:val="32"/>
          <w:szCs w:val="32"/>
        </w:rPr>
        <w:drawing>
          <wp:inline distT="0" distB="0" distL="0" distR="0" wp14:anchorId="3A47CD0B" wp14:editId="6F91E2BB">
            <wp:extent cx="4400550" cy="2006600"/>
            <wp:effectExtent l="4445" t="4445" r="14605" b="825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5A6515E" w14:textId="77777777" w:rsidR="000F5F20" w:rsidRDefault="00A553A1">
      <w:pPr>
        <w:ind w:firstLineChars="200" w:firstLine="643"/>
        <w:rPr>
          <w:rFonts w:ascii="楷体_GB2312" w:eastAsia="楷体_GB2312" w:hAnsi="宋体" w:cs="楷体_GB2312"/>
          <w:b/>
          <w:color w:val="000000"/>
          <w:kern w:val="0"/>
          <w:sz w:val="32"/>
          <w:szCs w:val="32"/>
          <w:lang w:bidi="ar"/>
        </w:rPr>
      </w:pPr>
      <w:r>
        <w:rPr>
          <w:rFonts w:ascii="楷体_GB2312" w:eastAsia="楷体_GB2312" w:hAnsi="宋体" w:cs="楷体_GB2312" w:hint="eastAsia"/>
          <w:b/>
          <w:color w:val="000000"/>
          <w:kern w:val="0"/>
          <w:sz w:val="32"/>
          <w:szCs w:val="32"/>
          <w:lang w:bidi="ar"/>
        </w:rPr>
        <w:t>（三）培训费支出情况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hint="eastAsia"/>
          <w:b/>
          <w:color w:val="000000"/>
          <w:kern w:val="0"/>
          <w:sz w:val="32"/>
          <w:szCs w:val="32"/>
          <w:lang w:bidi="ar"/>
        </w:rPr>
        <w:t>。</w:t>
      </w:r>
    </w:p>
    <w:p w14:paraId="188C6263" w14:textId="77777777" w:rsidR="000F5F20" w:rsidRDefault="00A553A1">
      <w:pPr>
        <w:widowControl/>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_GB2312" w:cs="仿宋_GB2312" w:hint="eastAsia"/>
          <w:sz w:val="32"/>
          <w:szCs w:val="32"/>
        </w:rPr>
        <w:t>培训费</w:t>
      </w:r>
      <w:r>
        <w:rPr>
          <w:rFonts w:ascii="仿宋_GB2312" w:eastAsia="仿宋_GB2312" w:hAnsi="宋体" w:cs="仿宋_GB2312"/>
          <w:color w:val="000000"/>
          <w:kern w:val="0"/>
          <w:sz w:val="32"/>
          <w:szCs w:val="32"/>
          <w:lang w:bidi="ar"/>
        </w:rPr>
        <w:t>预算为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万元，支出决算为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万元，完成预算的</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w:t>
      </w:r>
      <w:r>
        <w:rPr>
          <w:rFonts w:ascii="仿宋_GB2312" w:eastAsia="仿宋_GB2312" w:hAnsi="宋体" w:cs="仿宋_GB2312" w:hint="eastAsia"/>
          <w:color w:val="000000"/>
          <w:kern w:val="0"/>
          <w:sz w:val="32"/>
          <w:szCs w:val="32"/>
          <w:lang w:bidi="ar"/>
        </w:rPr>
        <w:t>.</w:t>
      </w:r>
    </w:p>
    <w:p w14:paraId="5CA71E45" w14:textId="77777777" w:rsidR="000F5F20" w:rsidRDefault="00A553A1">
      <w:pPr>
        <w:spacing w:line="360" w:lineRule="auto"/>
        <w:ind w:firstLineChars="200" w:firstLine="643"/>
        <w:rPr>
          <w:rFonts w:ascii="楷体_GB2312" w:eastAsia="楷体_GB2312" w:hAnsi="宋体" w:cs="楷体_GB2312"/>
          <w:b/>
          <w:color w:val="000000"/>
          <w:kern w:val="0"/>
          <w:sz w:val="32"/>
          <w:szCs w:val="32"/>
          <w:lang w:bidi="ar"/>
        </w:rPr>
      </w:pPr>
      <w:r>
        <w:rPr>
          <w:rFonts w:ascii="楷体_GB2312" w:eastAsia="楷体_GB2312" w:hAnsi="宋体" w:cs="楷体_GB2312" w:hint="eastAsia"/>
          <w:b/>
          <w:color w:val="000000"/>
          <w:kern w:val="0"/>
          <w:sz w:val="32"/>
          <w:szCs w:val="32"/>
          <w:lang w:bidi="ar"/>
        </w:rPr>
        <w:t>（四）会议费支出情况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hint="eastAsia"/>
          <w:b/>
          <w:color w:val="000000"/>
          <w:kern w:val="0"/>
          <w:sz w:val="32"/>
          <w:szCs w:val="32"/>
          <w:lang w:bidi="ar"/>
        </w:rPr>
        <w:t>。</w:t>
      </w:r>
    </w:p>
    <w:p w14:paraId="124120A6" w14:textId="77777777" w:rsidR="000F5F20" w:rsidRDefault="00A553A1">
      <w:pPr>
        <w:widowControl/>
        <w:ind w:firstLineChars="300" w:firstLine="960"/>
        <w:jc w:val="left"/>
        <w:rPr>
          <w:rFonts w:ascii="仿宋_GB2312" w:eastAsia="仿宋_GB2312" w:hAnsi="宋体" w:cs="仿宋_GB2312"/>
          <w:color w:val="000000"/>
          <w:kern w:val="0"/>
          <w:sz w:val="32"/>
          <w:szCs w:val="32"/>
          <w:lang w:bidi="ar"/>
        </w:rPr>
      </w:pP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_GB2312" w:cs="仿宋_GB2312" w:hint="eastAsia"/>
          <w:sz w:val="32"/>
          <w:szCs w:val="32"/>
        </w:rPr>
        <w:t>会议费</w:t>
      </w:r>
      <w:r>
        <w:rPr>
          <w:rFonts w:ascii="仿宋_GB2312" w:eastAsia="仿宋_GB2312" w:hAnsi="宋体" w:cs="仿宋_GB2312"/>
          <w:color w:val="000000"/>
          <w:kern w:val="0"/>
          <w:sz w:val="32"/>
          <w:szCs w:val="32"/>
          <w:lang w:bidi="ar"/>
        </w:rPr>
        <w:t>预算为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万元，支出决算为</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color w:val="000000"/>
          <w:kern w:val="0"/>
          <w:sz w:val="32"/>
          <w:szCs w:val="32"/>
          <w:lang w:bidi="ar"/>
        </w:rPr>
        <w:t>万元，完成预算的</w:t>
      </w:r>
      <w:r>
        <w:rPr>
          <w:rFonts w:ascii="仿宋_GB2312" w:eastAsia="仿宋_GB2312" w:hAnsi="宋体" w:cs="仿宋_GB2312" w:hint="eastAsia"/>
          <w:color w:val="000000"/>
          <w:kern w:val="0"/>
          <w:sz w:val="32"/>
          <w:szCs w:val="32"/>
          <w:lang w:bidi="ar"/>
        </w:rPr>
        <w:t>100</w:t>
      </w:r>
      <w:r>
        <w:rPr>
          <w:rFonts w:ascii="仿宋_GB2312" w:eastAsia="仿宋_GB2312" w:hAnsi="宋体" w:cs="仿宋_GB2312"/>
          <w:color w:val="000000"/>
          <w:kern w:val="0"/>
          <w:sz w:val="32"/>
          <w:szCs w:val="32"/>
          <w:lang w:bidi="ar"/>
        </w:rPr>
        <w:t>%</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color w:val="000000"/>
          <w:kern w:val="0"/>
          <w:sz w:val="32"/>
          <w:szCs w:val="32"/>
          <w:lang w:bidi="ar"/>
        </w:rPr>
        <w:t>决算数</w:t>
      </w:r>
      <w:proofErr w:type="gramStart"/>
      <w:r>
        <w:rPr>
          <w:rFonts w:ascii="仿宋_GB2312" w:eastAsia="仿宋_GB2312" w:hAnsi="宋体" w:cs="仿宋_GB2312" w:hint="eastAsia"/>
          <w:color w:val="000000"/>
          <w:kern w:val="0"/>
          <w:sz w:val="32"/>
          <w:szCs w:val="32"/>
          <w:lang w:bidi="ar"/>
        </w:rPr>
        <w:t>较</w:t>
      </w:r>
      <w:r>
        <w:rPr>
          <w:rFonts w:ascii="仿宋_GB2312" w:eastAsia="仿宋_GB2312" w:hAnsi="宋体" w:cs="仿宋_GB2312"/>
          <w:color w:val="000000"/>
          <w:kern w:val="0"/>
          <w:sz w:val="32"/>
          <w:szCs w:val="32"/>
          <w:lang w:bidi="ar"/>
        </w:rPr>
        <w:t>预算</w:t>
      </w:r>
      <w:proofErr w:type="gramEnd"/>
      <w:r>
        <w:rPr>
          <w:rFonts w:ascii="仿宋_GB2312" w:eastAsia="仿宋_GB2312" w:hAnsi="宋体" w:cs="仿宋_GB2312"/>
          <w:color w:val="000000"/>
          <w:kern w:val="0"/>
          <w:sz w:val="32"/>
          <w:szCs w:val="32"/>
          <w:lang w:bidi="ar"/>
        </w:rPr>
        <w:t>数</w:t>
      </w:r>
      <w:r>
        <w:rPr>
          <w:rFonts w:ascii="仿宋_GB2312" w:eastAsia="仿宋_GB2312" w:hAnsi="宋体" w:cs="仿宋_GB2312" w:hint="eastAsia"/>
          <w:color w:val="000000"/>
          <w:kern w:val="0"/>
          <w:sz w:val="32"/>
          <w:szCs w:val="32"/>
          <w:lang w:bidi="ar"/>
        </w:rPr>
        <w:t>持平</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color w:val="000000"/>
          <w:kern w:val="0"/>
          <w:sz w:val="32"/>
          <w:szCs w:val="32"/>
          <w:lang w:bidi="ar"/>
        </w:rPr>
        <w:t>主要原因是</w:t>
      </w:r>
      <w:r>
        <w:rPr>
          <w:rFonts w:ascii="仿宋_GB2312" w:eastAsia="仿宋_GB2312" w:hAnsi="宋体" w:cs="仿宋_GB2312" w:hint="eastAsia"/>
          <w:color w:val="000000"/>
          <w:kern w:val="0"/>
          <w:sz w:val="32"/>
          <w:szCs w:val="32"/>
          <w:lang w:bidi="ar"/>
        </w:rPr>
        <w:t>年初未预算</w:t>
      </w:r>
      <w:r>
        <w:rPr>
          <w:rFonts w:ascii="仿宋_GB2312" w:eastAsia="仿宋_GB2312" w:hAnsi="宋体" w:cs="仿宋_GB2312" w:hint="eastAsia"/>
          <w:color w:val="000000"/>
          <w:kern w:val="0"/>
          <w:sz w:val="32"/>
          <w:szCs w:val="32"/>
          <w:lang w:bidi="ar"/>
        </w:rPr>
        <w:t>。</w:t>
      </w:r>
    </w:p>
    <w:p w14:paraId="678E4323" w14:textId="77777777" w:rsidR="000F5F20" w:rsidRDefault="00A553A1">
      <w:pPr>
        <w:ind w:firstLineChars="200" w:firstLine="640"/>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八、政府性基金预算财政拨款收入支出情况</w:t>
      </w:r>
      <w:r>
        <w:rPr>
          <w:rFonts w:ascii="黑体" w:eastAsia="黑体" w:hAnsi="黑体" w:hint="eastAsia"/>
          <w:color w:val="000000"/>
          <w:kern w:val="0"/>
          <w:sz w:val="32"/>
          <w:szCs w:val="32"/>
          <w:lang w:bidi="ar"/>
        </w:rPr>
        <w:t>说明</w:t>
      </w:r>
      <w:r>
        <w:rPr>
          <w:rFonts w:ascii="黑体" w:eastAsia="黑体" w:hAnsi="黑体" w:hint="eastAsia"/>
          <w:color w:val="000000"/>
          <w:kern w:val="0"/>
          <w:sz w:val="32"/>
          <w:szCs w:val="32"/>
          <w:lang w:bidi="ar"/>
        </w:rPr>
        <w:t xml:space="preserve"> </w:t>
      </w:r>
    </w:p>
    <w:p w14:paraId="57B296D1" w14:textId="77777777" w:rsidR="000F5F20" w:rsidRDefault="00A553A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本部门无政府性基金决算收支，并已公开空表</w:t>
      </w:r>
      <w:r>
        <w:rPr>
          <w:rFonts w:ascii="仿宋_GB2312" w:eastAsia="仿宋_GB2312" w:hAnsi="仿宋_GB2312" w:cs="仿宋_GB2312" w:hint="eastAsia"/>
          <w:sz w:val="32"/>
          <w:szCs w:val="32"/>
        </w:rPr>
        <w:t>。</w:t>
      </w:r>
    </w:p>
    <w:p w14:paraId="7950A87D" w14:textId="77777777" w:rsidR="000F5F20" w:rsidRDefault="00A553A1">
      <w:pPr>
        <w:widowControl/>
        <w:ind w:firstLineChars="200" w:firstLine="640"/>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九、国有资本经营财政拨款收</w:t>
      </w:r>
      <w:r>
        <w:rPr>
          <w:rFonts w:ascii="黑体" w:eastAsia="黑体" w:hAnsi="黑体" w:hint="eastAsia"/>
          <w:color w:val="000000"/>
          <w:kern w:val="0"/>
          <w:sz w:val="32"/>
          <w:szCs w:val="32"/>
          <w:lang w:bidi="ar"/>
        </w:rPr>
        <w:t>入</w:t>
      </w:r>
      <w:r>
        <w:rPr>
          <w:rFonts w:ascii="黑体" w:eastAsia="黑体" w:hAnsi="黑体" w:hint="eastAsia"/>
          <w:color w:val="000000"/>
          <w:kern w:val="0"/>
          <w:sz w:val="32"/>
          <w:szCs w:val="32"/>
          <w:lang w:bidi="ar"/>
        </w:rPr>
        <w:t>支</w:t>
      </w:r>
      <w:r>
        <w:rPr>
          <w:rFonts w:ascii="黑体" w:eastAsia="黑体" w:hAnsi="黑体" w:hint="eastAsia"/>
          <w:color w:val="000000"/>
          <w:kern w:val="0"/>
          <w:sz w:val="32"/>
          <w:szCs w:val="32"/>
          <w:lang w:bidi="ar"/>
        </w:rPr>
        <w:t>出</w:t>
      </w:r>
      <w:r>
        <w:rPr>
          <w:rFonts w:ascii="黑体" w:eastAsia="黑体" w:hAnsi="黑体" w:hint="eastAsia"/>
          <w:color w:val="000000"/>
          <w:kern w:val="0"/>
          <w:sz w:val="32"/>
          <w:szCs w:val="32"/>
          <w:lang w:bidi="ar"/>
        </w:rPr>
        <w:t>情况</w:t>
      </w:r>
      <w:r>
        <w:rPr>
          <w:rFonts w:ascii="黑体" w:eastAsia="黑体" w:hAnsi="黑体" w:hint="eastAsia"/>
          <w:color w:val="000000"/>
          <w:kern w:val="0"/>
          <w:sz w:val="32"/>
          <w:szCs w:val="32"/>
          <w:lang w:bidi="ar"/>
        </w:rPr>
        <w:t>说明</w:t>
      </w:r>
    </w:p>
    <w:p w14:paraId="265CB813" w14:textId="77777777" w:rsidR="000F5F20" w:rsidRDefault="00A553A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本部门无国有资本经营决算拨款收支</w:t>
      </w:r>
    </w:p>
    <w:p w14:paraId="4E0E83B3" w14:textId="77777777" w:rsidR="000F5F20" w:rsidRDefault="00A553A1">
      <w:pPr>
        <w:widowControl/>
        <w:ind w:firstLineChars="200" w:firstLine="640"/>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十、预算绩效情况</w:t>
      </w:r>
      <w:r>
        <w:rPr>
          <w:rFonts w:ascii="黑体" w:eastAsia="黑体" w:hAnsi="黑体" w:hint="eastAsia"/>
          <w:color w:val="000000"/>
          <w:kern w:val="0"/>
          <w:sz w:val="32"/>
          <w:szCs w:val="32"/>
          <w:lang w:bidi="ar"/>
        </w:rPr>
        <w:t>说明</w:t>
      </w:r>
    </w:p>
    <w:p w14:paraId="1DDF38DB" w14:textId="77777777" w:rsidR="000F5F20" w:rsidRDefault="00A553A1">
      <w:pPr>
        <w:widowControl/>
        <w:ind w:leftChars="304" w:left="1281" w:hangingChars="200" w:hanging="643"/>
        <w:jc w:val="left"/>
        <w:rPr>
          <w:rFonts w:ascii="楷体_GB2312" w:eastAsia="楷体_GB2312" w:hAnsi="宋体" w:cs="楷体_GB2312"/>
          <w:b/>
          <w:color w:val="000000"/>
          <w:kern w:val="0"/>
          <w:sz w:val="32"/>
          <w:szCs w:val="32"/>
          <w:lang w:bidi="ar"/>
        </w:rPr>
      </w:pPr>
      <w:r>
        <w:rPr>
          <w:rFonts w:ascii="楷体_GB2312" w:eastAsia="楷体_GB2312" w:hAnsi="宋体" w:cs="楷体_GB2312" w:hint="eastAsia"/>
          <w:b/>
          <w:color w:val="000000"/>
          <w:kern w:val="0"/>
          <w:sz w:val="32"/>
          <w:szCs w:val="32"/>
          <w:lang w:bidi="ar"/>
        </w:rPr>
        <w:t>（一）</w:t>
      </w:r>
      <w:r>
        <w:rPr>
          <w:rFonts w:ascii="楷体_GB2312" w:eastAsia="楷体_GB2312" w:hAnsi="宋体" w:cs="楷体_GB2312"/>
          <w:b/>
          <w:color w:val="000000"/>
          <w:kern w:val="0"/>
          <w:sz w:val="32"/>
          <w:szCs w:val="32"/>
          <w:lang w:bidi="ar"/>
        </w:rPr>
        <w:t>预算绩效管理工作开展情况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b/>
          <w:color w:val="000000"/>
          <w:kern w:val="0"/>
          <w:sz w:val="32"/>
          <w:szCs w:val="32"/>
          <w:lang w:bidi="ar"/>
        </w:rPr>
        <w:t>。</w:t>
      </w:r>
      <w:r>
        <w:rPr>
          <w:rFonts w:ascii="楷体_GB2312" w:eastAsia="楷体_GB2312" w:hAnsi="宋体" w:cs="楷体_GB2312" w:hint="eastAsia"/>
          <w:b/>
          <w:color w:val="000000"/>
          <w:kern w:val="0"/>
          <w:sz w:val="32"/>
          <w:szCs w:val="32"/>
          <w:lang w:bidi="ar"/>
        </w:rPr>
        <w:t xml:space="preserve">     </w:t>
      </w:r>
    </w:p>
    <w:p w14:paraId="1794E055" w14:textId="77777777" w:rsidR="000F5F20" w:rsidRDefault="00A553A1">
      <w:pPr>
        <w:widowControl/>
        <w:ind w:firstLineChars="200" w:firstLine="640"/>
        <w:jc w:val="left"/>
      </w:pPr>
      <w:r>
        <w:rPr>
          <w:rFonts w:ascii="仿宋_GB2312" w:eastAsia="仿宋_GB2312" w:hAnsi="仿宋_GB2312" w:cs="仿宋_GB2312" w:hint="eastAsia"/>
          <w:sz w:val="32"/>
          <w:szCs w:val="32"/>
        </w:rPr>
        <w:t>根据预算绩效管理要求，本部门组织对</w:t>
      </w:r>
      <w:r>
        <w:rPr>
          <w:rFonts w:ascii="仿宋_GB2312" w:eastAsia="仿宋_GB2312" w:hAnsi="仿宋_GB2312" w:cs="仿宋_GB2312" w:hint="eastAsia"/>
          <w:sz w:val="32"/>
          <w:szCs w:val="32"/>
        </w:rPr>
        <w:t xml:space="preserve"> 2019</w:t>
      </w:r>
      <w:r>
        <w:rPr>
          <w:rFonts w:ascii="仿宋_GB2312" w:eastAsia="仿宋_GB2312" w:hAnsi="仿宋_GB2312" w:cs="仿宋_GB2312"/>
          <w:sz w:val="32"/>
          <w:szCs w:val="32"/>
        </w:rPr>
        <w:t>年一般公共预算项目支出全面开展绩效自评，其中，</w:t>
      </w:r>
      <w:proofErr w:type="gramStart"/>
      <w:r>
        <w:rPr>
          <w:rFonts w:ascii="仿宋_GB2312" w:eastAsia="仿宋_GB2312" w:hAnsi="仿宋_GB2312" w:cs="仿宋_GB2312"/>
          <w:sz w:val="32"/>
          <w:szCs w:val="32"/>
        </w:rPr>
        <w:t>一级项目</w:t>
      </w:r>
      <w:proofErr w:type="gramEnd"/>
      <w:r>
        <w:rPr>
          <w:rFonts w:ascii="仿宋_GB2312" w:eastAsia="仿宋_GB2312" w:hAnsi="仿宋_GB2312" w:cs="仿宋_GB2312" w:hint="eastAsia"/>
          <w:sz w:val="32"/>
          <w:szCs w:val="32"/>
        </w:rPr>
        <w:t>1</w:t>
      </w:r>
      <w:r>
        <w:rPr>
          <w:rFonts w:ascii="仿宋_GB2312" w:eastAsia="仿宋_GB2312" w:hAnsi="仿宋_GB2312" w:cs="仿宋_GB2312"/>
          <w:sz w:val="32"/>
          <w:szCs w:val="32"/>
        </w:rPr>
        <w:t>个，二级项目</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个，共涉及资金</w:t>
      </w:r>
      <w:r>
        <w:rPr>
          <w:rFonts w:ascii="仿宋_GB2312" w:eastAsia="仿宋_GB2312" w:hAnsi="仿宋_GB2312" w:cs="仿宋_GB2312" w:hint="eastAsia"/>
          <w:sz w:val="32"/>
          <w:szCs w:val="32"/>
        </w:rPr>
        <w:t xml:space="preserve"> 41</w:t>
      </w:r>
      <w:r>
        <w:rPr>
          <w:rFonts w:ascii="仿宋_GB2312" w:eastAsia="仿宋_GB2312" w:hAnsi="仿宋_GB2312" w:cs="仿宋_GB2312"/>
          <w:sz w:val="32"/>
          <w:szCs w:val="32"/>
        </w:rPr>
        <w:t>万元，占一般公共预算项目支出总额的</w:t>
      </w:r>
      <w:r>
        <w:rPr>
          <w:rFonts w:ascii="仿宋_GB2312" w:eastAsia="仿宋_GB2312" w:hAnsi="仿宋_GB2312" w:cs="仿宋_GB2312" w:hint="eastAsia"/>
          <w:sz w:val="32"/>
          <w:szCs w:val="32"/>
        </w:rPr>
        <w:t>100</w:t>
      </w:r>
      <w:r>
        <w:rPr>
          <w:rFonts w:ascii="仿宋_GB2312" w:eastAsia="仿宋_GB2312" w:hAnsi="仿宋_GB2312" w:cs="仿宋_GB2312"/>
          <w:sz w:val="32"/>
          <w:szCs w:val="32"/>
        </w:rPr>
        <w:t>%</w:t>
      </w:r>
      <w:r>
        <w:rPr>
          <w:rFonts w:ascii="仿宋_GB2312" w:eastAsia="仿宋_GB2312" w:hAnsi="仿宋_GB2312" w:cs="仿宋_GB2312"/>
          <w:sz w:val="32"/>
          <w:szCs w:val="32"/>
        </w:rPr>
        <w:t>。</w:t>
      </w:r>
      <w:r>
        <w:rPr>
          <w:rFonts w:ascii="仿宋_GB2312" w:eastAsia="仿宋_GB2312" w:hAnsi="仿宋_GB2312" w:cs="仿宋_GB2312"/>
          <w:color w:val="000000"/>
          <w:kern w:val="0"/>
          <w:sz w:val="31"/>
          <w:szCs w:val="31"/>
        </w:rPr>
        <w:t>组织对</w:t>
      </w:r>
      <w:r>
        <w:rPr>
          <w:rFonts w:ascii="仿宋_GB2312" w:eastAsia="仿宋_GB2312" w:hAnsi="仿宋_GB2312" w:cs="仿宋_GB2312"/>
          <w:color w:val="000000"/>
          <w:kern w:val="0"/>
          <w:sz w:val="31"/>
          <w:szCs w:val="31"/>
        </w:rPr>
        <w:t xml:space="preserve"> 2019</w:t>
      </w:r>
      <w:r>
        <w:rPr>
          <w:rFonts w:ascii="仿宋_GB2312" w:eastAsia="仿宋_GB2312" w:hAnsi="仿宋_GB2312" w:cs="仿宋_GB2312"/>
          <w:color w:val="000000"/>
          <w:kern w:val="0"/>
          <w:sz w:val="31"/>
          <w:szCs w:val="31"/>
        </w:rPr>
        <w:t>年</w:t>
      </w:r>
      <w:r>
        <w:rPr>
          <w:rFonts w:ascii="仿宋_GB2312" w:eastAsia="仿宋_GB2312" w:hAnsi="仿宋_GB2312" w:cs="仿宋_GB2312" w:hint="eastAsia"/>
          <w:color w:val="000000"/>
          <w:kern w:val="0"/>
          <w:sz w:val="31"/>
          <w:szCs w:val="31"/>
        </w:rPr>
        <w:t>0</w:t>
      </w:r>
      <w:r>
        <w:rPr>
          <w:rFonts w:ascii="仿宋_GB2312" w:eastAsia="仿宋_GB2312" w:hAnsi="仿宋_GB2312" w:cs="仿宋_GB2312"/>
          <w:color w:val="000000"/>
          <w:kern w:val="0"/>
          <w:sz w:val="31"/>
          <w:szCs w:val="31"/>
        </w:rPr>
        <w:t>个政府性基金预算项目支出开展绩效自评，共涉及资金</w:t>
      </w:r>
      <w:r>
        <w:rPr>
          <w:rFonts w:ascii="仿宋_GB2312" w:eastAsia="仿宋_GB2312" w:hAnsi="仿宋_GB2312" w:cs="仿宋_GB2312" w:hint="eastAsia"/>
          <w:color w:val="000000"/>
          <w:kern w:val="0"/>
          <w:sz w:val="31"/>
          <w:szCs w:val="31"/>
        </w:rPr>
        <w:t>0</w:t>
      </w:r>
      <w:r>
        <w:rPr>
          <w:rFonts w:ascii="仿宋_GB2312" w:eastAsia="仿宋_GB2312" w:hAnsi="仿宋_GB2312" w:cs="仿宋_GB2312"/>
          <w:color w:val="000000"/>
          <w:kern w:val="0"/>
          <w:sz w:val="31"/>
          <w:szCs w:val="31"/>
        </w:rPr>
        <w:t>万元，占政府性基金预算项目支出总额的</w:t>
      </w:r>
      <w:r>
        <w:rPr>
          <w:rFonts w:ascii="仿宋_GB2312" w:eastAsia="仿宋_GB2312" w:hAnsi="仿宋_GB2312" w:cs="仿宋_GB2312" w:hint="eastAsia"/>
          <w:color w:val="000000"/>
          <w:kern w:val="0"/>
          <w:sz w:val="31"/>
          <w:szCs w:val="31"/>
        </w:rPr>
        <w:t>100</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w:t>
      </w:r>
    </w:p>
    <w:p w14:paraId="456EEE40" w14:textId="77777777" w:rsidR="000F5F20" w:rsidRDefault="00A553A1">
      <w:pPr>
        <w:widowControl/>
        <w:ind w:firstLineChars="200" w:firstLine="643"/>
        <w:jc w:val="left"/>
        <w:rPr>
          <w:rFonts w:ascii="楷体_GB2312" w:eastAsia="楷体_GB2312" w:hAnsi="宋体" w:cs="楷体_GB2312"/>
          <w:b/>
          <w:color w:val="000000"/>
          <w:kern w:val="0"/>
          <w:sz w:val="32"/>
          <w:szCs w:val="32"/>
          <w:lang w:bidi="ar"/>
        </w:rPr>
      </w:pPr>
      <w:r>
        <w:rPr>
          <w:rFonts w:ascii="楷体_GB2312" w:eastAsia="楷体_GB2312" w:hAnsi="宋体" w:cs="楷体_GB2312" w:hint="eastAsia"/>
          <w:b/>
          <w:color w:val="000000"/>
          <w:kern w:val="0"/>
          <w:sz w:val="32"/>
          <w:szCs w:val="32"/>
          <w:lang w:bidi="ar"/>
        </w:rPr>
        <w:t>（二）</w:t>
      </w:r>
      <w:r>
        <w:rPr>
          <w:rFonts w:ascii="楷体_GB2312" w:eastAsia="楷体_GB2312" w:hAnsi="宋体" w:cs="楷体_GB2312"/>
          <w:b/>
          <w:color w:val="000000"/>
          <w:kern w:val="0"/>
          <w:sz w:val="32"/>
          <w:szCs w:val="32"/>
          <w:lang w:bidi="ar"/>
        </w:rPr>
        <w:t>部门决算</w:t>
      </w:r>
      <w:proofErr w:type="gramStart"/>
      <w:r>
        <w:rPr>
          <w:rFonts w:ascii="楷体_GB2312" w:eastAsia="楷体_GB2312" w:hAnsi="宋体" w:cs="楷体_GB2312"/>
          <w:b/>
          <w:color w:val="000000"/>
          <w:kern w:val="0"/>
          <w:sz w:val="32"/>
          <w:szCs w:val="32"/>
          <w:lang w:bidi="ar"/>
        </w:rPr>
        <w:t>中项目</w:t>
      </w:r>
      <w:proofErr w:type="gramEnd"/>
      <w:r>
        <w:rPr>
          <w:rFonts w:ascii="楷体_GB2312" w:eastAsia="楷体_GB2312" w:hAnsi="宋体" w:cs="楷体_GB2312"/>
          <w:b/>
          <w:color w:val="000000"/>
          <w:kern w:val="0"/>
          <w:sz w:val="32"/>
          <w:szCs w:val="32"/>
          <w:lang w:bidi="ar"/>
        </w:rPr>
        <w:t>绩效自评结果。</w:t>
      </w:r>
    </w:p>
    <w:p w14:paraId="4BB6F121" w14:textId="77777777" w:rsidR="000F5F20" w:rsidRDefault="00A553A1">
      <w:pPr>
        <w:widowControl/>
        <w:ind w:firstLineChars="200" w:firstLine="620"/>
        <w:jc w:val="left"/>
        <w:rPr>
          <w:rFonts w:eastAsia="仿宋_GB2312"/>
        </w:rPr>
      </w:pPr>
      <w:r>
        <w:rPr>
          <w:rFonts w:ascii="仿宋_GB2312" w:eastAsia="仿宋_GB2312" w:hAnsi="仿宋_GB2312" w:cs="仿宋_GB2312" w:hint="eastAsia"/>
          <w:color w:val="000000"/>
          <w:kern w:val="0"/>
          <w:sz w:val="31"/>
          <w:szCs w:val="31"/>
          <w:lang w:bidi="ar"/>
        </w:rPr>
        <w:t>三级（含老干部工作经费）</w:t>
      </w:r>
      <w:r>
        <w:rPr>
          <w:rFonts w:ascii="仿宋_GB2312" w:eastAsia="仿宋_GB2312" w:hAnsi="仿宋_GB2312" w:cs="仿宋_GB2312"/>
          <w:color w:val="000000"/>
          <w:kern w:val="0"/>
          <w:sz w:val="31"/>
          <w:szCs w:val="31"/>
          <w:lang w:bidi="ar"/>
        </w:rPr>
        <w:t>项目绩效自评综述：根据年初设定的绩效目标，项目自评得分</w:t>
      </w:r>
      <w:r>
        <w:rPr>
          <w:rFonts w:ascii="仿宋_GB2312" w:eastAsia="仿宋_GB2312" w:hAnsi="仿宋_GB2312" w:cs="仿宋_GB2312" w:hint="eastAsia"/>
          <w:color w:val="000000"/>
          <w:kern w:val="0"/>
          <w:sz w:val="31"/>
          <w:szCs w:val="31"/>
          <w:lang w:bidi="ar"/>
        </w:rPr>
        <w:t>98.8</w:t>
      </w:r>
      <w:r>
        <w:rPr>
          <w:rFonts w:ascii="仿宋_GB2312" w:eastAsia="仿宋_GB2312" w:hAnsi="仿宋_GB2312" w:cs="仿宋_GB2312"/>
          <w:color w:val="000000"/>
          <w:kern w:val="0"/>
          <w:sz w:val="31"/>
          <w:szCs w:val="31"/>
          <w:lang w:bidi="ar"/>
        </w:rPr>
        <w:t>分。项目全年预算数</w:t>
      </w:r>
      <w:r>
        <w:rPr>
          <w:rFonts w:ascii="仿宋_GB2312" w:eastAsia="仿宋_GB2312" w:hAnsi="仿宋_GB2312" w:cs="仿宋_GB2312" w:hint="eastAsia"/>
          <w:color w:val="000000"/>
          <w:kern w:val="0"/>
          <w:sz w:val="31"/>
          <w:szCs w:val="31"/>
          <w:lang w:bidi="ar"/>
        </w:rPr>
        <w:t>41</w:t>
      </w:r>
      <w:r>
        <w:rPr>
          <w:rFonts w:ascii="仿宋_GB2312" w:eastAsia="仿宋_GB2312" w:hAnsi="仿宋_GB2312" w:cs="仿宋_GB2312"/>
          <w:color w:val="000000"/>
          <w:kern w:val="0"/>
          <w:sz w:val="31"/>
          <w:szCs w:val="31"/>
          <w:lang w:bidi="ar"/>
        </w:rPr>
        <w:t>万元，执行数</w:t>
      </w:r>
      <w:r>
        <w:rPr>
          <w:rFonts w:ascii="仿宋_GB2312" w:eastAsia="仿宋_GB2312" w:hAnsi="仿宋_GB2312" w:cs="仿宋_GB2312" w:hint="eastAsia"/>
          <w:color w:val="000000"/>
          <w:kern w:val="0"/>
          <w:sz w:val="31"/>
          <w:szCs w:val="31"/>
          <w:lang w:bidi="ar"/>
        </w:rPr>
        <w:t>38.56</w:t>
      </w:r>
      <w:r>
        <w:rPr>
          <w:rFonts w:ascii="仿宋_GB2312" w:eastAsia="仿宋_GB2312" w:hAnsi="仿宋_GB2312" w:cs="仿宋_GB2312"/>
          <w:color w:val="000000"/>
          <w:kern w:val="0"/>
          <w:sz w:val="31"/>
          <w:szCs w:val="31"/>
          <w:lang w:bidi="ar"/>
        </w:rPr>
        <w:t>万元，完成预算的</w:t>
      </w:r>
      <w:r>
        <w:rPr>
          <w:rFonts w:ascii="仿宋_GB2312" w:eastAsia="仿宋_GB2312" w:hAnsi="仿宋_GB2312" w:cs="仿宋_GB2312" w:hint="eastAsia"/>
          <w:color w:val="000000"/>
          <w:kern w:val="0"/>
          <w:sz w:val="31"/>
          <w:szCs w:val="31"/>
          <w:lang w:bidi="ar"/>
        </w:rPr>
        <w:t>94.04</w:t>
      </w:r>
      <w:r>
        <w:rPr>
          <w:rFonts w:ascii="仿宋_GB2312" w:eastAsia="仿宋_GB2312" w:hAnsi="仿宋_GB2312" w:cs="仿宋_GB2312"/>
          <w:color w:val="000000"/>
          <w:kern w:val="0"/>
          <w:sz w:val="31"/>
          <w:szCs w:val="31"/>
          <w:lang w:bidi="ar"/>
        </w:rPr>
        <w:t>%</w:t>
      </w:r>
      <w:r>
        <w:rPr>
          <w:rFonts w:ascii="仿宋_GB2312" w:eastAsia="仿宋_GB2312" w:hAnsi="仿宋_GB2312" w:cs="仿宋_GB2312"/>
          <w:color w:val="000000"/>
          <w:kern w:val="0"/>
          <w:sz w:val="31"/>
          <w:szCs w:val="31"/>
          <w:lang w:bidi="ar"/>
        </w:rPr>
        <w:t>。</w:t>
      </w:r>
      <w:r>
        <w:rPr>
          <w:rFonts w:ascii="仿宋_GB2312" w:eastAsia="仿宋_GB2312" w:hAnsi="仿宋_GB2312" w:cs="仿宋_GB2312"/>
          <w:color w:val="000000"/>
          <w:kern w:val="0"/>
          <w:sz w:val="31"/>
          <w:szCs w:val="31"/>
        </w:rPr>
        <w:t>主要产出和效果：通过项目实施</w:t>
      </w:r>
      <w:r>
        <w:rPr>
          <w:rFonts w:ascii="仿宋_GB2312" w:eastAsia="仿宋_GB2312" w:hAnsi="仿宋_GB2312" w:cs="仿宋_GB2312" w:hint="eastAsia"/>
          <w:color w:val="000000"/>
          <w:kern w:val="0"/>
          <w:sz w:val="31"/>
          <w:szCs w:val="31"/>
        </w:rPr>
        <w:t>不断提升老干部管理服务</w:t>
      </w:r>
      <w:r>
        <w:rPr>
          <w:rFonts w:ascii="仿宋_GB2312" w:eastAsia="仿宋_GB2312" w:hAnsi="仿宋_GB2312" w:cs="仿宋_GB2312" w:hint="eastAsia"/>
          <w:color w:val="000000"/>
          <w:kern w:val="0"/>
          <w:sz w:val="31"/>
          <w:szCs w:val="31"/>
        </w:rPr>
        <w:t>水平，工作人员业务能力不断加强，</w:t>
      </w:r>
      <w:r>
        <w:rPr>
          <w:rFonts w:ascii="仿宋_GB2312" w:eastAsia="仿宋_GB2312" w:hAnsi="仿宋_GB2312" w:cs="仿宋_GB2312" w:hint="eastAsia"/>
          <w:color w:val="000000"/>
          <w:kern w:val="0"/>
          <w:sz w:val="31"/>
          <w:szCs w:val="31"/>
        </w:rPr>
        <w:t>老干部服务事业得到</w:t>
      </w:r>
      <w:r>
        <w:rPr>
          <w:rFonts w:ascii="仿宋_GB2312" w:eastAsia="仿宋_GB2312" w:hAnsi="仿宋_GB2312" w:cs="仿宋_GB2312" w:hint="eastAsia"/>
          <w:color w:val="000000"/>
          <w:kern w:val="0"/>
          <w:sz w:val="31"/>
          <w:szCs w:val="31"/>
        </w:rPr>
        <w:t>明显改善。</w:t>
      </w: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老干部经费发放不及时，走访慰问频次有待提高</w:t>
      </w: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加快项目资金发放速度，多学习兄弟地市好的经验教训，为更好的做好老干部服务工作上新台阶加油助力！</w:t>
      </w:r>
    </w:p>
    <w:p w14:paraId="444D5DB3" w14:textId="77777777" w:rsidR="000F5F20" w:rsidRDefault="000F5F20">
      <w:pPr>
        <w:rPr>
          <w:rFonts w:ascii="楷体" w:eastAsia="楷体" w:hAnsi="楷体" w:cs="楷体"/>
          <w:sz w:val="32"/>
          <w:szCs w:val="32"/>
        </w:rPr>
      </w:pPr>
    </w:p>
    <w:p w14:paraId="67106647" w14:textId="77777777" w:rsidR="000F5F20" w:rsidRDefault="000F5F20">
      <w:pPr>
        <w:rPr>
          <w:rFonts w:ascii="楷体" w:eastAsia="楷体" w:hAnsi="楷体" w:cs="楷体"/>
          <w:sz w:val="32"/>
          <w:szCs w:val="32"/>
        </w:rPr>
      </w:pPr>
    </w:p>
    <w:p w14:paraId="7B30B237" w14:textId="77777777" w:rsidR="000F5F20" w:rsidRDefault="000F5F20">
      <w:pPr>
        <w:rPr>
          <w:rFonts w:ascii="楷体" w:eastAsia="楷体" w:hAnsi="楷体" w:cs="楷体"/>
          <w:sz w:val="32"/>
          <w:szCs w:val="32"/>
        </w:rPr>
      </w:pPr>
    </w:p>
    <w:p w14:paraId="1631F4EC" w14:textId="77777777" w:rsidR="000F5F20" w:rsidRDefault="000F5F20">
      <w:pPr>
        <w:rPr>
          <w:rFonts w:ascii="楷体" w:eastAsia="楷体" w:hAnsi="楷体" w:cs="楷体"/>
          <w:sz w:val="32"/>
          <w:szCs w:val="32"/>
        </w:rPr>
      </w:pPr>
    </w:p>
    <w:p w14:paraId="158DCED7" w14:textId="77777777" w:rsidR="000F5F20" w:rsidRDefault="000F5F20">
      <w:pPr>
        <w:rPr>
          <w:rFonts w:ascii="楷体" w:eastAsia="楷体" w:hAnsi="楷体" w:cs="楷体"/>
          <w:sz w:val="32"/>
          <w:szCs w:val="32"/>
        </w:rPr>
      </w:pPr>
    </w:p>
    <w:p w14:paraId="7C44BE0E" w14:textId="77777777" w:rsidR="000F5F20" w:rsidRDefault="000F5F20">
      <w:pPr>
        <w:rPr>
          <w:rFonts w:ascii="楷体" w:eastAsia="楷体" w:hAnsi="楷体" w:cs="楷体"/>
          <w:sz w:val="32"/>
          <w:szCs w:val="32"/>
        </w:rPr>
      </w:pPr>
    </w:p>
    <w:p w14:paraId="743C28E0" w14:textId="77777777" w:rsidR="000F5F20" w:rsidRDefault="000F5F20">
      <w:pPr>
        <w:rPr>
          <w:rFonts w:ascii="楷体" w:eastAsia="楷体" w:hAnsi="楷体" w:cs="楷体"/>
          <w:sz w:val="32"/>
          <w:szCs w:val="32"/>
        </w:rPr>
      </w:pPr>
    </w:p>
    <w:p w14:paraId="42F91B13" w14:textId="77777777" w:rsidR="000F5F20" w:rsidRDefault="000F5F20">
      <w:pPr>
        <w:rPr>
          <w:rFonts w:ascii="楷体" w:eastAsia="楷体" w:hAnsi="楷体" w:cs="楷体"/>
          <w:sz w:val="32"/>
          <w:szCs w:val="32"/>
        </w:rPr>
      </w:pPr>
    </w:p>
    <w:p w14:paraId="699091EC" w14:textId="77777777" w:rsidR="000F5F20" w:rsidRDefault="00A553A1">
      <w:pPr>
        <w:widowControl/>
        <w:jc w:val="left"/>
        <w:rPr>
          <w:rFonts w:ascii="楷体" w:eastAsia="楷体" w:hAnsi="楷体" w:cs="楷体"/>
          <w:sz w:val="32"/>
          <w:szCs w:val="32"/>
        </w:rPr>
        <w:sectPr w:rsidR="000F5F20">
          <w:footerReference w:type="default" r:id="rId21"/>
          <w:pgSz w:w="11906" w:h="16838"/>
          <w:pgMar w:top="1985" w:right="1588" w:bottom="2098" w:left="1474" w:header="851" w:footer="992" w:gutter="0"/>
          <w:cols w:space="0"/>
          <w:docGrid w:type="lines" w:linePitch="315"/>
        </w:sectPr>
      </w:pPr>
      <w:r>
        <w:rPr>
          <w:rFonts w:ascii="楷体" w:eastAsia="楷体" w:hAnsi="楷体" w:cs="楷体" w:hint="eastAsia"/>
          <w:sz w:val="32"/>
          <w:szCs w:val="32"/>
        </w:rPr>
        <w:object w:dxaOrig="9256" w:dyaOrig="11988" w14:anchorId="4AB40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8pt;height:599.4pt" o:ole="">
            <v:imagedata r:id="rId22" o:title=""/>
          </v:shape>
          <o:OLEObject Type="Embed" ProgID="Excel.Sheet.8" ShapeID="_x0000_i1025" DrawAspect="Content" ObjectID="_1709650029" r:id="rId23"/>
        </w:object>
      </w:r>
    </w:p>
    <w:p w14:paraId="6A3B0BC2" w14:textId="77777777" w:rsidR="000F5F20" w:rsidRDefault="00A553A1">
      <w:pPr>
        <w:widowControl/>
        <w:jc w:val="left"/>
        <w:rPr>
          <w:rFonts w:ascii="楷体" w:eastAsia="楷体" w:hAnsi="楷体" w:cs="楷体"/>
          <w:sz w:val="32"/>
          <w:szCs w:val="32"/>
        </w:rPr>
      </w:pPr>
      <w:r>
        <w:rPr>
          <w:rFonts w:ascii="楷体" w:eastAsia="楷体" w:hAnsi="楷体" w:cs="楷体" w:hint="eastAsia"/>
          <w:sz w:val="32"/>
          <w:szCs w:val="32"/>
        </w:rPr>
        <w:object w:dxaOrig="12630" w:dyaOrig="26712" w14:anchorId="76ACE539">
          <v:shape id="_x0000_i1026" type="#_x0000_t75" alt="" style="width:631.5pt;height:1335.6pt" o:ole="">
            <v:imagedata r:id="rId24" o:title=""/>
          </v:shape>
          <o:OLEObject Type="Embed" ProgID="Excel.Sheet.8" ShapeID="_x0000_i1026" DrawAspect="Content" ObjectID="_1709650030" r:id="rId25"/>
        </w:object>
      </w:r>
    </w:p>
    <w:p w14:paraId="763F096F" w14:textId="77777777" w:rsidR="000F5F20" w:rsidRDefault="000F5F20">
      <w:pPr>
        <w:rPr>
          <w:rFonts w:ascii="楷体" w:eastAsia="楷体" w:hAnsi="楷体" w:cs="楷体"/>
          <w:sz w:val="32"/>
          <w:szCs w:val="32"/>
        </w:rPr>
      </w:pPr>
    </w:p>
    <w:p w14:paraId="6B59E01B" w14:textId="77777777" w:rsidR="000F5F20" w:rsidRDefault="00A553A1">
      <w:pPr>
        <w:rPr>
          <w:rFonts w:ascii="楷体" w:eastAsia="楷体" w:hAnsi="楷体" w:cs="楷体"/>
          <w:sz w:val="32"/>
          <w:szCs w:val="32"/>
        </w:rPr>
      </w:pPr>
      <w:r>
        <w:rPr>
          <w:rFonts w:ascii="楷体" w:eastAsia="楷体" w:hAnsi="楷体" w:cs="楷体" w:hint="eastAsia"/>
          <w:sz w:val="32"/>
          <w:szCs w:val="32"/>
        </w:rPr>
        <w:object w:dxaOrig="12948" w:dyaOrig="7742" w14:anchorId="61E2BBD5">
          <v:shape id="_x0000_i1027" type="#_x0000_t75" style="width:647.4pt;height:387.1pt" o:ole="">
            <v:imagedata r:id="rId26" o:title=""/>
          </v:shape>
          <o:OLEObject Type="Embed" ProgID="Excel.Sheet.8" ShapeID="_x0000_i1027" DrawAspect="Content" ObjectID="_1709650031" r:id="rId27"/>
        </w:object>
      </w:r>
    </w:p>
    <w:p w14:paraId="71F76484" w14:textId="77777777" w:rsidR="000F5F20" w:rsidRDefault="00A553A1">
      <w:pPr>
        <w:widowControl/>
        <w:jc w:val="left"/>
        <w:rPr>
          <w:rFonts w:ascii="楷体" w:eastAsia="楷体" w:hAnsi="楷体" w:cs="楷体"/>
          <w:sz w:val="32"/>
          <w:szCs w:val="32"/>
        </w:rPr>
        <w:sectPr w:rsidR="000F5F20">
          <w:pgSz w:w="16838" w:h="11906" w:orient="landscape"/>
          <w:pgMar w:top="1588" w:right="2098" w:bottom="1474" w:left="1985" w:header="851" w:footer="992" w:gutter="0"/>
          <w:cols w:space="0"/>
          <w:docGrid w:type="lines" w:linePitch="315"/>
        </w:sectPr>
      </w:pPr>
      <w:r>
        <w:rPr>
          <w:rFonts w:ascii="楷体" w:eastAsia="楷体" w:hAnsi="楷体" w:cs="楷体" w:hint="eastAsia"/>
          <w:sz w:val="32"/>
          <w:szCs w:val="32"/>
        </w:rPr>
        <w:object w:dxaOrig="12900" w:dyaOrig="6780" w14:anchorId="524CCB98">
          <v:shape id="_x0000_i1028" type="#_x0000_t75" style="width:645pt;height:339pt" o:ole="">
            <v:imagedata r:id="rId28" o:title=""/>
          </v:shape>
          <o:OLEObject Type="Embed" ProgID="Excel.Sheet.8" ShapeID="_x0000_i1028" DrawAspect="Content" ObjectID="_1709650032" r:id="rId29"/>
        </w:object>
      </w:r>
    </w:p>
    <w:p w14:paraId="3AD80DC5" w14:textId="77777777" w:rsidR="000F5F20" w:rsidRDefault="00A553A1">
      <w:pPr>
        <w:ind w:firstLineChars="200" w:firstLine="640"/>
        <w:rPr>
          <w:rFonts w:ascii="黑体" w:eastAsia="黑体" w:hAnsi="黑体"/>
          <w:sz w:val="32"/>
          <w:szCs w:val="32"/>
        </w:rPr>
      </w:pPr>
      <w:r>
        <w:rPr>
          <w:rFonts w:ascii="黑体" w:eastAsia="黑体" w:hAnsi="黑体" w:hint="eastAsia"/>
          <w:color w:val="000000"/>
          <w:kern w:val="0"/>
          <w:sz w:val="32"/>
          <w:szCs w:val="32"/>
          <w:lang w:bidi="ar"/>
        </w:rPr>
        <w:t>十一、其他重要事项</w:t>
      </w:r>
      <w:r>
        <w:rPr>
          <w:rFonts w:ascii="黑体" w:eastAsia="黑体" w:hAnsi="黑体" w:hint="eastAsia"/>
          <w:color w:val="000000"/>
          <w:kern w:val="0"/>
          <w:sz w:val="32"/>
          <w:szCs w:val="32"/>
          <w:lang w:bidi="ar"/>
        </w:rPr>
        <w:t>说明</w:t>
      </w:r>
    </w:p>
    <w:p w14:paraId="0D95151D" w14:textId="77777777" w:rsidR="000F5F20" w:rsidRDefault="00A553A1">
      <w:pPr>
        <w:widowControl/>
        <w:ind w:firstLineChars="200" w:firstLine="643"/>
        <w:jc w:val="left"/>
      </w:pPr>
      <w:r>
        <w:rPr>
          <w:rFonts w:ascii="楷体_GB2312" w:eastAsia="楷体_GB2312" w:hAnsi="宋体" w:cs="楷体_GB2312"/>
          <w:b/>
          <w:color w:val="000000"/>
          <w:kern w:val="0"/>
          <w:sz w:val="32"/>
          <w:szCs w:val="32"/>
          <w:lang w:bidi="ar"/>
        </w:rPr>
        <w:t>（一）机关运行经费支出情况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b/>
          <w:color w:val="000000"/>
          <w:kern w:val="0"/>
          <w:sz w:val="32"/>
          <w:szCs w:val="32"/>
          <w:lang w:bidi="ar"/>
        </w:rPr>
        <w:t>。</w:t>
      </w:r>
      <w:r>
        <w:rPr>
          <w:rFonts w:ascii="楷体_GB2312" w:eastAsia="楷体_GB2312" w:hAnsi="宋体" w:cs="楷体_GB2312"/>
          <w:b/>
          <w:color w:val="000000"/>
          <w:kern w:val="0"/>
          <w:sz w:val="32"/>
          <w:szCs w:val="32"/>
          <w:lang w:bidi="ar"/>
        </w:rPr>
        <w:t xml:space="preserve"> </w:t>
      </w:r>
    </w:p>
    <w:p w14:paraId="2B57A525" w14:textId="77777777" w:rsidR="000F5F20" w:rsidRDefault="00A553A1">
      <w:pPr>
        <w:widowControl/>
        <w:ind w:firstLineChars="200" w:firstLine="620"/>
        <w:jc w:val="left"/>
        <w:rPr>
          <w:rFonts w:ascii="仿宋_GB2312" w:eastAsia="仿宋_GB2312" w:hAnsi="宋体" w:cs="仿宋_GB2312"/>
          <w:color w:val="000000"/>
          <w:kern w:val="0"/>
          <w:sz w:val="32"/>
          <w:szCs w:val="32"/>
          <w:lang w:bidi="ar"/>
        </w:rPr>
      </w:pPr>
      <w:r>
        <w:rPr>
          <w:rFonts w:ascii="仿宋_GB2312" w:eastAsia="仿宋_GB2312" w:hAnsi="仿宋_GB2312" w:cs="仿宋_GB2312"/>
          <w:color w:val="000000"/>
          <w:kern w:val="0"/>
          <w:sz w:val="31"/>
          <w:szCs w:val="31"/>
          <w:lang w:bidi="ar"/>
        </w:rPr>
        <w:t>2019</w:t>
      </w:r>
      <w:r>
        <w:rPr>
          <w:rFonts w:ascii="仿宋_GB2312" w:eastAsia="仿宋_GB2312" w:hAnsi="仿宋_GB2312" w:cs="仿宋_GB2312"/>
          <w:color w:val="000000"/>
          <w:kern w:val="0"/>
          <w:sz w:val="31"/>
          <w:szCs w:val="31"/>
          <w:lang w:bidi="ar"/>
        </w:rPr>
        <w:t>年机关运行经费</w:t>
      </w:r>
      <w:r>
        <w:rPr>
          <w:rFonts w:ascii="仿宋_GB2312" w:eastAsia="仿宋_GB2312" w:hAnsi="宋体" w:cs="仿宋_GB2312"/>
          <w:color w:val="000000"/>
          <w:kern w:val="0"/>
          <w:sz w:val="32"/>
          <w:szCs w:val="32"/>
          <w:lang w:bidi="ar"/>
        </w:rPr>
        <w:t>预算为</w:t>
      </w:r>
      <w:r>
        <w:rPr>
          <w:rFonts w:ascii="仿宋_GB2312" w:eastAsia="仿宋_GB2312" w:hAnsi="宋体" w:cs="仿宋_GB2312" w:hint="eastAsia"/>
          <w:color w:val="000000"/>
          <w:kern w:val="0"/>
          <w:sz w:val="32"/>
          <w:szCs w:val="32"/>
          <w:lang w:bidi="ar"/>
        </w:rPr>
        <w:t>2.73</w:t>
      </w:r>
      <w:r>
        <w:rPr>
          <w:rFonts w:ascii="仿宋_GB2312" w:eastAsia="仿宋_GB2312" w:hAnsi="宋体" w:cs="仿宋_GB2312"/>
          <w:color w:val="000000"/>
          <w:kern w:val="0"/>
          <w:sz w:val="32"/>
          <w:szCs w:val="32"/>
          <w:lang w:bidi="ar"/>
        </w:rPr>
        <w:t>万元，支出决算为</w:t>
      </w:r>
      <w:r>
        <w:rPr>
          <w:rFonts w:ascii="仿宋_GB2312" w:eastAsia="仿宋_GB2312" w:hAnsi="宋体" w:cs="仿宋_GB2312" w:hint="eastAsia"/>
          <w:color w:val="000000"/>
          <w:kern w:val="0"/>
          <w:sz w:val="32"/>
          <w:szCs w:val="32"/>
          <w:lang w:bidi="ar"/>
        </w:rPr>
        <w:t>2.73</w:t>
      </w:r>
      <w:r>
        <w:rPr>
          <w:rFonts w:ascii="仿宋_GB2312" w:eastAsia="仿宋_GB2312" w:hAnsi="宋体" w:cs="仿宋_GB2312"/>
          <w:color w:val="000000"/>
          <w:kern w:val="0"/>
          <w:sz w:val="32"/>
          <w:szCs w:val="32"/>
          <w:lang w:bidi="ar"/>
        </w:rPr>
        <w:t>万元，完成预算的</w:t>
      </w:r>
      <w:r>
        <w:rPr>
          <w:rFonts w:ascii="仿宋_GB2312" w:eastAsia="仿宋_GB2312" w:hAnsi="宋体" w:cs="仿宋_GB2312" w:hint="eastAsia"/>
          <w:color w:val="000000"/>
          <w:kern w:val="0"/>
          <w:sz w:val="32"/>
          <w:szCs w:val="32"/>
          <w:lang w:bidi="ar"/>
        </w:rPr>
        <w:t>100</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。决算数</w:t>
      </w:r>
      <w:proofErr w:type="gramStart"/>
      <w:r>
        <w:rPr>
          <w:rFonts w:ascii="仿宋_GB2312" w:eastAsia="仿宋_GB2312" w:hAnsi="宋体" w:cs="仿宋_GB2312" w:hint="eastAsia"/>
          <w:color w:val="000000"/>
          <w:kern w:val="0"/>
          <w:sz w:val="32"/>
          <w:szCs w:val="32"/>
          <w:lang w:bidi="ar"/>
        </w:rPr>
        <w:t>较</w:t>
      </w:r>
      <w:r>
        <w:rPr>
          <w:rFonts w:ascii="仿宋_GB2312" w:eastAsia="仿宋_GB2312" w:hAnsi="宋体" w:cs="仿宋_GB2312"/>
          <w:color w:val="000000"/>
          <w:kern w:val="0"/>
          <w:sz w:val="32"/>
          <w:szCs w:val="32"/>
          <w:lang w:bidi="ar"/>
        </w:rPr>
        <w:t>预算</w:t>
      </w:r>
      <w:proofErr w:type="gramEnd"/>
      <w:r>
        <w:rPr>
          <w:rFonts w:ascii="仿宋_GB2312" w:eastAsia="仿宋_GB2312" w:hAnsi="宋体" w:cs="仿宋_GB2312"/>
          <w:color w:val="000000"/>
          <w:kern w:val="0"/>
          <w:sz w:val="32"/>
          <w:szCs w:val="32"/>
          <w:lang w:bidi="ar"/>
        </w:rPr>
        <w:t>数</w:t>
      </w:r>
      <w:r>
        <w:rPr>
          <w:rFonts w:ascii="仿宋_GB2312" w:eastAsia="仿宋_GB2312" w:hAnsi="宋体" w:cs="仿宋_GB2312" w:hint="eastAsia"/>
          <w:color w:val="000000"/>
          <w:kern w:val="0"/>
          <w:sz w:val="32"/>
          <w:szCs w:val="32"/>
          <w:lang w:bidi="ar"/>
        </w:rPr>
        <w:t>相同</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color w:val="000000"/>
          <w:kern w:val="0"/>
          <w:sz w:val="32"/>
          <w:szCs w:val="32"/>
          <w:lang w:bidi="ar"/>
        </w:rPr>
        <w:t>主要原因是</w:t>
      </w:r>
      <w:r>
        <w:rPr>
          <w:rFonts w:ascii="仿宋_GB2312" w:eastAsia="仿宋_GB2312" w:hAnsi="宋体" w:cs="仿宋_GB2312" w:hint="eastAsia"/>
          <w:color w:val="000000"/>
          <w:kern w:val="0"/>
          <w:sz w:val="32"/>
          <w:szCs w:val="32"/>
          <w:lang w:bidi="ar"/>
        </w:rPr>
        <w:t>按人头经费核算金额</w:t>
      </w:r>
      <w:r>
        <w:rPr>
          <w:rFonts w:ascii="仿宋_GB2312" w:eastAsia="仿宋_GB2312" w:hAnsi="宋体" w:cs="仿宋_GB2312" w:hint="eastAsia"/>
          <w:color w:val="000000"/>
          <w:kern w:val="0"/>
          <w:sz w:val="32"/>
          <w:szCs w:val="32"/>
          <w:lang w:bidi="ar"/>
        </w:rPr>
        <w:t>。</w:t>
      </w:r>
    </w:p>
    <w:p w14:paraId="5C674B57" w14:textId="77777777" w:rsidR="000F5F20" w:rsidRDefault="00A553A1">
      <w:pPr>
        <w:widowControl/>
        <w:ind w:firstLineChars="200" w:firstLine="643"/>
        <w:jc w:val="left"/>
        <w:rPr>
          <w:rFonts w:ascii="楷体_GB2312" w:eastAsia="楷体_GB2312" w:hAnsi="宋体" w:cs="楷体_GB2312"/>
          <w:b/>
          <w:color w:val="000000"/>
          <w:kern w:val="0"/>
          <w:sz w:val="32"/>
          <w:szCs w:val="32"/>
          <w:lang w:bidi="ar"/>
        </w:rPr>
      </w:pPr>
      <w:r>
        <w:rPr>
          <w:rFonts w:ascii="楷体_GB2312" w:eastAsia="楷体_GB2312" w:hAnsi="宋体" w:cs="楷体_GB2312" w:hint="eastAsia"/>
          <w:b/>
          <w:color w:val="000000"/>
          <w:kern w:val="0"/>
          <w:sz w:val="32"/>
          <w:szCs w:val="32"/>
          <w:lang w:bidi="ar"/>
        </w:rPr>
        <w:t>（二）政府采购支出情况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hint="eastAsia"/>
          <w:b/>
          <w:color w:val="000000"/>
          <w:kern w:val="0"/>
          <w:sz w:val="32"/>
          <w:szCs w:val="32"/>
          <w:lang w:bidi="ar"/>
        </w:rPr>
        <w:t>。</w:t>
      </w:r>
    </w:p>
    <w:p w14:paraId="01C22CB7" w14:textId="77777777" w:rsidR="000F5F20" w:rsidRDefault="00A553A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年无政府采购支出</w:t>
      </w:r>
      <w:r>
        <w:rPr>
          <w:rFonts w:ascii="仿宋_GB2312" w:eastAsia="仿宋_GB2312" w:hAnsi="仿宋_GB2312" w:cs="仿宋_GB2312" w:hint="eastAsia"/>
          <w:sz w:val="32"/>
          <w:szCs w:val="32"/>
        </w:rPr>
        <w:t>。</w:t>
      </w:r>
    </w:p>
    <w:p w14:paraId="113A0F5F" w14:textId="77777777" w:rsidR="000F5F20" w:rsidRDefault="00A553A1">
      <w:pPr>
        <w:widowControl/>
        <w:ind w:firstLineChars="200" w:firstLine="643"/>
        <w:jc w:val="left"/>
        <w:rPr>
          <w:rFonts w:ascii="楷体_GB2312" w:eastAsia="楷体_GB2312" w:hAnsi="宋体" w:cs="楷体_GB2312"/>
          <w:b/>
          <w:color w:val="000000"/>
          <w:kern w:val="0"/>
          <w:sz w:val="32"/>
          <w:szCs w:val="32"/>
          <w:lang w:bidi="ar"/>
        </w:rPr>
      </w:pPr>
      <w:r>
        <w:rPr>
          <w:rFonts w:ascii="楷体_GB2312" w:eastAsia="楷体_GB2312" w:hAnsi="宋体" w:cs="楷体_GB2312" w:hint="eastAsia"/>
          <w:b/>
          <w:color w:val="000000"/>
          <w:kern w:val="0"/>
          <w:sz w:val="32"/>
          <w:szCs w:val="32"/>
          <w:lang w:bidi="ar"/>
        </w:rPr>
        <w:t>（三）国有资产占用及购置情况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hint="eastAsia"/>
          <w:b/>
          <w:color w:val="000000"/>
          <w:kern w:val="0"/>
          <w:sz w:val="32"/>
          <w:szCs w:val="32"/>
          <w:lang w:bidi="ar"/>
        </w:rPr>
        <w:t>。</w:t>
      </w:r>
    </w:p>
    <w:p w14:paraId="7B6C6D67" w14:textId="77777777" w:rsidR="000F5F20" w:rsidRDefault="00A553A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年末，本部门机关及所属单位共有车辆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辆；单价</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万元以上的通用设备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台（套）；单价</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万元以上的专用设备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年当年购置车辆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辆；购置单价</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万元以上的通用设备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台（套）；购置单价</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万元以上的专用设备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14:paraId="09ADFA9D" w14:textId="77777777" w:rsidR="000F5F20" w:rsidRDefault="000F5F20">
      <w:pPr>
        <w:widowControl/>
        <w:jc w:val="left"/>
        <w:rPr>
          <w:rFonts w:ascii="黑体" w:eastAsia="黑体" w:hAnsi="宋体"/>
          <w:color w:val="000000"/>
          <w:kern w:val="0"/>
          <w:sz w:val="32"/>
          <w:szCs w:val="32"/>
          <w:lang w:bidi="ar"/>
        </w:rPr>
      </w:pPr>
    </w:p>
    <w:p w14:paraId="7274059D" w14:textId="77777777" w:rsidR="000F5F20" w:rsidRDefault="000F5F20">
      <w:pPr>
        <w:widowControl/>
        <w:jc w:val="left"/>
        <w:rPr>
          <w:rFonts w:ascii="黑体" w:eastAsia="黑体" w:hAnsi="宋体"/>
          <w:color w:val="000000"/>
          <w:kern w:val="0"/>
          <w:sz w:val="32"/>
          <w:szCs w:val="32"/>
          <w:lang w:bidi="ar"/>
        </w:rPr>
      </w:pPr>
    </w:p>
    <w:p w14:paraId="68085B28" w14:textId="77777777" w:rsidR="000F5F20" w:rsidRDefault="00A553A1">
      <w:pPr>
        <w:jc w:val="center"/>
        <w:rPr>
          <w:sz w:val="44"/>
          <w:szCs w:val="44"/>
        </w:rPr>
      </w:pPr>
      <w:r>
        <w:rPr>
          <w:rFonts w:ascii="黑体" w:eastAsia="黑体" w:hAnsi="宋体" w:hint="eastAsia"/>
          <w:color w:val="000000"/>
          <w:kern w:val="0"/>
          <w:sz w:val="44"/>
          <w:szCs w:val="44"/>
          <w:lang w:bidi="ar"/>
        </w:rPr>
        <w:t>第四部分</w:t>
      </w:r>
      <w:r>
        <w:rPr>
          <w:rFonts w:ascii="黑体" w:eastAsia="黑体" w:hAnsi="宋体" w:hint="eastAsia"/>
          <w:color w:val="000000"/>
          <w:kern w:val="0"/>
          <w:sz w:val="44"/>
          <w:szCs w:val="44"/>
          <w:lang w:bidi="ar"/>
        </w:rPr>
        <w:t xml:space="preserve"> </w:t>
      </w:r>
      <w:r>
        <w:rPr>
          <w:rFonts w:ascii="黑体" w:eastAsia="黑体" w:hAnsi="宋体" w:hint="eastAsia"/>
          <w:color w:val="000000"/>
          <w:kern w:val="0"/>
          <w:sz w:val="44"/>
          <w:szCs w:val="44"/>
          <w:lang w:bidi="ar"/>
        </w:rPr>
        <w:t>专业名词解释</w:t>
      </w:r>
    </w:p>
    <w:p w14:paraId="239E08F1" w14:textId="77777777" w:rsidR="000F5F20" w:rsidRDefault="00A553A1">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基本支出</w:t>
      </w:r>
      <w:r>
        <w:rPr>
          <w:rFonts w:ascii="仿宋_GB2312" w:eastAsia="仿宋_GB2312" w:hAnsi="仿宋_GB2312" w:cs="仿宋_GB2312" w:hint="eastAsia"/>
          <w:sz w:val="32"/>
          <w:szCs w:val="32"/>
        </w:rPr>
        <w:t>：指为保障机构正常运转、完成日常工作任务而发生的各项支出。</w:t>
      </w:r>
    </w:p>
    <w:p w14:paraId="00C9BF40" w14:textId="77777777" w:rsidR="000F5F20" w:rsidRDefault="00A553A1">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项目支出</w:t>
      </w:r>
      <w:r>
        <w:rPr>
          <w:rFonts w:ascii="仿宋_GB2312" w:eastAsia="仿宋_GB2312" w:hAnsi="仿宋_GB2312" w:cs="仿宋_GB2312" w:hint="eastAsia"/>
          <w:sz w:val="32"/>
          <w:szCs w:val="32"/>
        </w:rPr>
        <w:t>：指单位为完成特定的行政工作任务或事业发展目标所发生的各项支出。</w:t>
      </w:r>
    </w:p>
    <w:p w14:paraId="56BAA87B" w14:textId="77777777" w:rsidR="000F5F20" w:rsidRDefault="00A553A1">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“三公”经费</w:t>
      </w:r>
      <w:r>
        <w:rPr>
          <w:rFonts w:ascii="仿宋_GB2312" w:eastAsia="仿宋_GB2312" w:hAnsi="仿宋_GB2312" w:cs="仿宋_GB2312" w:hint="eastAsia"/>
          <w:sz w:val="32"/>
          <w:szCs w:val="32"/>
        </w:rPr>
        <w:t>：指部门使用一般公共预算财政拨款安排的因公出国（境）费、公务用车购置及运行费和公务接待费支出。</w:t>
      </w:r>
    </w:p>
    <w:p w14:paraId="51DE534C" w14:textId="77777777" w:rsidR="000F5F20" w:rsidRDefault="00A553A1">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财政拨款收入</w:t>
      </w:r>
      <w:r>
        <w:rPr>
          <w:rFonts w:ascii="仿宋_GB2312" w:eastAsia="仿宋_GB2312" w:hAnsi="仿宋_GB2312" w:cs="仿宋_GB2312" w:hint="eastAsia"/>
          <w:sz w:val="32"/>
          <w:szCs w:val="32"/>
        </w:rPr>
        <w:t>：指本级财政当年拨付的资金。</w:t>
      </w:r>
    </w:p>
    <w:p w14:paraId="592E5D07" w14:textId="77777777" w:rsidR="000F5F20" w:rsidRDefault="000F5F20">
      <w:pPr>
        <w:rPr>
          <w:rFonts w:ascii="黑体" w:eastAsia="黑体" w:hAnsi="宋体"/>
          <w:color w:val="000000"/>
          <w:kern w:val="0"/>
          <w:sz w:val="44"/>
          <w:szCs w:val="44"/>
          <w:lang w:bidi="ar"/>
        </w:rPr>
      </w:pPr>
    </w:p>
    <w:p w14:paraId="62B3CE40" w14:textId="77777777" w:rsidR="000F5F20" w:rsidRDefault="000F5F20">
      <w:pPr>
        <w:jc w:val="center"/>
        <w:rPr>
          <w:rFonts w:ascii="黑体" w:eastAsia="黑体" w:hAnsi="宋体"/>
          <w:color w:val="000000"/>
          <w:kern w:val="0"/>
          <w:sz w:val="44"/>
          <w:szCs w:val="44"/>
          <w:lang w:bidi="ar"/>
        </w:rPr>
      </w:pPr>
    </w:p>
    <w:p w14:paraId="26FC5EFE" w14:textId="77777777" w:rsidR="000F5F20" w:rsidRDefault="000F5F20">
      <w:pPr>
        <w:jc w:val="center"/>
        <w:rPr>
          <w:rFonts w:ascii="黑体" w:eastAsia="黑体" w:hAnsi="宋体"/>
          <w:color w:val="000000"/>
          <w:kern w:val="0"/>
          <w:sz w:val="44"/>
          <w:szCs w:val="44"/>
          <w:lang w:bidi="ar"/>
        </w:rPr>
      </w:pPr>
    </w:p>
    <w:p w14:paraId="3AD505C6" w14:textId="77777777" w:rsidR="000F5F20" w:rsidRDefault="000F5F20">
      <w:pPr>
        <w:rPr>
          <w:rFonts w:ascii="黑体" w:eastAsia="黑体" w:hAnsi="宋体"/>
          <w:color w:val="000000"/>
          <w:kern w:val="0"/>
          <w:sz w:val="44"/>
          <w:szCs w:val="44"/>
          <w:lang w:bidi="ar"/>
        </w:rPr>
      </w:pPr>
    </w:p>
    <w:sectPr w:rsidR="000F5F20">
      <w:pgSz w:w="11906" w:h="16838"/>
      <w:pgMar w:top="2098" w:right="1474" w:bottom="1984" w:left="1587" w:header="851" w:footer="992"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9768" w14:textId="77777777" w:rsidR="00A553A1" w:rsidRDefault="00A553A1">
      <w:r>
        <w:separator/>
      </w:r>
    </w:p>
  </w:endnote>
  <w:endnote w:type="continuationSeparator" w:id="0">
    <w:p w14:paraId="064E98F8" w14:textId="77777777" w:rsidR="00A553A1" w:rsidRDefault="00A5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C858" w14:textId="77777777" w:rsidR="000F5F20" w:rsidRDefault="00A553A1">
    <w:pPr>
      <w:pStyle w:val="a7"/>
    </w:pPr>
    <w:r>
      <w:rPr>
        <w:noProof/>
      </w:rPr>
      <mc:AlternateContent>
        <mc:Choice Requires="wps">
          <w:drawing>
            <wp:anchor distT="0" distB="0" distL="114300" distR="114300" simplePos="0" relativeHeight="251658240" behindDoc="0" locked="0" layoutInCell="1" allowOverlap="1" wp14:anchorId="6EB527F2" wp14:editId="36CA5D2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3C2B0" w14:textId="77777777" w:rsidR="000F5F20" w:rsidRDefault="00A553A1">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B527F2"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C63C2B0" w14:textId="77777777" w:rsidR="000F5F20" w:rsidRDefault="00A553A1">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E740" w14:textId="77777777" w:rsidR="00A553A1" w:rsidRDefault="00A553A1">
      <w:r>
        <w:separator/>
      </w:r>
    </w:p>
  </w:footnote>
  <w:footnote w:type="continuationSeparator" w:id="0">
    <w:p w14:paraId="27B35CFA" w14:textId="77777777" w:rsidR="00A553A1" w:rsidRDefault="00A55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DD1F56"/>
    <w:multiLevelType w:val="singleLevel"/>
    <w:tmpl w:val="B7DD1F56"/>
    <w:lvl w:ilvl="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proofState w:spelling="clean" w:grammar="clean"/>
  <w:defaultTabStop w:val="420"/>
  <w:drawingGridHorizontalSpacing w:val="105"/>
  <w:drawingGridVerticalSpacing w:val="31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AA6038"/>
    <w:rsid w:val="00050E89"/>
    <w:rsid w:val="000F5F20"/>
    <w:rsid w:val="00146787"/>
    <w:rsid w:val="00164001"/>
    <w:rsid w:val="001D7568"/>
    <w:rsid w:val="002424C8"/>
    <w:rsid w:val="002A7893"/>
    <w:rsid w:val="003364E9"/>
    <w:rsid w:val="00452E2E"/>
    <w:rsid w:val="004B6D6E"/>
    <w:rsid w:val="00813F4A"/>
    <w:rsid w:val="00942C8C"/>
    <w:rsid w:val="00A553A1"/>
    <w:rsid w:val="00B80654"/>
    <w:rsid w:val="00E8111E"/>
    <w:rsid w:val="013B79AC"/>
    <w:rsid w:val="0DF90B6E"/>
    <w:rsid w:val="125E2600"/>
    <w:rsid w:val="132E46A0"/>
    <w:rsid w:val="14411117"/>
    <w:rsid w:val="1586116E"/>
    <w:rsid w:val="18BB4AD7"/>
    <w:rsid w:val="18C82FF0"/>
    <w:rsid w:val="1B4A3FDA"/>
    <w:rsid w:val="1B524C98"/>
    <w:rsid w:val="1C5E2F73"/>
    <w:rsid w:val="1D6E0C0D"/>
    <w:rsid w:val="1D954740"/>
    <w:rsid w:val="1E7B2A65"/>
    <w:rsid w:val="212023FB"/>
    <w:rsid w:val="221C15BB"/>
    <w:rsid w:val="23D91036"/>
    <w:rsid w:val="24D4188B"/>
    <w:rsid w:val="24D732A7"/>
    <w:rsid w:val="29665E15"/>
    <w:rsid w:val="29785A6B"/>
    <w:rsid w:val="2A482908"/>
    <w:rsid w:val="2D1F3974"/>
    <w:rsid w:val="2DB52EF2"/>
    <w:rsid w:val="31AA6038"/>
    <w:rsid w:val="33887EE3"/>
    <w:rsid w:val="34677C61"/>
    <w:rsid w:val="35286B38"/>
    <w:rsid w:val="37952602"/>
    <w:rsid w:val="383250F5"/>
    <w:rsid w:val="3B121AD1"/>
    <w:rsid w:val="3B6F7BF8"/>
    <w:rsid w:val="3CFD0D2E"/>
    <w:rsid w:val="41603979"/>
    <w:rsid w:val="41CF436B"/>
    <w:rsid w:val="44F83CCF"/>
    <w:rsid w:val="4619368A"/>
    <w:rsid w:val="471F2499"/>
    <w:rsid w:val="48B96ABC"/>
    <w:rsid w:val="4D6E0FDF"/>
    <w:rsid w:val="4EE4307A"/>
    <w:rsid w:val="5132351E"/>
    <w:rsid w:val="5153143F"/>
    <w:rsid w:val="52A357FB"/>
    <w:rsid w:val="54E44849"/>
    <w:rsid w:val="54F12DEE"/>
    <w:rsid w:val="5B8D564A"/>
    <w:rsid w:val="5E1530EA"/>
    <w:rsid w:val="60107FA6"/>
    <w:rsid w:val="603F0F8B"/>
    <w:rsid w:val="60855CE8"/>
    <w:rsid w:val="61C91ECD"/>
    <w:rsid w:val="64721663"/>
    <w:rsid w:val="64A96A43"/>
    <w:rsid w:val="65074FBA"/>
    <w:rsid w:val="69512523"/>
    <w:rsid w:val="71086DB5"/>
    <w:rsid w:val="71AA61BB"/>
    <w:rsid w:val="73CA785B"/>
    <w:rsid w:val="75C31473"/>
    <w:rsid w:val="765D5E8F"/>
    <w:rsid w:val="7C3E5E46"/>
    <w:rsid w:val="7C5B5A63"/>
    <w:rsid w:val="7C6B6CA9"/>
    <w:rsid w:val="7EE75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00663"/>
  <w15:docId w15:val="{621C67DC-DBD3-4BC6-A59F-B89BF818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qFormat/>
    <w:rPr>
      <w:sz w:val="21"/>
      <w:szCs w:val="21"/>
    </w:rPr>
  </w:style>
  <w:style w:type="character" w:customStyle="1" w:styleId="a4">
    <w:name w:val="批注文字 字符"/>
    <w:basedOn w:val="a0"/>
    <w:link w:val="a3"/>
    <w:qFormat/>
    <w:rPr>
      <w:rFonts w:ascii="Calibri" w:hAnsi="Calibri" w:cs="黑体"/>
      <w:kern w:val="2"/>
      <w:sz w:val="21"/>
      <w:szCs w:val="24"/>
    </w:rPr>
  </w:style>
  <w:style w:type="character" w:customStyle="1" w:styleId="aa">
    <w:name w:val="批注主题 字符"/>
    <w:basedOn w:val="a4"/>
    <w:link w:val="a9"/>
    <w:qFormat/>
    <w:rPr>
      <w:rFonts w:ascii="Calibri" w:hAnsi="Calibri" w:cs="黑体"/>
      <w:b/>
      <w:bCs/>
      <w:kern w:val="2"/>
      <w:sz w:val="21"/>
      <w:szCs w:val="24"/>
    </w:rPr>
  </w:style>
  <w:style w:type="character" w:customStyle="1" w:styleId="a6">
    <w:name w:val="批注框文本 字符"/>
    <w:basedOn w:val="a0"/>
    <w:link w:val="a5"/>
    <w:qFormat/>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oleObject" Target="embeddings/Microsoft_Excel_97-2003_Worksheet1.xls"/><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oleObject" Target="embeddings/Microsoft_Excel_97-2003_Worksheet.xls"/><Relationship Id="rId28" Type="http://schemas.openxmlformats.org/officeDocument/2006/relationships/image" Target="media/image4.emf"/><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image" Target="media/image1.emf"/><Relationship Id="rId27" Type="http://schemas.openxmlformats.org/officeDocument/2006/relationships/oleObject" Target="embeddings/Microsoft_Excel_97-2003_Worksheet2.xls"/><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22270;&#34920;.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2.xml.rels><?xml version="1.0" encoding="UTF-8" standalone="yes"?>
<Relationships xmlns="http://schemas.openxmlformats.org/package/2006/relationships"><Relationship Id="rId1" Type="http://schemas.openxmlformats.org/officeDocument/2006/relationships/oleObject" Target="file:///E:\&#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2270;&#349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22270;&#349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收入类结构分析图</a:t>
            </a:r>
          </a:p>
        </c:rich>
      </c:tx>
      <c:overlay val="0"/>
    </c:title>
    <c:autoTitleDeleted val="0"/>
    <c:plotArea>
      <c:layout>
        <c:manualLayout>
          <c:layoutTarget val="inner"/>
          <c:xMode val="edge"/>
          <c:yMode val="edge"/>
          <c:x val="5.5138888888888897E-2"/>
          <c:y val="0.242824074074074"/>
          <c:w val="0.76958333333333295"/>
          <c:h val="0.67986111111111103"/>
        </c:manualLayout>
      </c:layout>
      <c:barChart>
        <c:barDir val="col"/>
        <c:grouping val="clustered"/>
        <c:varyColors val="0"/>
        <c:ser>
          <c:idx val="0"/>
          <c:order val="0"/>
          <c:tx>
            <c:strRef>
              <c:f>[图表.xlsx]Sheet1!$E$2</c:f>
              <c:strCache>
                <c:ptCount val="1"/>
                <c:pt idx="0">
                  <c:v>2018</c:v>
                </c:pt>
              </c:strCache>
            </c:strRef>
          </c:tx>
          <c:invertIfNegative val="0"/>
          <c:cat>
            <c:strRef>
              <c:f>[图表.xlsx]Sheet1!$F$1:$G$1</c:f>
              <c:strCache>
                <c:ptCount val="2"/>
                <c:pt idx="0">
                  <c:v>财政拨款收入</c:v>
                </c:pt>
              </c:strCache>
            </c:strRef>
          </c:cat>
          <c:val>
            <c:numRef>
              <c:f>[图表.xlsx]Sheet1!$F$2:$G$2</c:f>
              <c:numCache>
                <c:formatCode>General</c:formatCode>
                <c:ptCount val="2"/>
                <c:pt idx="0">
                  <c:v>109.83</c:v>
                </c:pt>
              </c:numCache>
            </c:numRef>
          </c:val>
          <c:extLst>
            <c:ext xmlns:c16="http://schemas.microsoft.com/office/drawing/2014/chart" uri="{C3380CC4-5D6E-409C-BE32-E72D297353CC}">
              <c16:uniqueId val="{00000000-6F8D-40A5-A7DA-3F7CEBE896CB}"/>
            </c:ext>
          </c:extLst>
        </c:ser>
        <c:ser>
          <c:idx val="1"/>
          <c:order val="1"/>
          <c:tx>
            <c:strRef>
              <c:f>[图表.xlsx]Sheet1!$E$3</c:f>
              <c:strCache>
                <c:ptCount val="1"/>
                <c:pt idx="0">
                  <c:v>2019</c:v>
                </c:pt>
              </c:strCache>
            </c:strRef>
          </c:tx>
          <c:invertIfNegative val="0"/>
          <c:cat>
            <c:strRef>
              <c:f>[图表.xlsx]Sheet1!$F$1:$G$1</c:f>
              <c:strCache>
                <c:ptCount val="2"/>
                <c:pt idx="0">
                  <c:v>财政拨款收入</c:v>
                </c:pt>
              </c:strCache>
            </c:strRef>
          </c:cat>
          <c:val>
            <c:numRef>
              <c:f>[图表.xlsx]Sheet1!$F$3:$G$3</c:f>
              <c:numCache>
                <c:formatCode>General</c:formatCode>
                <c:ptCount val="2"/>
                <c:pt idx="0">
                  <c:v>68.62</c:v>
                </c:pt>
              </c:numCache>
            </c:numRef>
          </c:val>
          <c:extLst>
            <c:ext xmlns:c16="http://schemas.microsoft.com/office/drawing/2014/chart" uri="{C3380CC4-5D6E-409C-BE32-E72D297353CC}">
              <c16:uniqueId val="{00000001-6F8D-40A5-A7DA-3F7CEBE896CB}"/>
            </c:ext>
          </c:extLst>
        </c:ser>
        <c:dLbls>
          <c:showLegendKey val="0"/>
          <c:showVal val="0"/>
          <c:showCatName val="0"/>
          <c:showSerName val="0"/>
          <c:showPercent val="0"/>
          <c:showBubbleSize val="0"/>
        </c:dLbls>
        <c:gapWidth val="150"/>
        <c:axId val="106217472"/>
        <c:axId val="106219008"/>
      </c:barChart>
      <c:catAx>
        <c:axId val="1062174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9008"/>
        <c:crosses val="autoZero"/>
        <c:auto val="1"/>
        <c:lblAlgn val="ctr"/>
        <c:lblOffset val="100"/>
        <c:noMultiLvlLbl val="0"/>
      </c:catAx>
      <c:valAx>
        <c:axId val="1062190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747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5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因公出国（境）支出情况</c:v>
                </c:pt>
              </c:strCache>
            </c:strRef>
          </c:tx>
          <c:dPt>
            <c:idx val="0"/>
            <c:bubble3D val="0"/>
            <c:extLst>
              <c:ext xmlns:c16="http://schemas.microsoft.com/office/drawing/2014/chart" uri="{C3380CC4-5D6E-409C-BE32-E72D297353CC}">
                <c16:uniqueId val="{00000000-3562-416C-8B87-C0416A304A1B}"/>
              </c:ext>
            </c:extLst>
          </c:dPt>
          <c:dPt>
            <c:idx val="1"/>
            <c:bubble3D val="0"/>
            <c:extLst>
              <c:ext xmlns:c16="http://schemas.microsoft.com/office/drawing/2014/chart" uri="{C3380CC4-5D6E-409C-BE32-E72D297353CC}">
                <c16:uniqueId val="{00000001-3562-416C-8B87-C0416A304A1B}"/>
              </c:ext>
            </c:extLst>
          </c:dPt>
          <c:cat>
            <c:strRef>
              <c:f>Sheet1!$A$2:$A$3</c:f>
              <c:strCache>
                <c:ptCount val="2"/>
                <c:pt idx="0">
                  <c:v>预算数</c:v>
                </c:pt>
                <c:pt idx="1">
                  <c:v>决算数</c:v>
                </c:pt>
              </c:strCache>
            </c:strRef>
          </c:cat>
          <c:val>
            <c:numRef>
              <c:f>Sheet1!$B$2:$B$3</c:f>
              <c:numCache>
                <c:formatCode>General</c:formatCode>
                <c:ptCount val="2"/>
                <c:pt idx="0">
                  <c:v>0</c:v>
                </c:pt>
                <c:pt idx="1">
                  <c:v>0</c:v>
                </c:pt>
              </c:numCache>
            </c:numRef>
          </c:val>
          <c:extLst>
            <c:ext xmlns:c16="http://schemas.microsoft.com/office/drawing/2014/chart" uri="{C3380CC4-5D6E-409C-BE32-E72D297353CC}">
              <c16:uniqueId val="{00000002-3562-416C-8B87-C0416A304A1B}"/>
            </c:ext>
          </c:extLst>
        </c:ser>
        <c:ser>
          <c:idx val="1"/>
          <c:order val="1"/>
          <c:tx>
            <c:strRef>
              <c:f>Sheet1!$C$1</c:f>
              <c:strCache>
                <c:ptCount val="1"/>
                <c:pt idx="0">
                  <c:v>列2</c:v>
                </c:pt>
              </c:strCache>
            </c:strRef>
          </c:tx>
          <c:dPt>
            <c:idx val="0"/>
            <c:bubble3D val="0"/>
            <c:extLst>
              <c:ext xmlns:c16="http://schemas.microsoft.com/office/drawing/2014/chart" uri="{C3380CC4-5D6E-409C-BE32-E72D297353CC}">
                <c16:uniqueId val="{00000003-3562-416C-8B87-C0416A304A1B}"/>
              </c:ext>
            </c:extLst>
          </c:dPt>
          <c:dPt>
            <c:idx val="1"/>
            <c:bubble3D val="0"/>
            <c:extLst>
              <c:ext xmlns:c16="http://schemas.microsoft.com/office/drawing/2014/chart" uri="{C3380CC4-5D6E-409C-BE32-E72D297353CC}">
                <c16:uniqueId val="{00000004-3562-416C-8B87-C0416A304A1B}"/>
              </c:ext>
            </c:extLst>
          </c:dPt>
          <c:cat>
            <c:strRef>
              <c:f>Sheet1!$A$2:$A$3</c:f>
              <c:strCache>
                <c:ptCount val="2"/>
                <c:pt idx="0">
                  <c:v>预算数</c:v>
                </c:pt>
                <c:pt idx="1">
                  <c:v>决算数</c:v>
                </c:pt>
              </c:strCache>
            </c:strRef>
          </c:cat>
          <c:val>
            <c:numRef>
              <c:f>Sheet1!$C$2:$C$3</c:f>
              <c:numCache>
                <c:formatCode>General</c:formatCode>
                <c:ptCount val="2"/>
              </c:numCache>
            </c:numRef>
          </c:val>
          <c:extLst>
            <c:ext xmlns:c16="http://schemas.microsoft.com/office/drawing/2014/chart" uri="{C3380CC4-5D6E-409C-BE32-E72D297353CC}">
              <c16:uniqueId val="{00000005-3562-416C-8B87-C0416A304A1B}"/>
            </c:ext>
          </c:extLst>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3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公务用车购置费用支出情况</c:v>
                </c:pt>
              </c:strCache>
            </c:strRef>
          </c:tx>
          <c:dPt>
            <c:idx val="0"/>
            <c:bubble3D val="0"/>
            <c:extLst>
              <c:ext xmlns:c16="http://schemas.microsoft.com/office/drawing/2014/chart" uri="{C3380CC4-5D6E-409C-BE32-E72D297353CC}">
                <c16:uniqueId val="{00000000-079C-42BE-9F9B-9EA1E845F62F}"/>
              </c:ext>
            </c:extLst>
          </c:dPt>
          <c:dPt>
            <c:idx val="1"/>
            <c:bubble3D val="0"/>
            <c:extLst>
              <c:ext xmlns:c16="http://schemas.microsoft.com/office/drawing/2014/chart" uri="{C3380CC4-5D6E-409C-BE32-E72D297353CC}">
                <c16:uniqueId val="{00000001-079C-42BE-9F9B-9EA1E845F62F}"/>
              </c:ext>
            </c:extLst>
          </c:dPt>
          <c:cat>
            <c:strRef>
              <c:f>Sheet1!$A$2:$A$3</c:f>
              <c:strCache>
                <c:ptCount val="2"/>
                <c:pt idx="0">
                  <c:v>预算数</c:v>
                </c:pt>
                <c:pt idx="1">
                  <c:v>决算数</c:v>
                </c:pt>
              </c:strCache>
            </c:strRef>
          </c:cat>
          <c:val>
            <c:numRef>
              <c:f>Sheet1!$B$2:$B$3</c:f>
              <c:numCache>
                <c:formatCode>General</c:formatCode>
                <c:ptCount val="2"/>
                <c:pt idx="0">
                  <c:v>0</c:v>
                </c:pt>
                <c:pt idx="1">
                  <c:v>0</c:v>
                </c:pt>
              </c:numCache>
            </c:numRef>
          </c:val>
          <c:extLst>
            <c:ext xmlns:c16="http://schemas.microsoft.com/office/drawing/2014/chart" uri="{C3380CC4-5D6E-409C-BE32-E72D297353CC}">
              <c16:uniqueId val="{00000002-079C-42BE-9F9B-9EA1E845F62F}"/>
            </c:ext>
          </c:extLst>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300" b="1" i="0" u="none" strike="noStrike" kern="1200" baseline="0">
                <a:solidFill>
                  <a:schemeClr val="tx1"/>
                </a:solidFill>
                <a:latin typeface="+mn-lt"/>
                <a:ea typeface="+mn-ea"/>
                <a:cs typeface="+mn-cs"/>
              </a:defRPr>
            </a:pPr>
            <a:r>
              <a:rPr lang="zh-CN" altLang="en-US" sz="1300" baseline="0"/>
              <a:t>公务用车运行维护费用支出情况</a:t>
            </a:r>
          </a:p>
        </c:rich>
      </c:tx>
      <c:overlay val="0"/>
    </c:title>
    <c:autoTitleDeleted val="0"/>
    <c:plotArea>
      <c:layout/>
      <c:pieChart>
        <c:varyColors val="1"/>
        <c:ser>
          <c:idx val="0"/>
          <c:order val="0"/>
          <c:tx>
            <c:strRef>
              <c:f>Sheet1!$B$1</c:f>
              <c:strCache>
                <c:ptCount val="1"/>
                <c:pt idx="0">
                  <c:v>公务用车运行维护费用支出情况</c:v>
                </c:pt>
              </c:strCache>
            </c:strRef>
          </c:tx>
          <c:dPt>
            <c:idx val="0"/>
            <c:bubble3D val="0"/>
            <c:extLst>
              <c:ext xmlns:c16="http://schemas.microsoft.com/office/drawing/2014/chart" uri="{C3380CC4-5D6E-409C-BE32-E72D297353CC}">
                <c16:uniqueId val="{00000000-820D-4C7D-941E-CCFEC0D60712}"/>
              </c:ext>
            </c:extLst>
          </c:dPt>
          <c:dPt>
            <c:idx val="1"/>
            <c:bubble3D val="0"/>
            <c:extLst>
              <c:ext xmlns:c16="http://schemas.microsoft.com/office/drawing/2014/chart" uri="{C3380CC4-5D6E-409C-BE32-E72D297353CC}">
                <c16:uniqueId val="{00000001-820D-4C7D-941E-CCFEC0D60712}"/>
              </c:ext>
            </c:extLst>
          </c:dPt>
          <c:cat>
            <c:strRef>
              <c:f>Sheet1!$A$2:$A$3</c:f>
              <c:strCache>
                <c:ptCount val="2"/>
                <c:pt idx="0">
                  <c:v>预算数</c:v>
                </c:pt>
                <c:pt idx="1">
                  <c:v>决算数</c:v>
                </c:pt>
              </c:strCache>
            </c:strRef>
          </c:cat>
          <c:val>
            <c:numRef>
              <c:f>Sheet1!$B$2:$B$3</c:f>
              <c:numCache>
                <c:formatCode>General</c:formatCode>
                <c:ptCount val="2"/>
                <c:pt idx="0">
                  <c:v>1.03</c:v>
                </c:pt>
                <c:pt idx="1">
                  <c:v>0</c:v>
                </c:pt>
              </c:numCache>
            </c:numRef>
          </c:val>
          <c:extLst>
            <c:ext xmlns:c16="http://schemas.microsoft.com/office/drawing/2014/chart" uri="{C3380CC4-5D6E-409C-BE32-E72D297353CC}">
              <c16:uniqueId val="{00000002-820D-4C7D-941E-CCFEC0D60712}"/>
            </c:ext>
          </c:extLst>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3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公务接待费支出情况</c:v>
                </c:pt>
              </c:strCache>
            </c:strRef>
          </c:tx>
          <c:dPt>
            <c:idx val="0"/>
            <c:bubble3D val="0"/>
            <c:extLst>
              <c:ext xmlns:c16="http://schemas.microsoft.com/office/drawing/2014/chart" uri="{C3380CC4-5D6E-409C-BE32-E72D297353CC}">
                <c16:uniqueId val="{00000000-E1AD-4789-A956-287BE2669407}"/>
              </c:ext>
            </c:extLst>
          </c:dPt>
          <c:dPt>
            <c:idx val="1"/>
            <c:bubble3D val="0"/>
            <c:extLst>
              <c:ext xmlns:c16="http://schemas.microsoft.com/office/drawing/2014/chart" uri="{C3380CC4-5D6E-409C-BE32-E72D297353CC}">
                <c16:uniqueId val="{00000001-E1AD-4789-A956-287BE2669407}"/>
              </c:ext>
            </c:extLst>
          </c:dPt>
          <c:cat>
            <c:strRef>
              <c:f>Sheet1!$A$2:$A$3</c:f>
              <c:strCache>
                <c:ptCount val="2"/>
                <c:pt idx="0">
                  <c:v>预算数</c:v>
                </c:pt>
                <c:pt idx="1">
                  <c:v>决算数</c:v>
                </c:pt>
              </c:strCache>
            </c:strRef>
          </c:cat>
          <c:val>
            <c:numRef>
              <c:f>Sheet1!$B$2:$B$3</c:f>
              <c:numCache>
                <c:formatCode>General</c:formatCode>
                <c:ptCount val="2"/>
                <c:pt idx="0">
                  <c:v>0.43</c:v>
                </c:pt>
                <c:pt idx="1">
                  <c:v>0</c:v>
                </c:pt>
              </c:numCache>
            </c:numRef>
          </c:val>
          <c:extLst>
            <c:ext xmlns:c16="http://schemas.microsoft.com/office/drawing/2014/chart" uri="{C3380CC4-5D6E-409C-BE32-E72D297353CC}">
              <c16:uniqueId val="{00000002-E1AD-4789-A956-287BE2669407}"/>
            </c:ext>
          </c:extLst>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支出类结构分析图</a:t>
            </a:r>
          </a:p>
        </c:rich>
      </c:tx>
      <c:overlay val="0"/>
    </c:title>
    <c:autoTitleDeleted val="0"/>
    <c:plotArea>
      <c:layout>
        <c:manualLayout>
          <c:layoutTarget val="inner"/>
          <c:xMode val="edge"/>
          <c:yMode val="edge"/>
          <c:x val="5.5138888888888897E-2"/>
          <c:y val="0.242824074074074"/>
          <c:w val="0.76958333333333295"/>
          <c:h val="0.67986111111111103"/>
        </c:manualLayout>
      </c:layout>
      <c:barChart>
        <c:barDir val="col"/>
        <c:grouping val="clustered"/>
        <c:varyColors val="0"/>
        <c:ser>
          <c:idx val="0"/>
          <c:order val="0"/>
          <c:tx>
            <c:strRef>
              <c:f>[图表.xlsx]Sheet1!$E$2</c:f>
              <c:strCache>
                <c:ptCount val="1"/>
                <c:pt idx="0">
                  <c:v>2018</c:v>
                </c:pt>
              </c:strCache>
            </c:strRef>
          </c:tx>
          <c:invertIfNegative val="0"/>
          <c:cat>
            <c:strRef>
              <c:f>[图表.xlsx]Sheet1!$F$1:$G$1</c:f>
              <c:strCache>
                <c:ptCount val="2"/>
                <c:pt idx="0">
                  <c:v>支出</c:v>
                </c:pt>
              </c:strCache>
            </c:strRef>
          </c:cat>
          <c:val>
            <c:numRef>
              <c:f>[图表.xlsx]Sheet1!$F$2:$G$2</c:f>
              <c:numCache>
                <c:formatCode>General</c:formatCode>
                <c:ptCount val="2"/>
                <c:pt idx="0">
                  <c:v>106.98</c:v>
                </c:pt>
              </c:numCache>
            </c:numRef>
          </c:val>
          <c:extLst>
            <c:ext xmlns:c16="http://schemas.microsoft.com/office/drawing/2014/chart" uri="{C3380CC4-5D6E-409C-BE32-E72D297353CC}">
              <c16:uniqueId val="{00000000-AA90-464C-BE33-7FAAE9A91CE6}"/>
            </c:ext>
          </c:extLst>
        </c:ser>
        <c:ser>
          <c:idx val="1"/>
          <c:order val="1"/>
          <c:tx>
            <c:strRef>
              <c:f>[图表.xlsx]Sheet1!$E$3</c:f>
              <c:strCache>
                <c:ptCount val="1"/>
                <c:pt idx="0">
                  <c:v>2019</c:v>
                </c:pt>
              </c:strCache>
            </c:strRef>
          </c:tx>
          <c:invertIfNegative val="0"/>
          <c:cat>
            <c:strRef>
              <c:f>[图表.xlsx]Sheet1!$F$1:$G$1</c:f>
              <c:strCache>
                <c:ptCount val="2"/>
                <c:pt idx="0">
                  <c:v>支出</c:v>
                </c:pt>
              </c:strCache>
            </c:strRef>
          </c:cat>
          <c:val>
            <c:numRef>
              <c:f>[图表.xlsx]Sheet1!$F$3:$G$3</c:f>
              <c:numCache>
                <c:formatCode>General</c:formatCode>
                <c:ptCount val="2"/>
                <c:pt idx="0">
                  <c:v>70.349999999999994</c:v>
                </c:pt>
              </c:numCache>
            </c:numRef>
          </c:val>
          <c:extLst>
            <c:ext xmlns:c16="http://schemas.microsoft.com/office/drawing/2014/chart" uri="{C3380CC4-5D6E-409C-BE32-E72D297353CC}">
              <c16:uniqueId val="{00000001-AA90-464C-BE33-7FAAE9A91CE6}"/>
            </c:ext>
          </c:extLst>
        </c:ser>
        <c:dLbls>
          <c:showLegendKey val="0"/>
          <c:showVal val="0"/>
          <c:showCatName val="0"/>
          <c:showSerName val="0"/>
          <c:showPercent val="0"/>
          <c:showBubbleSize val="0"/>
        </c:dLbls>
        <c:gapWidth val="150"/>
        <c:axId val="106217472"/>
        <c:axId val="106219008"/>
      </c:barChart>
      <c:catAx>
        <c:axId val="1062174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9008"/>
        <c:crosses val="autoZero"/>
        <c:auto val="1"/>
        <c:lblAlgn val="ctr"/>
        <c:lblOffset val="100"/>
        <c:noMultiLvlLbl val="0"/>
      </c:catAx>
      <c:valAx>
        <c:axId val="1062190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747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收入类结构分析图</a:t>
            </a:r>
          </a:p>
        </c:rich>
      </c:tx>
      <c:overlay val="0"/>
    </c:title>
    <c:autoTitleDeleted val="0"/>
    <c:plotArea>
      <c:layout>
        <c:manualLayout>
          <c:layoutTarget val="inner"/>
          <c:xMode val="edge"/>
          <c:yMode val="edge"/>
          <c:x val="5.5138888888888897E-2"/>
          <c:y val="0.242824074074074"/>
          <c:w val="0.76958333333333295"/>
          <c:h val="0.67986111111111103"/>
        </c:manualLayout>
      </c:layout>
      <c:barChart>
        <c:barDir val="col"/>
        <c:grouping val="clustered"/>
        <c:varyColors val="0"/>
        <c:ser>
          <c:idx val="0"/>
          <c:order val="0"/>
          <c:tx>
            <c:strRef>
              <c:f>[图表.xlsx]Sheet1!$E$2</c:f>
              <c:strCache>
                <c:ptCount val="1"/>
                <c:pt idx="0">
                  <c:v>财政拨款</c:v>
                </c:pt>
              </c:strCache>
            </c:strRef>
          </c:tx>
          <c:invertIfNegative val="0"/>
          <c:cat>
            <c:strRef>
              <c:f>[图表.xlsx]Sheet1!$F$1:$G$1</c:f>
              <c:strCache>
                <c:ptCount val="2"/>
                <c:pt idx="0">
                  <c:v>支出</c:v>
                </c:pt>
              </c:strCache>
            </c:strRef>
          </c:cat>
          <c:val>
            <c:numRef>
              <c:f>[图表.xlsx]Sheet1!$F$2:$G$2</c:f>
              <c:numCache>
                <c:formatCode>General</c:formatCode>
                <c:ptCount val="2"/>
                <c:pt idx="0">
                  <c:v>68.540000000000006</c:v>
                </c:pt>
              </c:numCache>
            </c:numRef>
          </c:val>
          <c:extLst>
            <c:ext xmlns:c16="http://schemas.microsoft.com/office/drawing/2014/chart" uri="{C3380CC4-5D6E-409C-BE32-E72D297353CC}">
              <c16:uniqueId val="{00000000-938E-450D-BD7A-996A4C0D0294}"/>
            </c:ext>
          </c:extLst>
        </c:ser>
        <c:ser>
          <c:idx val="1"/>
          <c:order val="1"/>
          <c:tx>
            <c:strRef>
              <c:f>[图表.xlsx]Sheet1!$E$3</c:f>
              <c:strCache>
                <c:ptCount val="1"/>
                <c:pt idx="0">
                  <c:v>其他收入</c:v>
                </c:pt>
              </c:strCache>
            </c:strRef>
          </c:tx>
          <c:invertIfNegative val="0"/>
          <c:cat>
            <c:strRef>
              <c:f>[图表.xlsx]Sheet1!$F$1:$G$1</c:f>
              <c:strCache>
                <c:ptCount val="2"/>
                <c:pt idx="0">
                  <c:v>支出</c:v>
                </c:pt>
              </c:strCache>
            </c:strRef>
          </c:cat>
          <c:val>
            <c:numRef>
              <c:f>[图表.xlsx]Sheet1!$F$3:$G$3</c:f>
              <c:numCache>
                <c:formatCode>General</c:formatCode>
                <c:ptCount val="2"/>
                <c:pt idx="0">
                  <c:v>0.08</c:v>
                </c:pt>
              </c:numCache>
            </c:numRef>
          </c:val>
          <c:extLst>
            <c:ext xmlns:c16="http://schemas.microsoft.com/office/drawing/2014/chart" uri="{C3380CC4-5D6E-409C-BE32-E72D297353CC}">
              <c16:uniqueId val="{00000001-938E-450D-BD7A-996A4C0D0294}"/>
            </c:ext>
          </c:extLst>
        </c:ser>
        <c:dLbls>
          <c:showLegendKey val="0"/>
          <c:showVal val="0"/>
          <c:showCatName val="0"/>
          <c:showSerName val="0"/>
          <c:showPercent val="0"/>
          <c:showBubbleSize val="0"/>
        </c:dLbls>
        <c:gapWidth val="150"/>
        <c:axId val="106217472"/>
        <c:axId val="106219008"/>
      </c:barChart>
      <c:catAx>
        <c:axId val="1062174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9008"/>
        <c:crosses val="autoZero"/>
        <c:auto val="1"/>
        <c:lblAlgn val="ctr"/>
        <c:lblOffset val="100"/>
        <c:noMultiLvlLbl val="0"/>
      </c:catAx>
      <c:valAx>
        <c:axId val="1062190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747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支出类结构分析图</a:t>
            </a:r>
          </a:p>
        </c:rich>
      </c:tx>
      <c:overlay val="0"/>
    </c:title>
    <c:autoTitleDeleted val="0"/>
    <c:plotArea>
      <c:layout>
        <c:manualLayout>
          <c:layoutTarget val="inner"/>
          <c:xMode val="edge"/>
          <c:yMode val="edge"/>
          <c:x val="5.5138888888888897E-2"/>
          <c:y val="0.242824074074074"/>
          <c:w val="0.76958333333333295"/>
          <c:h val="0.67986111111111103"/>
        </c:manualLayout>
      </c:layout>
      <c:barChart>
        <c:barDir val="col"/>
        <c:grouping val="clustered"/>
        <c:varyColors val="0"/>
        <c:ser>
          <c:idx val="0"/>
          <c:order val="0"/>
          <c:tx>
            <c:strRef>
              <c:f>[图表.xlsx]Sheet1!$E$2</c:f>
              <c:strCache>
                <c:ptCount val="1"/>
                <c:pt idx="0">
                  <c:v>基本支出</c:v>
                </c:pt>
              </c:strCache>
            </c:strRef>
          </c:tx>
          <c:invertIfNegative val="0"/>
          <c:cat>
            <c:strRef>
              <c:f>[图表.xlsx]Sheet1!$F$1:$G$1</c:f>
              <c:strCache>
                <c:ptCount val="2"/>
                <c:pt idx="0">
                  <c:v>支出</c:v>
                </c:pt>
              </c:strCache>
            </c:strRef>
          </c:cat>
          <c:val>
            <c:numRef>
              <c:f>[图表.xlsx]Sheet1!$F$2:$G$2</c:f>
              <c:numCache>
                <c:formatCode>General</c:formatCode>
                <c:ptCount val="2"/>
                <c:pt idx="0">
                  <c:v>31.78</c:v>
                </c:pt>
              </c:numCache>
            </c:numRef>
          </c:val>
          <c:extLst>
            <c:ext xmlns:c16="http://schemas.microsoft.com/office/drawing/2014/chart" uri="{C3380CC4-5D6E-409C-BE32-E72D297353CC}">
              <c16:uniqueId val="{00000000-7DCB-4CC0-8CF5-D102FA11AA73}"/>
            </c:ext>
          </c:extLst>
        </c:ser>
        <c:ser>
          <c:idx val="1"/>
          <c:order val="1"/>
          <c:tx>
            <c:strRef>
              <c:f>[图表.xlsx]Sheet1!$E$3</c:f>
              <c:strCache>
                <c:ptCount val="1"/>
                <c:pt idx="0">
                  <c:v>项目支出</c:v>
                </c:pt>
              </c:strCache>
            </c:strRef>
          </c:tx>
          <c:invertIfNegative val="0"/>
          <c:cat>
            <c:strRef>
              <c:f>[图表.xlsx]Sheet1!$F$1:$G$1</c:f>
              <c:strCache>
                <c:ptCount val="2"/>
                <c:pt idx="0">
                  <c:v>支出</c:v>
                </c:pt>
              </c:strCache>
            </c:strRef>
          </c:cat>
          <c:val>
            <c:numRef>
              <c:f>[图表.xlsx]Sheet1!$F$3:$G$3</c:f>
              <c:numCache>
                <c:formatCode>General</c:formatCode>
                <c:ptCount val="2"/>
                <c:pt idx="0">
                  <c:v>38.56</c:v>
                </c:pt>
              </c:numCache>
            </c:numRef>
          </c:val>
          <c:extLst>
            <c:ext xmlns:c16="http://schemas.microsoft.com/office/drawing/2014/chart" uri="{C3380CC4-5D6E-409C-BE32-E72D297353CC}">
              <c16:uniqueId val="{00000001-7DCB-4CC0-8CF5-D102FA11AA73}"/>
            </c:ext>
          </c:extLst>
        </c:ser>
        <c:dLbls>
          <c:showLegendKey val="0"/>
          <c:showVal val="0"/>
          <c:showCatName val="0"/>
          <c:showSerName val="0"/>
          <c:showPercent val="0"/>
          <c:showBubbleSize val="0"/>
        </c:dLbls>
        <c:gapWidth val="150"/>
        <c:axId val="106217472"/>
        <c:axId val="106219008"/>
      </c:barChart>
      <c:catAx>
        <c:axId val="1062174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9008"/>
        <c:crosses val="autoZero"/>
        <c:auto val="1"/>
        <c:lblAlgn val="ctr"/>
        <c:lblOffset val="100"/>
        <c:noMultiLvlLbl val="0"/>
      </c:catAx>
      <c:valAx>
        <c:axId val="1062190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747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财政拨款结构分析图</a:t>
            </a:r>
          </a:p>
        </c:rich>
      </c:tx>
      <c:overlay val="0"/>
    </c:title>
    <c:autoTitleDeleted val="0"/>
    <c:plotArea>
      <c:layout>
        <c:manualLayout>
          <c:layoutTarget val="inner"/>
          <c:xMode val="edge"/>
          <c:yMode val="edge"/>
          <c:x val="5.5138888888888897E-2"/>
          <c:y val="0.242824074074074"/>
          <c:w val="0.76958333333333295"/>
          <c:h val="0.67986111111111103"/>
        </c:manualLayout>
      </c:layout>
      <c:barChart>
        <c:barDir val="col"/>
        <c:grouping val="clustered"/>
        <c:varyColors val="0"/>
        <c:ser>
          <c:idx val="0"/>
          <c:order val="0"/>
          <c:tx>
            <c:strRef>
              <c:f>[图表.xlsx]Sheet1!$E$2</c:f>
              <c:strCache>
                <c:ptCount val="1"/>
                <c:pt idx="0">
                  <c:v>2018</c:v>
                </c:pt>
              </c:strCache>
            </c:strRef>
          </c:tx>
          <c:invertIfNegative val="0"/>
          <c:cat>
            <c:strRef>
              <c:f>[图表.xlsx]Sheet1!$F$1:$G$1</c:f>
              <c:strCache>
                <c:ptCount val="2"/>
                <c:pt idx="0">
                  <c:v>支出</c:v>
                </c:pt>
              </c:strCache>
            </c:strRef>
          </c:cat>
          <c:val>
            <c:numRef>
              <c:f>[图表.xlsx]Sheet1!$F$2:$G$2</c:f>
              <c:numCache>
                <c:formatCode>General</c:formatCode>
                <c:ptCount val="2"/>
                <c:pt idx="0">
                  <c:v>109.01</c:v>
                </c:pt>
              </c:numCache>
            </c:numRef>
          </c:val>
          <c:extLst>
            <c:ext xmlns:c16="http://schemas.microsoft.com/office/drawing/2014/chart" uri="{C3380CC4-5D6E-409C-BE32-E72D297353CC}">
              <c16:uniqueId val="{00000000-6D5E-4A0F-BA24-A6ECBB147BD5}"/>
            </c:ext>
          </c:extLst>
        </c:ser>
        <c:ser>
          <c:idx val="1"/>
          <c:order val="1"/>
          <c:tx>
            <c:strRef>
              <c:f>[图表.xlsx]Sheet1!$E$3</c:f>
              <c:strCache>
                <c:ptCount val="1"/>
                <c:pt idx="0">
                  <c:v>2019</c:v>
                </c:pt>
              </c:strCache>
            </c:strRef>
          </c:tx>
          <c:invertIfNegative val="0"/>
          <c:cat>
            <c:strRef>
              <c:f>[图表.xlsx]Sheet1!$F$1:$G$1</c:f>
              <c:strCache>
                <c:ptCount val="2"/>
                <c:pt idx="0">
                  <c:v>支出</c:v>
                </c:pt>
              </c:strCache>
            </c:strRef>
          </c:cat>
          <c:val>
            <c:numRef>
              <c:f>[图表.xlsx]Sheet1!$F$3:$G$3</c:f>
              <c:numCache>
                <c:formatCode>General</c:formatCode>
                <c:ptCount val="2"/>
                <c:pt idx="0">
                  <c:v>68.540000000000006</c:v>
                </c:pt>
              </c:numCache>
            </c:numRef>
          </c:val>
          <c:extLst>
            <c:ext xmlns:c16="http://schemas.microsoft.com/office/drawing/2014/chart" uri="{C3380CC4-5D6E-409C-BE32-E72D297353CC}">
              <c16:uniqueId val="{00000001-6D5E-4A0F-BA24-A6ECBB147BD5}"/>
            </c:ext>
          </c:extLst>
        </c:ser>
        <c:dLbls>
          <c:showLegendKey val="0"/>
          <c:showVal val="0"/>
          <c:showCatName val="0"/>
          <c:showSerName val="0"/>
          <c:showPercent val="0"/>
          <c:showBubbleSize val="0"/>
        </c:dLbls>
        <c:gapWidth val="150"/>
        <c:axId val="106217472"/>
        <c:axId val="106219008"/>
      </c:barChart>
      <c:catAx>
        <c:axId val="1062174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9008"/>
        <c:crosses val="autoZero"/>
        <c:auto val="1"/>
        <c:lblAlgn val="ctr"/>
        <c:lblOffset val="100"/>
        <c:noMultiLvlLbl val="0"/>
      </c:catAx>
      <c:valAx>
        <c:axId val="1062190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747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财政拨款支出结构分析图</a:t>
            </a:r>
          </a:p>
        </c:rich>
      </c:tx>
      <c:overlay val="0"/>
    </c:title>
    <c:autoTitleDeleted val="0"/>
    <c:plotArea>
      <c:layout>
        <c:manualLayout>
          <c:layoutTarget val="inner"/>
          <c:xMode val="edge"/>
          <c:yMode val="edge"/>
          <c:x val="5.5138888888888897E-2"/>
          <c:y val="0.242824074074074"/>
          <c:w val="0.76958333333333295"/>
          <c:h val="0.67986111111111103"/>
        </c:manualLayout>
      </c:layout>
      <c:barChart>
        <c:barDir val="col"/>
        <c:grouping val="clustered"/>
        <c:varyColors val="0"/>
        <c:ser>
          <c:idx val="0"/>
          <c:order val="0"/>
          <c:tx>
            <c:strRef>
              <c:f>[图表.xlsx]Sheet1!$E$2</c:f>
              <c:strCache>
                <c:ptCount val="1"/>
                <c:pt idx="0">
                  <c:v>2018</c:v>
                </c:pt>
              </c:strCache>
            </c:strRef>
          </c:tx>
          <c:invertIfNegative val="0"/>
          <c:cat>
            <c:strRef>
              <c:f>[图表.xlsx]Sheet1!$F$1:$G$1</c:f>
              <c:strCache>
                <c:ptCount val="2"/>
                <c:pt idx="0">
                  <c:v>支出</c:v>
                </c:pt>
              </c:strCache>
            </c:strRef>
          </c:cat>
          <c:val>
            <c:numRef>
              <c:f>[图表.xlsx]Sheet1!$F$2:$G$2</c:f>
              <c:numCache>
                <c:formatCode>General</c:formatCode>
                <c:ptCount val="2"/>
                <c:pt idx="0">
                  <c:v>106.39</c:v>
                </c:pt>
              </c:numCache>
            </c:numRef>
          </c:val>
          <c:extLst>
            <c:ext xmlns:c16="http://schemas.microsoft.com/office/drawing/2014/chart" uri="{C3380CC4-5D6E-409C-BE32-E72D297353CC}">
              <c16:uniqueId val="{00000000-A1B3-48FC-91A3-71F1BC231164}"/>
            </c:ext>
          </c:extLst>
        </c:ser>
        <c:ser>
          <c:idx val="1"/>
          <c:order val="1"/>
          <c:tx>
            <c:strRef>
              <c:f>[图表.xlsx]Sheet1!$E$3</c:f>
              <c:strCache>
                <c:ptCount val="1"/>
                <c:pt idx="0">
                  <c:v>2019</c:v>
                </c:pt>
              </c:strCache>
            </c:strRef>
          </c:tx>
          <c:invertIfNegative val="0"/>
          <c:cat>
            <c:strRef>
              <c:f>[图表.xlsx]Sheet1!$F$1:$G$1</c:f>
              <c:strCache>
                <c:ptCount val="2"/>
                <c:pt idx="0">
                  <c:v>支出</c:v>
                </c:pt>
              </c:strCache>
            </c:strRef>
          </c:cat>
          <c:val>
            <c:numRef>
              <c:f>[图表.xlsx]Sheet1!$F$3:$G$3</c:f>
              <c:numCache>
                <c:formatCode>General</c:formatCode>
                <c:ptCount val="2"/>
                <c:pt idx="0">
                  <c:v>70.03</c:v>
                </c:pt>
              </c:numCache>
            </c:numRef>
          </c:val>
          <c:extLst>
            <c:ext xmlns:c16="http://schemas.microsoft.com/office/drawing/2014/chart" uri="{C3380CC4-5D6E-409C-BE32-E72D297353CC}">
              <c16:uniqueId val="{00000001-A1B3-48FC-91A3-71F1BC231164}"/>
            </c:ext>
          </c:extLst>
        </c:ser>
        <c:dLbls>
          <c:showLegendKey val="0"/>
          <c:showVal val="0"/>
          <c:showCatName val="0"/>
          <c:showSerName val="0"/>
          <c:showPercent val="0"/>
          <c:showBubbleSize val="0"/>
        </c:dLbls>
        <c:gapWidth val="150"/>
        <c:axId val="106217472"/>
        <c:axId val="106219008"/>
      </c:barChart>
      <c:catAx>
        <c:axId val="1062174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9008"/>
        <c:crosses val="autoZero"/>
        <c:auto val="1"/>
        <c:lblAlgn val="ctr"/>
        <c:lblOffset val="100"/>
        <c:noMultiLvlLbl val="0"/>
      </c:catAx>
      <c:valAx>
        <c:axId val="1062190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747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财政拨款支出结构分析图</a:t>
            </a:r>
          </a:p>
        </c:rich>
      </c:tx>
      <c:overlay val="0"/>
    </c:title>
    <c:autoTitleDeleted val="0"/>
    <c:plotArea>
      <c:layout>
        <c:manualLayout>
          <c:layoutTarget val="inner"/>
          <c:xMode val="edge"/>
          <c:yMode val="edge"/>
          <c:x val="5.5138888888888897E-2"/>
          <c:y val="0.242824074074074"/>
          <c:w val="0.76958333333333295"/>
          <c:h val="0.67986111111111103"/>
        </c:manualLayout>
      </c:layout>
      <c:barChart>
        <c:barDir val="col"/>
        <c:grouping val="clustered"/>
        <c:varyColors val="0"/>
        <c:ser>
          <c:idx val="0"/>
          <c:order val="0"/>
          <c:tx>
            <c:strRef>
              <c:f>[图表.xlsx]Sheet1!$E$2</c:f>
              <c:strCache>
                <c:ptCount val="1"/>
                <c:pt idx="0">
                  <c:v>2018</c:v>
                </c:pt>
              </c:strCache>
            </c:strRef>
          </c:tx>
          <c:invertIfNegative val="0"/>
          <c:cat>
            <c:strRef>
              <c:f>[图表.xlsx]Sheet1!$F$1:$G$1</c:f>
              <c:strCache>
                <c:ptCount val="2"/>
                <c:pt idx="0">
                  <c:v>支出</c:v>
                </c:pt>
              </c:strCache>
            </c:strRef>
          </c:cat>
          <c:val>
            <c:numRef>
              <c:f>[图表.xlsx]Sheet1!$F$2:$G$2</c:f>
              <c:numCache>
                <c:formatCode>General</c:formatCode>
                <c:ptCount val="2"/>
                <c:pt idx="0">
                  <c:v>106.39</c:v>
                </c:pt>
              </c:numCache>
            </c:numRef>
          </c:val>
          <c:extLst>
            <c:ext xmlns:c16="http://schemas.microsoft.com/office/drawing/2014/chart" uri="{C3380CC4-5D6E-409C-BE32-E72D297353CC}">
              <c16:uniqueId val="{00000000-225A-404E-94C9-E6FBA87D1165}"/>
            </c:ext>
          </c:extLst>
        </c:ser>
        <c:ser>
          <c:idx val="1"/>
          <c:order val="1"/>
          <c:tx>
            <c:strRef>
              <c:f>[图表.xlsx]Sheet1!$E$3</c:f>
              <c:strCache>
                <c:ptCount val="1"/>
                <c:pt idx="0">
                  <c:v>2019</c:v>
                </c:pt>
              </c:strCache>
            </c:strRef>
          </c:tx>
          <c:invertIfNegative val="0"/>
          <c:cat>
            <c:strRef>
              <c:f>[图表.xlsx]Sheet1!$F$1:$G$1</c:f>
              <c:strCache>
                <c:ptCount val="2"/>
                <c:pt idx="0">
                  <c:v>支出</c:v>
                </c:pt>
              </c:strCache>
            </c:strRef>
          </c:cat>
          <c:val>
            <c:numRef>
              <c:f>[图表.xlsx]Sheet1!$F$3:$G$3</c:f>
              <c:numCache>
                <c:formatCode>General</c:formatCode>
                <c:ptCount val="2"/>
                <c:pt idx="0">
                  <c:v>70.03</c:v>
                </c:pt>
              </c:numCache>
            </c:numRef>
          </c:val>
          <c:extLst>
            <c:ext xmlns:c16="http://schemas.microsoft.com/office/drawing/2014/chart" uri="{C3380CC4-5D6E-409C-BE32-E72D297353CC}">
              <c16:uniqueId val="{00000001-225A-404E-94C9-E6FBA87D1165}"/>
            </c:ext>
          </c:extLst>
        </c:ser>
        <c:dLbls>
          <c:showLegendKey val="0"/>
          <c:showVal val="0"/>
          <c:showCatName val="0"/>
          <c:showSerName val="0"/>
          <c:showPercent val="0"/>
          <c:showBubbleSize val="0"/>
        </c:dLbls>
        <c:gapWidth val="150"/>
        <c:axId val="106217472"/>
        <c:axId val="106219008"/>
      </c:barChart>
      <c:catAx>
        <c:axId val="1062174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9008"/>
        <c:crosses val="autoZero"/>
        <c:auto val="1"/>
        <c:lblAlgn val="ctr"/>
        <c:lblOffset val="100"/>
        <c:noMultiLvlLbl val="0"/>
      </c:catAx>
      <c:valAx>
        <c:axId val="1062190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747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财政拨款支出结构分析图</a:t>
            </a:r>
          </a:p>
        </c:rich>
      </c:tx>
      <c:overlay val="0"/>
    </c:title>
    <c:autoTitleDeleted val="0"/>
    <c:plotArea>
      <c:layout>
        <c:manualLayout>
          <c:layoutTarget val="inner"/>
          <c:xMode val="edge"/>
          <c:yMode val="edge"/>
          <c:x val="5.5138888888888897E-2"/>
          <c:y val="0.242824074074074"/>
          <c:w val="0.76958333333333295"/>
          <c:h val="0.67986111111111103"/>
        </c:manualLayout>
      </c:layout>
      <c:barChart>
        <c:barDir val="col"/>
        <c:grouping val="clustered"/>
        <c:varyColors val="0"/>
        <c:ser>
          <c:idx val="0"/>
          <c:order val="0"/>
          <c:tx>
            <c:strRef>
              <c:f>[图表.xlsx]Sheet1!$E$2</c:f>
              <c:strCache>
                <c:ptCount val="1"/>
                <c:pt idx="0">
                  <c:v>预算数</c:v>
                </c:pt>
              </c:strCache>
            </c:strRef>
          </c:tx>
          <c:invertIfNegative val="0"/>
          <c:cat>
            <c:strRef>
              <c:f>[图表.xlsx]Sheet1!$F$1:$G$1</c:f>
              <c:strCache>
                <c:ptCount val="2"/>
                <c:pt idx="0">
                  <c:v>支出</c:v>
                </c:pt>
              </c:strCache>
            </c:strRef>
          </c:cat>
          <c:val>
            <c:numRef>
              <c:f>[图表.xlsx]Sheet1!$F$2:$G$2</c:f>
              <c:numCache>
                <c:formatCode>General</c:formatCode>
                <c:ptCount val="2"/>
                <c:pt idx="0">
                  <c:v>109.43</c:v>
                </c:pt>
              </c:numCache>
            </c:numRef>
          </c:val>
          <c:extLst>
            <c:ext xmlns:c16="http://schemas.microsoft.com/office/drawing/2014/chart" uri="{C3380CC4-5D6E-409C-BE32-E72D297353CC}">
              <c16:uniqueId val="{00000000-3D62-4715-91CD-99927DF719AA}"/>
            </c:ext>
          </c:extLst>
        </c:ser>
        <c:ser>
          <c:idx val="1"/>
          <c:order val="1"/>
          <c:tx>
            <c:strRef>
              <c:f>[图表.xlsx]Sheet1!$E$3</c:f>
              <c:strCache>
                <c:ptCount val="1"/>
                <c:pt idx="0">
                  <c:v>决算数</c:v>
                </c:pt>
              </c:strCache>
            </c:strRef>
          </c:tx>
          <c:invertIfNegative val="0"/>
          <c:cat>
            <c:strRef>
              <c:f>[图表.xlsx]Sheet1!$F$1:$G$1</c:f>
              <c:strCache>
                <c:ptCount val="2"/>
                <c:pt idx="0">
                  <c:v>支出</c:v>
                </c:pt>
              </c:strCache>
            </c:strRef>
          </c:cat>
          <c:val>
            <c:numRef>
              <c:f>[图表.xlsx]Sheet1!$F$3:$G$3</c:f>
              <c:numCache>
                <c:formatCode>General</c:formatCode>
                <c:ptCount val="2"/>
                <c:pt idx="0">
                  <c:v>70.03</c:v>
                </c:pt>
              </c:numCache>
            </c:numRef>
          </c:val>
          <c:extLst>
            <c:ext xmlns:c16="http://schemas.microsoft.com/office/drawing/2014/chart" uri="{C3380CC4-5D6E-409C-BE32-E72D297353CC}">
              <c16:uniqueId val="{00000001-3D62-4715-91CD-99927DF719AA}"/>
            </c:ext>
          </c:extLst>
        </c:ser>
        <c:dLbls>
          <c:showLegendKey val="0"/>
          <c:showVal val="0"/>
          <c:showCatName val="0"/>
          <c:showSerName val="0"/>
          <c:showPercent val="0"/>
          <c:showBubbleSize val="0"/>
        </c:dLbls>
        <c:gapWidth val="150"/>
        <c:axId val="106217472"/>
        <c:axId val="106219008"/>
      </c:barChart>
      <c:catAx>
        <c:axId val="1062174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9008"/>
        <c:crosses val="autoZero"/>
        <c:auto val="1"/>
        <c:lblAlgn val="ctr"/>
        <c:lblOffset val="100"/>
        <c:noMultiLvlLbl val="0"/>
      </c:catAx>
      <c:valAx>
        <c:axId val="1062190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747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财政拨款支出结构分析图</a:t>
            </a:r>
          </a:p>
        </c:rich>
      </c:tx>
      <c:overlay val="0"/>
    </c:title>
    <c:autoTitleDeleted val="0"/>
    <c:plotArea>
      <c:layout>
        <c:manualLayout>
          <c:layoutTarget val="inner"/>
          <c:xMode val="edge"/>
          <c:yMode val="edge"/>
          <c:x val="5.5138888888888897E-2"/>
          <c:y val="0.242824074074074"/>
          <c:w val="0.76958333333333295"/>
          <c:h val="0.67986111111111103"/>
        </c:manualLayout>
      </c:layout>
      <c:barChart>
        <c:barDir val="col"/>
        <c:grouping val="clustered"/>
        <c:varyColors val="0"/>
        <c:ser>
          <c:idx val="0"/>
          <c:order val="0"/>
          <c:tx>
            <c:strRef>
              <c:f>[图表.xlsx]Sheet1!$E$2</c:f>
              <c:strCache>
                <c:ptCount val="1"/>
                <c:pt idx="0">
                  <c:v>预算数</c:v>
                </c:pt>
              </c:strCache>
            </c:strRef>
          </c:tx>
          <c:invertIfNegative val="0"/>
          <c:cat>
            <c:strRef>
              <c:f>[图表.xlsx]Sheet1!$F$1:$G$1</c:f>
              <c:strCache>
                <c:ptCount val="2"/>
                <c:pt idx="0">
                  <c:v>支出</c:v>
                </c:pt>
              </c:strCache>
            </c:strRef>
          </c:cat>
          <c:val>
            <c:numRef>
              <c:f>[图表.xlsx]Sheet1!$F$2:$G$2</c:f>
              <c:numCache>
                <c:formatCode>General</c:formatCode>
                <c:ptCount val="2"/>
                <c:pt idx="0">
                  <c:v>109.43</c:v>
                </c:pt>
              </c:numCache>
            </c:numRef>
          </c:val>
          <c:extLst>
            <c:ext xmlns:c16="http://schemas.microsoft.com/office/drawing/2014/chart" uri="{C3380CC4-5D6E-409C-BE32-E72D297353CC}">
              <c16:uniqueId val="{00000000-8236-4E6B-80A6-C8755FB76D90}"/>
            </c:ext>
          </c:extLst>
        </c:ser>
        <c:ser>
          <c:idx val="1"/>
          <c:order val="1"/>
          <c:tx>
            <c:strRef>
              <c:f>[图表.xlsx]Sheet1!$E$3</c:f>
              <c:strCache>
                <c:ptCount val="1"/>
                <c:pt idx="0">
                  <c:v>决算数</c:v>
                </c:pt>
              </c:strCache>
            </c:strRef>
          </c:tx>
          <c:invertIfNegative val="0"/>
          <c:cat>
            <c:strRef>
              <c:f>[图表.xlsx]Sheet1!$F$1:$G$1</c:f>
              <c:strCache>
                <c:ptCount val="2"/>
                <c:pt idx="0">
                  <c:v>支出</c:v>
                </c:pt>
              </c:strCache>
            </c:strRef>
          </c:cat>
          <c:val>
            <c:numRef>
              <c:f>[图表.xlsx]Sheet1!$F$3:$G$3</c:f>
              <c:numCache>
                <c:formatCode>General</c:formatCode>
                <c:ptCount val="2"/>
                <c:pt idx="0">
                  <c:v>70.03</c:v>
                </c:pt>
              </c:numCache>
            </c:numRef>
          </c:val>
          <c:extLst>
            <c:ext xmlns:c16="http://schemas.microsoft.com/office/drawing/2014/chart" uri="{C3380CC4-5D6E-409C-BE32-E72D297353CC}">
              <c16:uniqueId val="{00000001-8236-4E6B-80A6-C8755FB76D90}"/>
            </c:ext>
          </c:extLst>
        </c:ser>
        <c:dLbls>
          <c:showLegendKey val="0"/>
          <c:showVal val="0"/>
          <c:showCatName val="0"/>
          <c:showSerName val="0"/>
          <c:showPercent val="0"/>
          <c:showBubbleSize val="0"/>
        </c:dLbls>
        <c:gapWidth val="150"/>
        <c:axId val="106217472"/>
        <c:axId val="106219008"/>
      </c:barChart>
      <c:catAx>
        <c:axId val="1062174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9008"/>
        <c:crosses val="autoZero"/>
        <c:auto val="1"/>
        <c:lblAlgn val="ctr"/>
        <c:lblOffset val="100"/>
        <c:noMultiLvlLbl val="0"/>
      </c:catAx>
      <c:valAx>
        <c:axId val="1062190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621747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1392</Words>
  <Characters>7941</Characters>
  <Application>Microsoft Office Word</Application>
  <DocSecurity>0</DocSecurity>
  <Lines>66</Lines>
  <Paragraphs>18</Paragraphs>
  <ScaleCrop>false</ScaleCrop>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 妖猫</cp:lastModifiedBy>
  <cp:revision>3</cp:revision>
  <cp:lastPrinted>2020-10-14T04:29:00Z</cp:lastPrinted>
  <dcterms:created xsi:type="dcterms:W3CDTF">2020-07-23T09:23:00Z</dcterms:created>
  <dcterms:modified xsi:type="dcterms:W3CDTF">2022-03-24T10:01:00Z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