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中共杨陵区纪委专项资金</w:t>
      </w:r>
      <w:r>
        <w:rPr>
          <w:rFonts w:hint="eastAsia" w:ascii="宋体" w:hAnsi="宋体"/>
          <w:b/>
          <w:sz w:val="44"/>
          <w:szCs w:val="44"/>
        </w:rPr>
        <w:t>绩效目标表</w:t>
      </w:r>
    </w:p>
    <w:p>
      <w:pPr>
        <w:jc w:val="center"/>
        <w:rPr>
          <w:rFonts w:hint="eastAsia"/>
          <w:sz w:val="20"/>
        </w:rPr>
      </w:pPr>
    </w:p>
    <w:p>
      <w:pPr>
        <w:jc w:val="center"/>
        <w:rPr>
          <w:sz w:val="20"/>
        </w:rPr>
      </w:pPr>
      <w:r>
        <w:rPr>
          <w:rFonts w:hint="eastAsia"/>
          <w:sz w:val="20"/>
        </w:rPr>
        <w:t>（</w:t>
      </w:r>
      <w:r>
        <w:rPr>
          <w:rFonts w:hint="eastAsia"/>
          <w:sz w:val="22"/>
          <w:szCs w:val="22"/>
        </w:rPr>
        <w:t>201</w:t>
      </w:r>
      <w:r>
        <w:rPr>
          <w:rFonts w:hint="eastAsia"/>
          <w:sz w:val="22"/>
          <w:szCs w:val="22"/>
          <w:lang w:val="en-US" w:eastAsia="zh-CN"/>
        </w:rPr>
        <w:t>8</w:t>
      </w:r>
      <w:r>
        <w:rPr>
          <w:rFonts w:hint="eastAsia"/>
          <w:sz w:val="22"/>
          <w:szCs w:val="22"/>
        </w:rPr>
        <w:t>年度）</w:t>
      </w:r>
    </w:p>
    <w:p>
      <w:pPr>
        <w:jc w:val="center"/>
        <w:rPr>
          <w:sz w:val="20"/>
        </w:rPr>
      </w:pPr>
    </w:p>
    <w:tbl>
      <w:tblPr>
        <w:tblStyle w:val="6"/>
        <w:tblW w:w="907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27"/>
        <w:gridCol w:w="1557"/>
        <w:gridCol w:w="3335"/>
        <w:gridCol w:w="528"/>
        <w:gridCol w:w="18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339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部门（单位）名称</w:t>
            </w:r>
          </w:p>
        </w:tc>
        <w:tc>
          <w:tcPr>
            <w:tcW w:w="5678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中共杨陵区纪律检查委员会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339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专项（项目）名称</w:t>
            </w:r>
          </w:p>
        </w:tc>
        <w:tc>
          <w:tcPr>
            <w:tcW w:w="5678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杨陵区监察委员会成立办公区改造费用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3393" w:type="dxa"/>
            <w:gridSpan w:val="3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资金金额</w:t>
            </w:r>
          </w:p>
          <w:p>
            <w:pPr>
              <w:jc w:val="center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3863" w:type="dxa"/>
            <w:gridSpan w:val="2"/>
            <w:vAlign w:val="center"/>
          </w:tcPr>
          <w:p>
            <w:p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年度资金总额：</w:t>
            </w:r>
            <w:r>
              <w:rPr>
                <w:rFonts w:hint="eastAsia"/>
                <w:lang w:val="en-US" w:eastAsia="zh-CN"/>
              </w:rPr>
              <w:t>58万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58万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3393" w:type="dxa"/>
            <w:gridSpan w:val="3"/>
            <w:vMerge w:val="continue"/>
          </w:tcPr>
          <w:p/>
        </w:tc>
        <w:tc>
          <w:tcPr>
            <w:tcW w:w="3863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其中：财政拨款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58万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3393" w:type="dxa"/>
            <w:gridSpan w:val="3"/>
            <w:vMerge w:val="continue"/>
          </w:tcPr>
          <w:p/>
        </w:tc>
        <w:tc>
          <w:tcPr>
            <w:tcW w:w="3863" w:type="dxa"/>
            <w:gridSpan w:val="2"/>
            <w:vAlign w:val="center"/>
          </w:tcPr>
          <w:p>
            <w:pPr>
              <w:ind w:firstLine="630" w:firstLineChars="300"/>
              <w:jc w:val="both"/>
            </w:pPr>
            <w:r>
              <w:rPr>
                <w:rFonts w:hint="eastAsia"/>
              </w:rPr>
              <w:t>其他资金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年度目标</w:t>
            </w:r>
          </w:p>
        </w:tc>
        <w:tc>
          <w:tcPr>
            <w:tcW w:w="8362" w:type="dxa"/>
            <w:gridSpan w:val="5"/>
          </w:tcPr>
          <w:p/>
          <w:p>
            <w:r>
              <w:rPr>
                <w:rFonts w:hint="eastAsia"/>
              </w:rPr>
              <w:t>圆满完成各项指标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绩</w:t>
            </w:r>
          </w:p>
          <w:p>
            <w:pPr>
              <w:jc w:val="center"/>
            </w:pPr>
            <w:r>
              <w:rPr>
                <w:rFonts w:hint="eastAsia"/>
              </w:rPr>
              <w:t>效</w:t>
            </w:r>
          </w:p>
          <w:p>
            <w:pPr>
              <w:jc w:val="center"/>
            </w:pPr>
            <w:r>
              <w:rPr>
                <w:rFonts w:hint="eastAsia"/>
              </w:rPr>
              <w:t>指</w:t>
            </w:r>
          </w:p>
          <w:p>
            <w:pPr>
              <w:jc w:val="center"/>
            </w:pPr>
            <w:r>
              <w:rPr>
                <w:rFonts w:hint="eastAsia"/>
              </w:rPr>
              <w:t>标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一级指标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二级指标</w:t>
            </w:r>
          </w:p>
        </w:tc>
        <w:tc>
          <w:tcPr>
            <w:tcW w:w="33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指标内容</w:t>
            </w:r>
          </w:p>
        </w:tc>
        <w:tc>
          <w:tcPr>
            <w:tcW w:w="23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09" w:type="dxa"/>
            <w:vMerge w:val="continue"/>
          </w:tcPr>
          <w:p/>
        </w:tc>
        <w:tc>
          <w:tcPr>
            <w:tcW w:w="1127" w:type="dxa"/>
            <w:vMerge w:val="restart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产出指标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效益指标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满意度</w:t>
            </w:r>
          </w:p>
          <w:p>
            <w:pPr>
              <w:jc w:val="center"/>
            </w:pPr>
            <w:r>
              <w:rPr>
                <w:rFonts w:hint="eastAsia"/>
              </w:rPr>
              <w:t>指 标</w:t>
            </w:r>
          </w:p>
        </w:tc>
        <w:tc>
          <w:tcPr>
            <w:tcW w:w="155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数量指标</w:t>
            </w:r>
          </w:p>
        </w:tc>
        <w:tc>
          <w:tcPr>
            <w:tcW w:w="33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监察委办公区改造费</w:t>
            </w:r>
          </w:p>
        </w:tc>
        <w:tc>
          <w:tcPr>
            <w:tcW w:w="234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58万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709" w:type="dxa"/>
            <w:vMerge w:val="continue"/>
          </w:tcPr>
          <w:p/>
        </w:tc>
        <w:tc>
          <w:tcPr>
            <w:tcW w:w="1127" w:type="dxa"/>
            <w:vMerge w:val="continue"/>
          </w:tcPr>
          <w:p/>
        </w:tc>
        <w:tc>
          <w:tcPr>
            <w:tcW w:w="155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3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/</w:t>
            </w:r>
          </w:p>
        </w:tc>
        <w:tc>
          <w:tcPr>
            <w:tcW w:w="234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09" w:type="dxa"/>
            <w:vMerge w:val="continue"/>
          </w:tcPr>
          <w:p/>
        </w:tc>
        <w:tc>
          <w:tcPr>
            <w:tcW w:w="1127" w:type="dxa"/>
            <w:vMerge w:val="continue"/>
          </w:tcPr>
          <w:p/>
        </w:tc>
        <w:tc>
          <w:tcPr>
            <w:tcW w:w="155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3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/</w:t>
            </w:r>
          </w:p>
        </w:tc>
        <w:tc>
          <w:tcPr>
            <w:tcW w:w="234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09" w:type="dxa"/>
            <w:vMerge w:val="continue"/>
          </w:tcPr>
          <w:p/>
        </w:tc>
        <w:tc>
          <w:tcPr>
            <w:tcW w:w="1127" w:type="dxa"/>
            <w:vMerge w:val="continue"/>
          </w:tcPr>
          <w:p/>
        </w:tc>
        <w:tc>
          <w:tcPr>
            <w:tcW w:w="155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3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/</w:t>
            </w:r>
          </w:p>
        </w:tc>
        <w:tc>
          <w:tcPr>
            <w:tcW w:w="234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9" w:type="dxa"/>
            <w:vMerge w:val="continue"/>
          </w:tcPr>
          <w:p/>
        </w:tc>
        <w:tc>
          <w:tcPr>
            <w:tcW w:w="1127" w:type="dxa"/>
            <w:vMerge w:val="continue"/>
          </w:tcPr>
          <w:p/>
        </w:tc>
        <w:tc>
          <w:tcPr>
            <w:tcW w:w="155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3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/</w:t>
            </w:r>
          </w:p>
        </w:tc>
        <w:tc>
          <w:tcPr>
            <w:tcW w:w="234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09" w:type="dxa"/>
            <w:vMerge w:val="continue"/>
          </w:tcPr>
          <w:p/>
        </w:tc>
        <w:tc>
          <w:tcPr>
            <w:tcW w:w="1127" w:type="dxa"/>
            <w:vMerge w:val="continue"/>
          </w:tcPr>
          <w:p/>
        </w:tc>
        <w:tc>
          <w:tcPr>
            <w:tcW w:w="155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3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/</w:t>
            </w:r>
          </w:p>
        </w:tc>
        <w:tc>
          <w:tcPr>
            <w:tcW w:w="234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709" w:type="dxa"/>
            <w:vMerge w:val="continue"/>
          </w:tcPr>
          <w:p/>
        </w:tc>
        <w:tc>
          <w:tcPr>
            <w:tcW w:w="1127" w:type="dxa"/>
            <w:vMerge w:val="continue"/>
          </w:tcPr>
          <w:p/>
        </w:tc>
        <w:tc>
          <w:tcPr>
            <w:tcW w:w="155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3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/</w:t>
            </w:r>
          </w:p>
        </w:tc>
        <w:tc>
          <w:tcPr>
            <w:tcW w:w="234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09" w:type="dxa"/>
            <w:vMerge w:val="continue"/>
          </w:tcPr>
          <w:p/>
        </w:tc>
        <w:tc>
          <w:tcPr>
            <w:tcW w:w="1127" w:type="dxa"/>
            <w:vMerge w:val="continue"/>
          </w:tcPr>
          <w:p/>
        </w:tc>
        <w:tc>
          <w:tcPr>
            <w:tcW w:w="155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3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/</w:t>
            </w:r>
          </w:p>
        </w:tc>
        <w:tc>
          <w:tcPr>
            <w:tcW w:w="234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9" w:type="dxa"/>
            <w:vMerge w:val="continue"/>
          </w:tcPr>
          <w:p/>
        </w:tc>
        <w:tc>
          <w:tcPr>
            <w:tcW w:w="1127" w:type="dxa"/>
            <w:vMerge w:val="continue"/>
          </w:tcPr>
          <w:p/>
        </w:tc>
        <w:tc>
          <w:tcPr>
            <w:tcW w:w="155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335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34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709" w:type="dxa"/>
            <w:vMerge w:val="continue"/>
          </w:tcPr>
          <w:p/>
        </w:tc>
        <w:tc>
          <w:tcPr>
            <w:tcW w:w="1127" w:type="dxa"/>
            <w:vMerge w:val="continue"/>
          </w:tcPr>
          <w:p/>
        </w:tc>
        <w:tc>
          <w:tcPr>
            <w:tcW w:w="155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>质量指标</w:t>
            </w:r>
          </w:p>
        </w:tc>
        <w:tc>
          <w:tcPr>
            <w:tcW w:w="3335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经采购、审计等部门验收质量合格</w:t>
            </w:r>
          </w:p>
        </w:tc>
        <w:tc>
          <w:tcPr>
            <w:tcW w:w="234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709" w:type="dxa"/>
            <w:vMerge w:val="continue"/>
          </w:tcPr>
          <w:p/>
        </w:tc>
        <w:tc>
          <w:tcPr>
            <w:tcW w:w="1127" w:type="dxa"/>
            <w:vMerge w:val="continue"/>
          </w:tcPr>
          <w:p/>
        </w:tc>
        <w:tc>
          <w:tcPr>
            <w:tcW w:w="15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经济效益指标</w:t>
            </w:r>
          </w:p>
        </w:tc>
        <w:tc>
          <w:tcPr>
            <w:tcW w:w="3335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在预算资金内按期完成</w:t>
            </w:r>
          </w:p>
        </w:tc>
        <w:tc>
          <w:tcPr>
            <w:tcW w:w="2343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709" w:type="dxa"/>
            <w:vMerge w:val="continue"/>
          </w:tcPr>
          <w:p/>
        </w:tc>
        <w:tc>
          <w:tcPr>
            <w:tcW w:w="1127" w:type="dxa"/>
            <w:vMerge w:val="continue"/>
          </w:tcPr>
          <w:p/>
        </w:tc>
        <w:tc>
          <w:tcPr>
            <w:tcW w:w="15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社会效益指标</w:t>
            </w:r>
          </w:p>
        </w:tc>
        <w:tc>
          <w:tcPr>
            <w:tcW w:w="3335" w:type="dxa"/>
            <w:vAlign w:val="center"/>
          </w:tcPr>
          <w:p>
            <w:pPr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顺利并高效开展监察委各项业务工作</w:t>
            </w:r>
          </w:p>
        </w:tc>
        <w:tc>
          <w:tcPr>
            <w:tcW w:w="234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709" w:type="dxa"/>
            <w:vMerge w:val="continue"/>
          </w:tcPr>
          <w:p/>
        </w:tc>
        <w:tc>
          <w:tcPr>
            <w:tcW w:w="1127" w:type="dxa"/>
            <w:vMerge w:val="continue"/>
          </w:tcPr>
          <w:p/>
        </w:tc>
        <w:tc>
          <w:tcPr>
            <w:tcW w:w="15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服务对象满意度指标</w:t>
            </w:r>
          </w:p>
        </w:tc>
        <w:tc>
          <w:tcPr>
            <w:tcW w:w="3335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满意</w:t>
            </w:r>
          </w:p>
        </w:tc>
        <w:tc>
          <w:tcPr>
            <w:tcW w:w="2343" w:type="dxa"/>
            <w:gridSpan w:val="2"/>
            <w:vAlign w:val="center"/>
          </w:tcPr>
          <w:p>
            <w:pPr>
              <w:jc w:val="center"/>
            </w:pPr>
          </w:p>
        </w:tc>
      </w:tr>
    </w:tbl>
    <w:p>
      <w:pPr>
        <w:rPr>
          <w:rFonts w:ascii="黑体" w:eastAsia="黑体"/>
          <w:sz w:val="44"/>
          <w:szCs w:val="44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1418" w:right="1418" w:bottom="1134" w:left="141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A5E"/>
    <w:rsid w:val="00093A5E"/>
    <w:rsid w:val="002356CB"/>
    <w:rsid w:val="00500BFC"/>
    <w:rsid w:val="007275E1"/>
    <w:rsid w:val="00927EC9"/>
    <w:rsid w:val="009D58D4"/>
    <w:rsid w:val="00A8546A"/>
    <w:rsid w:val="00C6091A"/>
    <w:rsid w:val="00C621EA"/>
    <w:rsid w:val="00CD00D8"/>
    <w:rsid w:val="00DE2872"/>
    <w:rsid w:val="1855581B"/>
    <w:rsid w:val="1915113F"/>
    <w:rsid w:val="39DB38FD"/>
    <w:rsid w:val="554972D2"/>
    <w:rsid w:val="75434515"/>
    <w:rsid w:val="79203270"/>
    <w:rsid w:val="7C10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7">
    <w:name w:val="页眉 Char"/>
    <w:basedOn w:val="4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236</Characters>
  <Lines>1</Lines>
  <Paragraphs>1</Paragraphs>
  <TotalTime>0</TotalTime>
  <ScaleCrop>false</ScaleCrop>
  <LinksUpToDate>false</LinksUpToDate>
  <CharactersWithSpaces>276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2019-09-09T01:56:00Z</dcterms:created>
  <dc:creator>Administrator</dc:creator>
  <cp:lastModifiedBy>lenovo</cp:lastModifiedBy>
  <dcterms:modified xsi:type="dcterms:W3CDTF">2019-10-31T10:59:09Z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