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jc w:val="center"/>
        <w:tblInd w:w="94" w:type="dxa"/>
        <w:tblLayout w:type="fixed"/>
        <w:tblLook w:val="04A0" w:firstRow="1" w:lastRow="0" w:firstColumn="1" w:lastColumn="0" w:noHBand="0" w:noVBand="1"/>
      </w:tblPr>
      <w:tblGrid>
        <w:gridCol w:w="760"/>
        <w:gridCol w:w="854"/>
        <w:gridCol w:w="1112"/>
        <w:gridCol w:w="1116"/>
        <w:gridCol w:w="1070"/>
        <w:gridCol w:w="1213"/>
        <w:gridCol w:w="552"/>
        <w:gridCol w:w="1559"/>
        <w:gridCol w:w="142"/>
        <w:gridCol w:w="1262"/>
      </w:tblGrid>
      <w:tr w:rsidR="00004C4A" w:rsidTr="00586ECB">
        <w:trPr>
          <w:trHeight w:val="405"/>
          <w:jc w:val="center"/>
        </w:trPr>
        <w:tc>
          <w:tcPr>
            <w:tcW w:w="9640" w:type="dxa"/>
            <w:gridSpan w:val="10"/>
            <w:tcBorders>
              <w:top w:val="nil"/>
              <w:left w:val="nil"/>
              <w:bottom w:val="nil"/>
              <w:right w:val="nil"/>
            </w:tcBorders>
            <w:shd w:val="clear" w:color="auto" w:fill="auto"/>
            <w:vAlign w:val="center"/>
          </w:tcPr>
          <w:p w:rsidR="00004C4A" w:rsidRDefault="00004C4A" w:rsidP="00586ECB">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区级预算（项目）绩效目标自评表</w:t>
            </w:r>
          </w:p>
        </w:tc>
      </w:tr>
      <w:tr w:rsidR="00004C4A" w:rsidTr="00586ECB">
        <w:trPr>
          <w:trHeight w:val="285"/>
          <w:jc w:val="center"/>
        </w:trPr>
        <w:tc>
          <w:tcPr>
            <w:tcW w:w="9640" w:type="dxa"/>
            <w:gridSpan w:val="10"/>
            <w:tcBorders>
              <w:top w:val="nil"/>
              <w:left w:val="nil"/>
              <w:bottom w:val="single" w:sz="4" w:space="0" w:color="auto"/>
              <w:right w:val="nil"/>
            </w:tcBorders>
            <w:shd w:val="clear" w:color="auto" w:fill="auto"/>
          </w:tcPr>
          <w:p w:rsidR="00004C4A" w:rsidRDefault="00004C4A" w:rsidP="00586ECB">
            <w:pPr>
              <w:widowControl/>
              <w:jc w:val="center"/>
              <w:rPr>
                <w:rFonts w:ascii="宋体" w:hAnsi="宋体" w:cs="宋体"/>
                <w:color w:val="000000"/>
                <w:kern w:val="0"/>
                <w:sz w:val="22"/>
                <w:szCs w:val="22"/>
              </w:rPr>
            </w:pPr>
            <w:r>
              <w:rPr>
                <w:rFonts w:ascii="宋体" w:hAnsi="宋体" w:cs="宋体" w:hint="eastAsia"/>
                <w:color w:val="000000"/>
                <w:kern w:val="0"/>
                <w:sz w:val="22"/>
                <w:szCs w:val="22"/>
              </w:rPr>
              <w:t>（2018年度）</w:t>
            </w:r>
          </w:p>
        </w:tc>
      </w:tr>
      <w:tr w:rsidR="00004C4A" w:rsidTr="00586ECB">
        <w:trPr>
          <w:trHeight w:val="285"/>
          <w:jc w:val="center"/>
        </w:trPr>
        <w:tc>
          <w:tcPr>
            <w:tcW w:w="27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专项（项目）名称</w:t>
            </w:r>
          </w:p>
        </w:tc>
        <w:tc>
          <w:tcPr>
            <w:tcW w:w="6914" w:type="dxa"/>
            <w:gridSpan w:val="7"/>
            <w:tcBorders>
              <w:top w:val="single" w:sz="4" w:space="0" w:color="auto"/>
              <w:left w:val="nil"/>
              <w:bottom w:val="single" w:sz="4" w:space="0" w:color="auto"/>
              <w:right w:val="single" w:sz="4" w:space="0" w:color="000000"/>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农村污水处理设施建设</w:t>
            </w:r>
          </w:p>
        </w:tc>
      </w:tr>
      <w:tr w:rsidR="00004C4A" w:rsidTr="00586ECB">
        <w:trPr>
          <w:trHeight w:val="285"/>
          <w:jc w:val="center"/>
        </w:trPr>
        <w:tc>
          <w:tcPr>
            <w:tcW w:w="27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区级主管部门</w:t>
            </w:r>
          </w:p>
        </w:tc>
        <w:tc>
          <w:tcPr>
            <w:tcW w:w="2186" w:type="dxa"/>
            <w:gridSpan w:val="2"/>
            <w:tcBorders>
              <w:top w:val="single" w:sz="4" w:space="0" w:color="auto"/>
              <w:left w:val="nil"/>
              <w:bottom w:val="single" w:sz="4" w:space="0" w:color="auto"/>
              <w:right w:val="single" w:sz="4" w:space="0" w:color="auto"/>
            </w:tcBorders>
            <w:shd w:val="clear" w:color="auto" w:fill="auto"/>
            <w:vAlign w:val="center"/>
          </w:tcPr>
          <w:p w:rsidR="00004C4A" w:rsidRDefault="00004C4A" w:rsidP="00586ECB">
            <w:pPr>
              <w:widowControl/>
              <w:jc w:val="left"/>
              <w:rPr>
                <w:rFonts w:ascii="宋体" w:hAnsi="宋体" w:cs="宋体"/>
                <w:color w:val="000000"/>
                <w:kern w:val="0"/>
                <w:sz w:val="16"/>
                <w:szCs w:val="16"/>
              </w:rPr>
            </w:pPr>
            <w:r>
              <w:rPr>
                <w:rFonts w:ascii="宋体" w:hAnsi="宋体" w:cs="宋体" w:hint="eastAsia"/>
                <w:color w:val="000000"/>
                <w:kern w:val="0"/>
                <w:sz w:val="16"/>
                <w:szCs w:val="16"/>
              </w:rPr>
              <w:t>杨陵区生态环境局</w:t>
            </w:r>
          </w:p>
        </w:tc>
        <w:tc>
          <w:tcPr>
            <w:tcW w:w="1213"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实施单位</w:t>
            </w:r>
          </w:p>
        </w:tc>
        <w:tc>
          <w:tcPr>
            <w:tcW w:w="3515" w:type="dxa"/>
            <w:gridSpan w:val="4"/>
            <w:tcBorders>
              <w:top w:val="single" w:sz="4" w:space="0" w:color="auto"/>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杨陵区生态环境局</w:t>
            </w:r>
          </w:p>
        </w:tc>
      </w:tr>
      <w:tr w:rsidR="00004C4A" w:rsidTr="00586ECB">
        <w:trPr>
          <w:trHeight w:val="539"/>
          <w:jc w:val="center"/>
        </w:trPr>
        <w:tc>
          <w:tcPr>
            <w:tcW w:w="27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项目资金（万元）</w:t>
            </w:r>
          </w:p>
        </w:tc>
        <w:tc>
          <w:tcPr>
            <w:tcW w:w="1116"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070"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全年预算数（A）</w:t>
            </w:r>
          </w:p>
        </w:tc>
        <w:tc>
          <w:tcPr>
            <w:tcW w:w="3324" w:type="dxa"/>
            <w:gridSpan w:val="3"/>
            <w:tcBorders>
              <w:top w:val="single" w:sz="4" w:space="0" w:color="auto"/>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全年执行数（B）</w:t>
            </w:r>
          </w:p>
        </w:tc>
        <w:tc>
          <w:tcPr>
            <w:tcW w:w="1404"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执行率（B/A)</w:t>
            </w:r>
          </w:p>
        </w:tc>
      </w:tr>
      <w:tr w:rsidR="00004C4A" w:rsidTr="00586ECB">
        <w:trPr>
          <w:trHeight w:val="180"/>
          <w:jc w:val="center"/>
        </w:trPr>
        <w:tc>
          <w:tcPr>
            <w:tcW w:w="2726" w:type="dxa"/>
            <w:gridSpan w:val="3"/>
            <w:vMerge/>
            <w:tcBorders>
              <w:top w:val="single" w:sz="4" w:space="0" w:color="auto"/>
              <w:left w:val="single" w:sz="4" w:space="0" w:color="auto"/>
              <w:bottom w:val="single" w:sz="4" w:space="0" w:color="auto"/>
              <w:right w:val="single" w:sz="4" w:space="0" w:color="auto"/>
            </w:tcBorders>
            <w:vAlign w:val="center"/>
          </w:tcPr>
          <w:p w:rsidR="00004C4A" w:rsidRDefault="00004C4A" w:rsidP="00586ECB">
            <w:pPr>
              <w:widowControl/>
              <w:jc w:val="left"/>
              <w:rPr>
                <w:rFonts w:ascii="宋体" w:hAnsi="宋体" w:cs="宋体"/>
                <w:color w:val="000000"/>
                <w:kern w:val="0"/>
                <w:sz w:val="16"/>
                <w:szCs w:val="16"/>
              </w:rPr>
            </w:pPr>
          </w:p>
        </w:tc>
        <w:tc>
          <w:tcPr>
            <w:tcW w:w="1116"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left"/>
              <w:rPr>
                <w:rFonts w:ascii="宋体" w:hAnsi="宋体" w:cs="宋体"/>
                <w:color w:val="000000"/>
                <w:kern w:val="0"/>
                <w:sz w:val="16"/>
                <w:szCs w:val="16"/>
              </w:rPr>
            </w:pPr>
            <w:r>
              <w:rPr>
                <w:rFonts w:ascii="宋体" w:hAnsi="宋体" w:cs="宋体" w:hint="eastAsia"/>
                <w:color w:val="000000"/>
                <w:kern w:val="0"/>
                <w:sz w:val="16"/>
                <w:szCs w:val="16"/>
              </w:rPr>
              <w:t>年度资额：</w:t>
            </w:r>
          </w:p>
        </w:tc>
        <w:tc>
          <w:tcPr>
            <w:tcW w:w="1070"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200</w:t>
            </w:r>
          </w:p>
        </w:tc>
        <w:tc>
          <w:tcPr>
            <w:tcW w:w="3324" w:type="dxa"/>
            <w:gridSpan w:val="3"/>
            <w:tcBorders>
              <w:top w:val="single" w:sz="4" w:space="0" w:color="auto"/>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200</w:t>
            </w:r>
          </w:p>
        </w:tc>
        <w:tc>
          <w:tcPr>
            <w:tcW w:w="1404"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left"/>
              <w:rPr>
                <w:rFonts w:ascii="宋体" w:hAnsi="宋体" w:cs="宋体"/>
                <w:color w:val="000000"/>
                <w:kern w:val="0"/>
                <w:sz w:val="16"/>
                <w:szCs w:val="16"/>
              </w:rPr>
            </w:pPr>
            <w:r>
              <w:rPr>
                <w:rFonts w:ascii="宋体" w:hAnsi="宋体" w:cs="宋体" w:hint="eastAsia"/>
                <w:color w:val="000000"/>
                <w:kern w:val="0"/>
                <w:sz w:val="16"/>
                <w:szCs w:val="16"/>
              </w:rPr>
              <w:t>100.00%</w:t>
            </w:r>
          </w:p>
        </w:tc>
      </w:tr>
      <w:tr w:rsidR="00004C4A" w:rsidTr="00586ECB">
        <w:trPr>
          <w:trHeight w:val="440"/>
          <w:jc w:val="center"/>
        </w:trPr>
        <w:tc>
          <w:tcPr>
            <w:tcW w:w="2726" w:type="dxa"/>
            <w:gridSpan w:val="3"/>
            <w:vMerge/>
            <w:tcBorders>
              <w:top w:val="single" w:sz="4" w:space="0" w:color="auto"/>
              <w:left w:val="single" w:sz="4" w:space="0" w:color="auto"/>
              <w:bottom w:val="single" w:sz="4" w:space="0" w:color="auto"/>
              <w:right w:val="single" w:sz="4" w:space="0" w:color="auto"/>
            </w:tcBorders>
            <w:vAlign w:val="center"/>
          </w:tcPr>
          <w:p w:rsidR="00004C4A" w:rsidRDefault="00004C4A" w:rsidP="00586ECB">
            <w:pPr>
              <w:widowControl/>
              <w:jc w:val="left"/>
              <w:rPr>
                <w:rFonts w:ascii="宋体" w:hAnsi="宋体" w:cs="宋体"/>
                <w:color w:val="000000"/>
                <w:kern w:val="0"/>
                <w:sz w:val="16"/>
                <w:szCs w:val="16"/>
              </w:rPr>
            </w:pPr>
          </w:p>
        </w:tc>
        <w:tc>
          <w:tcPr>
            <w:tcW w:w="1116"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left"/>
              <w:rPr>
                <w:rFonts w:ascii="宋体" w:hAnsi="宋体" w:cs="宋体"/>
                <w:color w:val="000000"/>
                <w:kern w:val="0"/>
                <w:sz w:val="16"/>
                <w:szCs w:val="16"/>
              </w:rPr>
            </w:pPr>
            <w:r>
              <w:rPr>
                <w:rFonts w:ascii="宋体" w:hAnsi="宋体" w:cs="宋体" w:hint="eastAsia"/>
                <w:color w:val="000000"/>
                <w:kern w:val="0"/>
                <w:sz w:val="16"/>
                <w:szCs w:val="16"/>
              </w:rPr>
              <w:t>其中：省级财政资金</w:t>
            </w:r>
          </w:p>
        </w:tc>
        <w:tc>
          <w:tcPr>
            <w:tcW w:w="1070"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200</w:t>
            </w:r>
          </w:p>
        </w:tc>
        <w:tc>
          <w:tcPr>
            <w:tcW w:w="3324" w:type="dxa"/>
            <w:gridSpan w:val="3"/>
            <w:tcBorders>
              <w:top w:val="single" w:sz="4" w:space="0" w:color="auto"/>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200</w:t>
            </w:r>
          </w:p>
        </w:tc>
        <w:tc>
          <w:tcPr>
            <w:tcW w:w="1404"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100.00%</w:t>
            </w:r>
          </w:p>
        </w:tc>
      </w:tr>
      <w:tr w:rsidR="00004C4A" w:rsidTr="00586ECB">
        <w:trPr>
          <w:trHeight w:val="375"/>
          <w:jc w:val="center"/>
        </w:trPr>
        <w:tc>
          <w:tcPr>
            <w:tcW w:w="2726" w:type="dxa"/>
            <w:gridSpan w:val="3"/>
            <w:vMerge/>
            <w:tcBorders>
              <w:top w:val="single" w:sz="4" w:space="0" w:color="auto"/>
              <w:left w:val="single" w:sz="4" w:space="0" w:color="auto"/>
              <w:bottom w:val="single" w:sz="4" w:space="0" w:color="auto"/>
              <w:right w:val="single" w:sz="4" w:space="0" w:color="auto"/>
            </w:tcBorders>
            <w:vAlign w:val="center"/>
          </w:tcPr>
          <w:p w:rsidR="00004C4A" w:rsidRDefault="00004C4A" w:rsidP="00586ECB">
            <w:pPr>
              <w:widowControl/>
              <w:jc w:val="left"/>
              <w:rPr>
                <w:rFonts w:ascii="宋体" w:hAnsi="宋体" w:cs="宋体"/>
                <w:color w:val="000000"/>
                <w:kern w:val="0"/>
                <w:sz w:val="16"/>
                <w:szCs w:val="16"/>
              </w:rPr>
            </w:pPr>
          </w:p>
        </w:tc>
        <w:tc>
          <w:tcPr>
            <w:tcW w:w="1116"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left"/>
              <w:rPr>
                <w:rFonts w:ascii="宋体" w:hAnsi="宋体" w:cs="宋体"/>
                <w:color w:val="000000"/>
                <w:kern w:val="0"/>
                <w:sz w:val="16"/>
                <w:szCs w:val="16"/>
              </w:rPr>
            </w:pPr>
            <w:r>
              <w:rPr>
                <w:rFonts w:ascii="宋体" w:hAnsi="宋体" w:cs="宋体" w:hint="eastAsia"/>
                <w:color w:val="000000"/>
                <w:kern w:val="0"/>
                <w:sz w:val="16"/>
                <w:szCs w:val="16"/>
              </w:rPr>
              <w:t>市县财政资金</w:t>
            </w:r>
          </w:p>
        </w:tc>
        <w:tc>
          <w:tcPr>
            <w:tcW w:w="1070"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0</w:t>
            </w:r>
          </w:p>
        </w:tc>
        <w:tc>
          <w:tcPr>
            <w:tcW w:w="3324" w:type="dxa"/>
            <w:gridSpan w:val="3"/>
            <w:tcBorders>
              <w:top w:val="single" w:sz="4" w:space="0" w:color="auto"/>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0</w:t>
            </w:r>
          </w:p>
        </w:tc>
        <w:tc>
          <w:tcPr>
            <w:tcW w:w="1404"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left"/>
              <w:rPr>
                <w:rFonts w:ascii="宋体" w:hAnsi="宋体" w:cs="宋体"/>
                <w:color w:val="000000"/>
                <w:kern w:val="0"/>
                <w:sz w:val="16"/>
                <w:szCs w:val="16"/>
              </w:rPr>
            </w:pPr>
          </w:p>
        </w:tc>
      </w:tr>
      <w:tr w:rsidR="00004C4A" w:rsidTr="00586ECB">
        <w:trPr>
          <w:trHeight w:val="405"/>
          <w:jc w:val="center"/>
        </w:trPr>
        <w:tc>
          <w:tcPr>
            <w:tcW w:w="2726" w:type="dxa"/>
            <w:gridSpan w:val="3"/>
            <w:vMerge/>
            <w:tcBorders>
              <w:top w:val="single" w:sz="4" w:space="0" w:color="auto"/>
              <w:left w:val="single" w:sz="4" w:space="0" w:color="auto"/>
              <w:bottom w:val="single" w:sz="4" w:space="0" w:color="auto"/>
              <w:right w:val="single" w:sz="4" w:space="0" w:color="auto"/>
            </w:tcBorders>
            <w:vAlign w:val="center"/>
          </w:tcPr>
          <w:p w:rsidR="00004C4A" w:rsidRDefault="00004C4A" w:rsidP="00586ECB">
            <w:pPr>
              <w:widowControl/>
              <w:jc w:val="left"/>
              <w:rPr>
                <w:rFonts w:ascii="宋体" w:hAnsi="宋体" w:cs="宋体"/>
                <w:color w:val="000000"/>
                <w:kern w:val="0"/>
                <w:sz w:val="16"/>
                <w:szCs w:val="16"/>
              </w:rPr>
            </w:pPr>
          </w:p>
        </w:tc>
        <w:tc>
          <w:tcPr>
            <w:tcW w:w="1116"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其他资金</w:t>
            </w:r>
          </w:p>
        </w:tc>
        <w:tc>
          <w:tcPr>
            <w:tcW w:w="1070"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3324" w:type="dxa"/>
            <w:gridSpan w:val="3"/>
            <w:tcBorders>
              <w:top w:val="single" w:sz="4" w:space="0" w:color="auto"/>
              <w:left w:val="nil"/>
              <w:bottom w:val="single" w:sz="4" w:space="0" w:color="auto"/>
              <w:right w:val="single" w:sz="4" w:space="0" w:color="000000"/>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c>
          <w:tcPr>
            <w:tcW w:w="1404"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4C4A" w:rsidTr="00586ECB">
        <w:trPr>
          <w:trHeight w:val="285"/>
          <w:jc w:val="center"/>
        </w:trPr>
        <w:tc>
          <w:tcPr>
            <w:tcW w:w="760" w:type="dxa"/>
            <w:vMerge w:val="restart"/>
            <w:tcBorders>
              <w:top w:val="nil"/>
              <w:left w:val="single" w:sz="4" w:space="0" w:color="auto"/>
              <w:bottom w:val="single" w:sz="4" w:space="0" w:color="000000"/>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年度总体目标</w:t>
            </w:r>
          </w:p>
        </w:tc>
        <w:tc>
          <w:tcPr>
            <w:tcW w:w="4152" w:type="dxa"/>
            <w:gridSpan w:val="4"/>
            <w:tcBorders>
              <w:top w:val="single" w:sz="4" w:space="0" w:color="auto"/>
              <w:left w:val="nil"/>
              <w:bottom w:val="single" w:sz="4" w:space="0" w:color="auto"/>
              <w:right w:val="single" w:sz="4" w:space="0" w:color="000000"/>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年初设定目标</w:t>
            </w:r>
          </w:p>
        </w:tc>
        <w:tc>
          <w:tcPr>
            <w:tcW w:w="4728" w:type="dxa"/>
            <w:gridSpan w:val="5"/>
            <w:tcBorders>
              <w:top w:val="single" w:sz="4" w:space="0" w:color="auto"/>
              <w:left w:val="nil"/>
              <w:bottom w:val="single" w:sz="4" w:space="0" w:color="auto"/>
              <w:right w:val="single" w:sz="4" w:space="0" w:color="000000"/>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全年实际完成情况</w:t>
            </w:r>
          </w:p>
        </w:tc>
      </w:tr>
      <w:tr w:rsidR="00004C4A" w:rsidTr="00586ECB">
        <w:trPr>
          <w:trHeight w:val="645"/>
          <w:jc w:val="center"/>
        </w:trPr>
        <w:tc>
          <w:tcPr>
            <w:tcW w:w="760" w:type="dxa"/>
            <w:vMerge/>
            <w:tcBorders>
              <w:top w:val="nil"/>
              <w:left w:val="single" w:sz="4" w:space="0" w:color="auto"/>
              <w:bottom w:val="single" w:sz="4" w:space="0" w:color="000000"/>
              <w:right w:val="single" w:sz="4" w:space="0" w:color="auto"/>
            </w:tcBorders>
            <w:vAlign w:val="center"/>
          </w:tcPr>
          <w:p w:rsidR="00004C4A" w:rsidRDefault="00004C4A" w:rsidP="00586ECB">
            <w:pPr>
              <w:widowControl/>
              <w:jc w:val="left"/>
              <w:rPr>
                <w:rFonts w:ascii="宋体" w:hAnsi="宋体" w:cs="宋体"/>
                <w:color w:val="000000"/>
                <w:kern w:val="0"/>
                <w:sz w:val="16"/>
                <w:szCs w:val="16"/>
              </w:rPr>
            </w:pPr>
          </w:p>
        </w:tc>
        <w:tc>
          <w:tcPr>
            <w:tcW w:w="4152" w:type="dxa"/>
            <w:gridSpan w:val="4"/>
            <w:tcBorders>
              <w:top w:val="single" w:sz="4" w:space="0" w:color="auto"/>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对两</w:t>
            </w:r>
            <w:proofErr w:type="gramStart"/>
            <w:r>
              <w:rPr>
                <w:rFonts w:ascii="宋体" w:hAnsi="宋体" w:cs="宋体" w:hint="eastAsia"/>
                <w:color w:val="000000"/>
                <w:kern w:val="0"/>
                <w:sz w:val="16"/>
                <w:szCs w:val="16"/>
              </w:rPr>
              <w:t>河两渠沿线</w:t>
            </w:r>
            <w:proofErr w:type="gramEnd"/>
            <w:r>
              <w:rPr>
                <w:rFonts w:ascii="宋体" w:hAnsi="宋体" w:cs="宋体" w:hint="eastAsia"/>
                <w:color w:val="000000"/>
                <w:kern w:val="0"/>
                <w:sz w:val="16"/>
                <w:szCs w:val="16"/>
              </w:rPr>
              <w:t>排污口进项巡查，对沿线排污企业排污进项改造</w:t>
            </w:r>
          </w:p>
        </w:tc>
        <w:tc>
          <w:tcPr>
            <w:tcW w:w="4728" w:type="dxa"/>
            <w:gridSpan w:val="5"/>
            <w:tcBorders>
              <w:top w:val="single" w:sz="4" w:space="0" w:color="auto"/>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积极开展排污企业整治工作，完成5家企业的排污整治</w:t>
            </w:r>
          </w:p>
        </w:tc>
      </w:tr>
      <w:tr w:rsidR="00004C4A" w:rsidTr="00586ECB">
        <w:trPr>
          <w:trHeight w:val="452"/>
          <w:jc w:val="center"/>
        </w:trPr>
        <w:tc>
          <w:tcPr>
            <w:tcW w:w="760"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绩效指标</w:t>
            </w:r>
          </w:p>
        </w:tc>
        <w:tc>
          <w:tcPr>
            <w:tcW w:w="854"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一级</w:t>
            </w:r>
            <w:r>
              <w:rPr>
                <w:rFonts w:ascii="宋体" w:hAnsi="宋体" w:cs="宋体" w:hint="eastAsia"/>
                <w:color w:val="000000"/>
                <w:kern w:val="0"/>
                <w:sz w:val="16"/>
                <w:szCs w:val="16"/>
              </w:rPr>
              <w:br/>
              <w:t>指标</w:t>
            </w:r>
          </w:p>
        </w:tc>
        <w:tc>
          <w:tcPr>
            <w:tcW w:w="1112"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二级指标</w:t>
            </w:r>
          </w:p>
        </w:tc>
        <w:tc>
          <w:tcPr>
            <w:tcW w:w="2186" w:type="dxa"/>
            <w:gridSpan w:val="2"/>
            <w:tcBorders>
              <w:top w:val="single" w:sz="4" w:space="0" w:color="auto"/>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三级指标</w:t>
            </w:r>
          </w:p>
        </w:tc>
        <w:tc>
          <w:tcPr>
            <w:tcW w:w="1765"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年度指标值</w:t>
            </w:r>
          </w:p>
        </w:tc>
        <w:tc>
          <w:tcPr>
            <w:tcW w:w="1701"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全年完成值</w:t>
            </w:r>
          </w:p>
        </w:tc>
        <w:tc>
          <w:tcPr>
            <w:tcW w:w="1262"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未完成原因和改进措施</w:t>
            </w:r>
          </w:p>
        </w:tc>
      </w:tr>
      <w:tr w:rsidR="00004C4A" w:rsidTr="00586ECB">
        <w:trPr>
          <w:trHeight w:val="480"/>
          <w:jc w:val="center"/>
        </w:trPr>
        <w:tc>
          <w:tcPr>
            <w:tcW w:w="760" w:type="dxa"/>
            <w:vMerge/>
            <w:tcBorders>
              <w:top w:val="nil"/>
              <w:left w:val="single" w:sz="4" w:space="0" w:color="auto"/>
              <w:bottom w:val="single" w:sz="4" w:space="0" w:color="auto"/>
              <w:right w:val="single" w:sz="4" w:space="0" w:color="auto"/>
            </w:tcBorders>
            <w:vAlign w:val="center"/>
          </w:tcPr>
          <w:p w:rsidR="00004C4A" w:rsidRDefault="00004C4A" w:rsidP="00586ECB">
            <w:pPr>
              <w:widowControl/>
              <w:jc w:val="left"/>
              <w:rPr>
                <w:rFonts w:ascii="宋体" w:hAnsi="宋体" w:cs="宋体"/>
                <w:color w:val="000000"/>
                <w:kern w:val="0"/>
                <w:sz w:val="16"/>
                <w:szCs w:val="16"/>
              </w:rPr>
            </w:pPr>
          </w:p>
        </w:tc>
        <w:tc>
          <w:tcPr>
            <w:tcW w:w="854" w:type="dxa"/>
            <w:vMerge w:val="restart"/>
            <w:tcBorders>
              <w:top w:val="nil"/>
              <w:left w:val="single" w:sz="4" w:space="0" w:color="auto"/>
              <w:bottom w:val="nil"/>
              <w:right w:val="single" w:sz="4" w:space="0" w:color="auto"/>
            </w:tcBorders>
            <w:shd w:val="clear" w:color="auto" w:fill="auto"/>
            <w:vAlign w:val="center"/>
          </w:tcPr>
          <w:p w:rsidR="00004C4A" w:rsidRDefault="00004C4A" w:rsidP="00586ECB">
            <w:pPr>
              <w:widowControl/>
              <w:jc w:val="center"/>
              <w:rPr>
                <w:rFonts w:ascii="宋体" w:hAnsi="宋体" w:cs="宋体"/>
                <w:kern w:val="0"/>
                <w:sz w:val="16"/>
                <w:szCs w:val="16"/>
              </w:rPr>
            </w:pPr>
            <w:r>
              <w:rPr>
                <w:rFonts w:ascii="宋体" w:hAnsi="宋体" w:cs="宋体" w:hint="eastAsia"/>
                <w:kern w:val="0"/>
                <w:sz w:val="16"/>
                <w:szCs w:val="16"/>
              </w:rPr>
              <w:t>产</w:t>
            </w:r>
            <w:r>
              <w:rPr>
                <w:rFonts w:ascii="宋体" w:hAnsi="宋体" w:cs="宋体" w:hint="eastAsia"/>
                <w:kern w:val="0"/>
                <w:sz w:val="16"/>
                <w:szCs w:val="16"/>
              </w:rPr>
              <w:br/>
              <w:t>出</w:t>
            </w:r>
            <w:r>
              <w:rPr>
                <w:rFonts w:ascii="宋体" w:hAnsi="宋体" w:cs="宋体" w:hint="eastAsia"/>
                <w:kern w:val="0"/>
                <w:sz w:val="16"/>
                <w:szCs w:val="16"/>
              </w:rPr>
              <w:br/>
              <w:t>指</w:t>
            </w:r>
            <w:r>
              <w:rPr>
                <w:rFonts w:ascii="宋体" w:hAnsi="宋体" w:cs="宋体" w:hint="eastAsia"/>
                <w:kern w:val="0"/>
                <w:sz w:val="16"/>
                <w:szCs w:val="16"/>
              </w:rPr>
              <w:br/>
              <w:t>标</w:t>
            </w:r>
          </w:p>
        </w:tc>
        <w:tc>
          <w:tcPr>
            <w:tcW w:w="1112"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kern w:val="0"/>
                <w:sz w:val="16"/>
                <w:szCs w:val="16"/>
              </w:rPr>
            </w:pPr>
            <w:r>
              <w:rPr>
                <w:rFonts w:ascii="宋体" w:hAnsi="宋体" w:cs="宋体" w:hint="eastAsia"/>
                <w:kern w:val="0"/>
                <w:sz w:val="16"/>
                <w:szCs w:val="16"/>
              </w:rPr>
              <w:t>数量指标</w:t>
            </w:r>
          </w:p>
        </w:tc>
        <w:tc>
          <w:tcPr>
            <w:tcW w:w="2186" w:type="dxa"/>
            <w:gridSpan w:val="2"/>
            <w:tcBorders>
              <w:top w:val="single" w:sz="4" w:space="0" w:color="auto"/>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污水处理设施</w:t>
            </w:r>
          </w:p>
        </w:tc>
        <w:tc>
          <w:tcPr>
            <w:tcW w:w="1765"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4个</w:t>
            </w:r>
          </w:p>
        </w:tc>
        <w:tc>
          <w:tcPr>
            <w:tcW w:w="1701"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4个</w:t>
            </w:r>
          </w:p>
        </w:tc>
        <w:tc>
          <w:tcPr>
            <w:tcW w:w="1262"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4C4A" w:rsidTr="00586ECB">
        <w:trPr>
          <w:trHeight w:val="285"/>
          <w:jc w:val="center"/>
        </w:trPr>
        <w:tc>
          <w:tcPr>
            <w:tcW w:w="760" w:type="dxa"/>
            <w:vMerge/>
            <w:tcBorders>
              <w:top w:val="nil"/>
              <w:left w:val="single" w:sz="4" w:space="0" w:color="auto"/>
              <w:bottom w:val="single" w:sz="4" w:space="0" w:color="auto"/>
              <w:right w:val="single" w:sz="4" w:space="0" w:color="auto"/>
            </w:tcBorders>
            <w:vAlign w:val="center"/>
          </w:tcPr>
          <w:p w:rsidR="00004C4A" w:rsidRDefault="00004C4A" w:rsidP="00586ECB">
            <w:pPr>
              <w:widowControl/>
              <w:jc w:val="left"/>
              <w:rPr>
                <w:rFonts w:ascii="宋体" w:hAnsi="宋体" w:cs="宋体"/>
                <w:color w:val="000000"/>
                <w:kern w:val="0"/>
                <w:sz w:val="16"/>
                <w:szCs w:val="16"/>
              </w:rPr>
            </w:pPr>
          </w:p>
        </w:tc>
        <w:tc>
          <w:tcPr>
            <w:tcW w:w="854" w:type="dxa"/>
            <w:vMerge/>
            <w:tcBorders>
              <w:top w:val="nil"/>
              <w:left w:val="single" w:sz="4" w:space="0" w:color="auto"/>
              <w:bottom w:val="nil"/>
              <w:right w:val="single" w:sz="4" w:space="0" w:color="auto"/>
            </w:tcBorders>
            <w:vAlign w:val="center"/>
          </w:tcPr>
          <w:p w:rsidR="00004C4A" w:rsidRDefault="00004C4A" w:rsidP="00586ECB">
            <w:pPr>
              <w:widowControl/>
              <w:jc w:val="left"/>
              <w:rPr>
                <w:rFonts w:ascii="宋体" w:hAnsi="宋体" w:cs="宋体"/>
                <w:kern w:val="0"/>
                <w:sz w:val="16"/>
                <w:szCs w:val="16"/>
              </w:rPr>
            </w:pPr>
          </w:p>
        </w:tc>
        <w:tc>
          <w:tcPr>
            <w:tcW w:w="1112"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kern w:val="0"/>
                <w:sz w:val="16"/>
                <w:szCs w:val="16"/>
              </w:rPr>
            </w:pPr>
            <w:r>
              <w:rPr>
                <w:rFonts w:ascii="宋体" w:hAnsi="宋体" w:cs="宋体" w:hint="eastAsia"/>
                <w:kern w:val="0"/>
                <w:sz w:val="16"/>
                <w:szCs w:val="16"/>
              </w:rPr>
              <w:t>质量指标</w:t>
            </w:r>
          </w:p>
        </w:tc>
        <w:tc>
          <w:tcPr>
            <w:tcW w:w="2186" w:type="dxa"/>
            <w:gridSpan w:val="2"/>
            <w:tcBorders>
              <w:top w:val="single" w:sz="4" w:space="0" w:color="auto"/>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治理内容合格率</w:t>
            </w:r>
          </w:p>
        </w:tc>
        <w:tc>
          <w:tcPr>
            <w:tcW w:w="1765"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100%</w:t>
            </w:r>
          </w:p>
        </w:tc>
        <w:tc>
          <w:tcPr>
            <w:tcW w:w="1701"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100%</w:t>
            </w:r>
          </w:p>
        </w:tc>
        <w:tc>
          <w:tcPr>
            <w:tcW w:w="1262"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4C4A" w:rsidTr="00586ECB">
        <w:trPr>
          <w:trHeight w:val="285"/>
          <w:jc w:val="center"/>
        </w:trPr>
        <w:tc>
          <w:tcPr>
            <w:tcW w:w="760" w:type="dxa"/>
            <w:vMerge/>
            <w:tcBorders>
              <w:top w:val="nil"/>
              <w:left w:val="single" w:sz="4" w:space="0" w:color="auto"/>
              <w:bottom w:val="single" w:sz="4" w:space="0" w:color="auto"/>
              <w:right w:val="single" w:sz="4" w:space="0" w:color="auto"/>
            </w:tcBorders>
            <w:vAlign w:val="center"/>
          </w:tcPr>
          <w:p w:rsidR="00004C4A" w:rsidRDefault="00004C4A" w:rsidP="00586ECB">
            <w:pPr>
              <w:widowControl/>
              <w:jc w:val="left"/>
              <w:rPr>
                <w:rFonts w:ascii="宋体" w:hAnsi="宋体" w:cs="宋体"/>
                <w:color w:val="000000"/>
                <w:kern w:val="0"/>
                <w:sz w:val="16"/>
                <w:szCs w:val="16"/>
              </w:rPr>
            </w:pPr>
          </w:p>
        </w:tc>
        <w:tc>
          <w:tcPr>
            <w:tcW w:w="854" w:type="dxa"/>
            <w:vMerge/>
            <w:tcBorders>
              <w:top w:val="nil"/>
              <w:left w:val="single" w:sz="4" w:space="0" w:color="auto"/>
              <w:bottom w:val="nil"/>
              <w:right w:val="single" w:sz="4" w:space="0" w:color="auto"/>
            </w:tcBorders>
            <w:vAlign w:val="center"/>
          </w:tcPr>
          <w:p w:rsidR="00004C4A" w:rsidRDefault="00004C4A" w:rsidP="00586ECB">
            <w:pPr>
              <w:widowControl/>
              <w:jc w:val="left"/>
              <w:rPr>
                <w:rFonts w:ascii="宋体" w:hAnsi="宋体" w:cs="宋体"/>
                <w:kern w:val="0"/>
                <w:sz w:val="16"/>
                <w:szCs w:val="16"/>
              </w:rPr>
            </w:pPr>
          </w:p>
        </w:tc>
        <w:tc>
          <w:tcPr>
            <w:tcW w:w="1112" w:type="dxa"/>
            <w:tcBorders>
              <w:top w:val="nil"/>
              <w:left w:val="single" w:sz="4" w:space="0" w:color="auto"/>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kern w:val="0"/>
                <w:sz w:val="16"/>
                <w:szCs w:val="16"/>
              </w:rPr>
            </w:pPr>
            <w:r>
              <w:rPr>
                <w:rFonts w:ascii="宋体" w:hAnsi="宋体" w:cs="宋体" w:hint="eastAsia"/>
                <w:kern w:val="0"/>
                <w:sz w:val="16"/>
                <w:szCs w:val="16"/>
              </w:rPr>
              <w:t>时效指标</w:t>
            </w:r>
          </w:p>
        </w:tc>
        <w:tc>
          <w:tcPr>
            <w:tcW w:w="2186" w:type="dxa"/>
            <w:gridSpan w:val="2"/>
            <w:tcBorders>
              <w:top w:val="single" w:sz="4" w:space="0" w:color="auto"/>
              <w:left w:val="nil"/>
              <w:bottom w:val="single" w:sz="4" w:space="0" w:color="auto"/>
              <w:right w:val="single" w:sz="4" w:space="0" w:color="auto"/>
            </w:tcBorders>
            <w:shd w:val="clear" w:color="auto" w:fill="auto"/>
            <w:vAlign w:val="center"/>
          </w:tcPr>
          <w:p w:rsidR="00004C4A" w:rsidRDefault="00004C4A" w:rsidP="00586ECB">
            <w:pPr>
              <w:widowControl/>
              <w:ind w:firstLineChars="400" w:firstLine="640"/>
              <w:rPr>
                <w:rFonts w:ascii="宋体" w:hAnsi="宋体" w:cs="宋体"/>
                <w:color w:val="000000"/>
                <w:kern w:val="0"/>
                <w:sz w:val="16"/>
                <w:szCs w:val="16"/>
              </w:rPr>
            </w:pPr>
            <w:r>
              <w:rPr>
                <w:rFonts w:ascii="宋体" w:hAnsi="宋体" w:cs="宋体" w:hint="eastAsia"/>
                <w:color w:val="000000"/>
                <w:kern w:val="0"/>
                <w:sz w:val="16"/>
                <w:szCs w:val="16"/>
              </w:rPr>
              <w:t>治理时限</w:t>
            </w:r>
          </w:p>
        </w:tc>
        <w:tc>
          <w:tcPr>
            <w:tcW w:w="1765"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及时</w:t>
            </w:r>
          </w:p>
        </w:tc>
        <w:tc>
          <w:tcPr>
            <w:tcW w:w="1701"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及时</w:t>
            </w:r>
          </w:p>
        </w:tc>
        <w:tc>
          <w:tcPr>
            <w:tcW w:w="1262"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4C4A" w:rsidTr="00586ECB">
        <w:trPr>
          <w:trHeight w:val="480"/>
          <w:jc w:val="center"/>
        </w:trPr>
        <w:tc>
          <w:tcPr>
            <w:tcW w:w="760" w:type="dxa"/>
            <w:vMerge/>
            <w:tcBorders>
              <w:top w:val="nil"/>
              <w:left w:val="single" w:sz="4" w:space="0" w:color="auto"/>
              <w:bottom w:val="single" w:sz="4" w:space="0" w:color="auto"/>
              <w:right w:val="single" w:sz="4" w:space="0" w:color="auto"/>
            </w:tcBorders>
            <w:vAlign w:val="center"/>
          </w:tcPr>
          <w:p w:rsidR="00004C4A" w:rsidRDefault="00004C4A" w:rsidP="00586ECB">
            <w:pPr>
              <w:widowControl/>
              <w:jc w:val="left"/>
              <w:rPr>
                <w:rFonts w:ascii="宋体" w:hAnsi="宋体" w:cs="宋体"/>
                <w:color w:val="000000"/>
                <w:kern w:val="0"/>
                <w:sz w:val="16"/>
                <w:szCs w:val="16"/>
              </w:rPr>
            </w:pPr>
          </w:p>
        </w:tc>
        <w:tc>
          <w:tcPr>
            <w:tcW w:w="854" w:type="dxa"/>
            <w:vMerge/>
            <w:tcBorders>
              <w:top w:val="nil"/>
              <w:left w:val="single" w:sz="4" w:space="0" w:color="auto"/>
              <w:bottom w:val="nil"/>
              <w:right w:val="single" w:sz="4" w:space="0" w:color="auto"/>
            </w:tcBorders>
            <w:vAlign w:val="center"/>
          </w:tcPr>
          <w:p w:rsidR="00004C4A" w:rsidRDefault="00004C4A" w:rsidP="00586ECB">
            <w:pPr>
              <w:widowControl/>
              <w:jc w:val="left"/>
              <w:rPr>
                <w:rFonts w:ascii="宋体" w:hAnsi="宋体" w:cs="宋体"/>
                <w:kern w:val="0"/>
                <w:sz w:val="16"/>
                <w:szCs w:val="16"/>
              </w:rPr>
            </w:pPr>
          </w:p>
        </w:tc>
        <w:tc>
          <w:tcPr>
            <w:tcW w:w="1112" w:type="dxa"/>
            <w:tcBorders>
              <w:top w:val="nil"/>
              <w:left w:val="single" w:sz="4" w:space="0" w:color="auto"/>
              <w:bottom w:val="single" w:sz="4" w:space="0" w:color="000000"/>
              <w:right w:val="single" w:sz="4" w:space="0" w:color="auto"/>
            </w:tcBorders>
            <w:shd w:val="clear" w:color="auto" w:fill="auto"/>
            <w:vAlign w:val="center"/>
          </w:tcPr>
          <w:p w:rsidR="00004C4A" w:rsidRDefault="00004C4A" w:rsidP="00586ECB">
            <w:pPr>
              <w:widowControl/>
              <w:jc w:val="center"/>
              <w:rPr>
                <w:rFonts w:ascii="宋体" w:hAnsi="宋体" w:cs="宋体"/>
                <w:kern w:val="0"/>
                <w:sz w:val="16"/>
                <w:szCs w:val="16"/>
              </w:rPr>
            </w:pPr>
            <w:r>
              <w:rPr>
                <w:rFonts w:ascii="宋体" w:hAnsi="宋体" w:cs="宋体" w:hint="eastAsia"/>
                <w:kern w:val="0"/>
                <w:sz w:val="16"/>
                <w:szCs w:val="16"/>
              </w:rPr>
              <w:t>成本指标</w:t>
            </w:r>
          </w:p>
        </w:tc>
        <w:tc>
          <w:tcPr>
            <w:tcW w:w="2186" w:type="dxa"/>
            <w:gridSpan w:val="2"/>
            <w:tcBorders>
              <w:top w:val="single" w:sz="4" w:space="0" w:color="auto"/>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污水处理设施建设</w:t>
            </w:r>
          </w:p>
        </w:tc>
        <w:tc>
          <w:tcPr>
            <w:tcW w:w="1765"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4个</w:t>
            </w:r>
          </w:p>
        </w:tc>
        <w:tc>
          <w:tcPr>
            <w:tcW w:w="1701"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4个</w:t>
            </w:r>
          </w:p>
        </w:tc>
        <w:tc>
          <w:tcPr>
            <w:tcW w:w="1262"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4C4A" w:rsidTr="00586ECB">
        <w:trPr>
          <w:trHeight w:val="450"/>
          <w:jc w:val="center"/>
        </w:trPr>
        <w:tc>
          <w:tcPr>
            <w:tcW w:w="760" w:type="dxa"/>
            <w:vMerge/>
            <w:tcBorders>
              <w:top w:val="nil"/>
              <w:left w:val="single" w:sz="4" w:space="0" w:color="auto"/>
              <w:bottom w:val="single" w:sz="4" w:space="0" w:color="auto"/>
              <w:right w:val="single" w:sz="4" w:space="0" w:color="auto"/>
            </w:tcBorders>
            <w:vAlign w:val="center"/>
          </w:tcPr>
          <w:p w:rsidR="00004C4A" w:rsidRDefault="00004C4A" w:rsidP="00586ECB">
            <w:pPr>
              <w:widowControl/>
              <w:jc w:val="left"/>
              <w:rPr>
                <w:rFonts w:ascii="宋体" w:hAnsi="宋体" w:cs="宋体"/>
                <w:color w:val="000000"/>
                <w:kern w:val="0"/>
                <w:sz w:val="16"/>
                <w:szCs w:val="16"/>
              </w:rPr>
            </w:pP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1112"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kern w:val="0"/>
                <w:sz w:val="16"/>
                <w:szCs w:val="16"/>
              </w:rPr>
            </w:pPr>
            <w:r>
              <w:rPr>
                <w:rFonts w:ascii="宋体" w:hAnsi="宋体" w:cs="宋体" w:hint="eastAsia"/>
                <w:kern w:val="0"/>
                <w:sz w:val="16"/>
                <w:szCs w:val="16"/>
              </w:rPr>
              <w:t xml:space="preserve">　</w:t>
            </w:r>
          </w:p>
        </w:tc>
        <w:tc>
          <w:tcPr>
            <w:tcW w:w="2186" w:type="dxa"/>
            <w:gridSpan w:val="2"/>
            <w:tcBorders>
              <w:top w:val="single" w:sz="4" w:space="0" w:color="auto"/>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促进区域经济发展</w:t>
            </w:r>
          </w:p>
        </w:tc>
        <w:tc>
          <w:tcPr>
            <w:tcW w:w="1765"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有效促进</w:t>
            </w:r>
          </w:p>
        </w:tc>
        <w:tc>
          <w:tcPr>
            <w:tcW w:w="1701"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有效促进</w:t>
            </w:r>
          </w:p>
        </w:tc>
        <w:tc>
          <w:tcPr>
            <w:tcW w:w="1262"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4C4A" w:rsidTr="00586ECB">
        <w:trPr>
          <w:trHeight w:val="698"/>
          <w:jc w:val="center"/>
        </w:trPr>
        <w:tc>
          <w:tcPr>
            <w:tcW w:w="760" w:type="dxa"/>
            <w:vMerge/>
            <w:tcBorders>
              <w:top w:val="nil"/>
              <w:left w:val="single" w:sz="4" w:space="0" w:color="auto"/>
              <w:bottom w:val="single" w:sz="4" w:space="0" w:color="auto"/>
              <w:right w:val="single" w:sz="4" w:space="0" w:color="auto"/>
            </w:tcBorders>
            <w:vAlign w:val="center"/>
          </w:tcPr>
          <w:p w:rsidR="00004C4A" w:rsidRDefault="00004C4A" w:rsidP="00586ECB">
            <w:pPr>
              <w:widowControl/>
              <w:jc w:val="left"/>
              <w:rPr>
                <w:rFonts w:ascii="宋体" w:hAnsi="宋体" w:cs="宋体"/>
                <w:color w:val="000000"/>
                <w:kern w:val="0"/>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004C4A" w:rsidRDefault="00004C4A" w:rsidP="00586ECB">
            <w:pPr>
              <w:widowControl/>
              <w:jc w:val="left"/>
              <w:rPr>
                <w:rFonts w:ascii="宋体" w:hAnsi="宋体" w:cs="宋体"/>
                <w:kern w:val="0"/>
                <w:sz w:val="16"/>
                <w:szCs w:val="16"/>
              </w:rPr>
            </w:pPr>
          </w:p>
        </w:tc>
        <w:tc>
          <w:tcPr>
            <w:tcW w:w="1112" w:type="dxa"/>
            <w:vMerge w:val="restart"/>
            <w:tcBorders>
              <w:top w:val="nil"/>
              <w:left w:val="single" w:sz="4" w:space="0" w:color="auto"/>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kern w:val="0"/>
                <w:sz w:val="16"/>
                <w:szCs w:val="16"/>
              </w:rPr>
            </w:pPr>
            <w:r>
              <w:rPr>
                <w:rFonts w:ascii="宋体" w:hAnsi="宋体" w:cs="宋体" w:hint="eastAsia"/>
                <w:kern w:val="0"/>
                <w:sz w:val="16"/>
                <w:szCs w:val="16"/>
              </w:rPr>
              <w:t>社会效益</w:t>
            </w:r>
            <w:r>
              <w:rPr>
                <w:rFonts w:ascii="宋体" w:hAnsi="宋体" w:cs="宋体" w:hint="eastAsia"/>
                <w:kern w:val="0"/>
                <w:sz w:val="16"/>
                <w:szCs w:val="16"/>
              </w:rPr>
              <w:br/>
              <w:t>指标</w:t>
            </w:r>
          </w:p>
        </w:tc>
        <w:tc>
          <w:tcPr>
            <w:tcW w:w="2186" w:type="dxa"/>
            <w:gridSpan w:val="2"/>
            <w:tcBorders>
              <w:top w:val="single" w:sz="4" w:space="0" w:color="auto"/>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受益群众户数</w:t>
            </w:r>
          </w:p>
        </w:tc>
        <w:tc>
          <w:tcPr>
            <w:tcW w:w="1765"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四个村子群众</w:t>
            </w:r>
          </w:p>
        </w:tc>
        <w:tc>
          <w:tcPr>
            <w:tcW w:w="1701"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四个村子群众</w:t>
            </w:r>
          </w:p>
        </w:tc>
        <w:tc>
          <w:tcPr>
            <w:tcW w:w="1262"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4C4A" w:rsidTr="00586ECB">
        <w:trPr>
          <w:trHeight w:val="456"/>
          <w:jc w:val="center"/>
        </w:trPr>
        <w:tc>
          <w:tcPr>
            <w:tcW w:w="760" w:type="dxa"/>
            <w:vMerge/>
            <w:tcBorders>
              <w:top w:val="nil"/>
              <w:left w:val="single" w:sz="4" w:space="0" w:color="auto"/>
              <w:bottom w:val="single" w:sz="4" w:space="0" w:color="auto"/>
              <w:right w:val="single" w:sz="4" w:space="0" w:color="auto"/>
            </w:tcBorders>
            <w:vAlign w:val="center"/>
          </w:tcPr>
          <w:p w:rsidR="00004C4A" w:rsidRDefault="00004C4A" w:rsidP="00586ECB">
            <w:pPr>
              <w:widowControl/>
              <w:jc w:val="left"/>
              <w:rPr>
                <w:rFonts w:ascii="宋体" w:hAnsi="宋体" w:cs="宋体"/>
                <w:color w:val="000000"/>
                <w:kern w:val="0"/>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004C4A" w:rsidRDefault="00004C4A" w:rsidP="00586ECB">
            <w:pPr>
              <w:widowControl/>
              <w:jc w:val="left"/>
              <w:rPr>
                <w:rFonts w:ascii="宋体" w:hAnsi="宋体" w:cs="宋体"/>
                <w:kern w:val="0"/>
                <w:sz w:val="16"/>
                <w:szCs w:val="16"/>
              </w:rPr>
            </w:pPr>
          </w:p>
        </w:tc>
        <w:tc>
          <w:tcPr>
            <w:tcW w:w="1112" w:type="dxa"/>
            <w:vMerge/>
            <w:tcBorders>
              <w:top w:val="nil"/>
              <w:left w:val="single" w:sz="4" w:space="0" w:color="auto"/>
              <w:bottom w:val="single" w:sz="4" w:space="0" w:color="auto"/>
              <w:right w:val="single" w:sz="4" w:space="0" w:color="auto"/>
            </w:tcBorders>
            <w:vAlign w:val="center"/>
          </w:tcPr>
          <w:p w:rsidR="00004C4A" w:rsidRDefault="00004C4A" w:rsidP="00586ECB">
            <w:pPr>
              <w:widowControl/>
              <w:jc w:val="left"/>
              <w:rPr>
                <w:rFonts w:ascii="宋体" w:hAnsi="宋体" w:cs="宋体"/>
                <w:kern w:val="0"/>
                <w:sz w:val="16"/>
                <w:szCs w:val="16"/>
              </w:rPr>
            </w:pPr>
          </w:p>
        </w:tc>
        <w:tc>
          <w:tcPr>
            <w:tcW w:w="2186" w:type="dxa"/>
            <w:gridSpan w:val="2"/>
            <w:tcBorders>
              <w:top w:val="single" w:sz="4" w:space="0" w:color="auto"/>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村落环境治理</w:t>
            </w:r>
          </w:p>
        </w:tc>
        <w:tc>
          <w:tcPr>
            <w:tcW w:w="1765"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left"/>
              <w:rPr>
                <w:rFonts w:ascii="宋体" w:hAnsi="宋体" w:cs="宋体"/>
                <w:color w:val="000000"/>
                <w:kern w:val="0"/>
                <w:sz w:val="16"/>
                <w:szCs w:val="16"/>
              </w:rPr>
            </w:pPr>
            <w:r>
              <w:rPr>
                <w:rFonts w:ascii="宋体" w:hAnsi="宋体" w:cs="宋体" w:hint="eastAsia"/>
                <w:color w:val="000000"/>
                <w:kern w:val="0"/>
                <w:sz w:val="16"/>
                <w:szCs w:val="16"/>
              </w:rPr>
              <w:t>不断提升</w:t>
            </w:r>
          </w:p>
        </w:tc>
        <w:tc>
          <w:tcPr>
            <w:tcW w:w="1701"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有效提升</w:t>
            </w:r>
          </w:p>
        </w:tc>
        <w:tc>
          <w:tcPr>
            <w:tcW w:w="1262"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4C4A" w:rsidTr="00586ECB">
        <w:trPr>
          <w:trHeight w:val="645"/>
          <w:jc w:val="center"/>
        </w:trPr>
        <w:tc>
          <w:tcPr>
            <w:tcW w:w="760" w:type="dxa"/>
            <w:vMerge/>
            <w:tcBorders>
              <w:top w:val="nil"/>
              <w:left w:val="single" w:sz="4" w:space="0" w:color="auto"/>
              <w:bottom w:val="single" w:sz="4" w:space="0" w:color="auto"/>
              <w:right w:val="single" w:sz="4" w:space="0" w:color="auto"/>
            </w:tcBorders>
            <w:vAlign w:val="center"/>
          </w:tcPr>
          <w:p w:rsidR="00004C4A" w:rsidRDefault="00004C4A" w:rsidP="00586ECB">
            <w:pPr>
              <w:widowControl/>
              <w:jc w:val="left"/>
              <w:rPr>
                <w:rFonts w:ascii="宋体" w:hAnsi="宋体" w:cs="宋体"/>
                <w:color w:val="000000"/>
                <w:kern w:val="0"/>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004C4A" w:rsidRDefault="00004C4A" w:rsidP="00586ECB">
            <w:pPr>
              <w:widowControl/>
              <w:jc w:val="left"/>
              <w:rPr>
                <w:rFonts w:ascii="宋体" w:hAnsi="宋体" w:cs="宋体"/>
                <w:kern w:val="0"/>
                <w:sz w:val="16"/>
                <w:szCs w:val="16"/>
              </w:rPr>
            </w:pPr>
          </w:p>
        </w:tc>
        <w:tc>
          <w:tcPr>
            <w:tcW w:w="1112" w:type="dxa"/>
            <w:vMerge w:val="restart"/>
            <w:tcBorders>
              <w:top w:val="nil"/>
              <w:left w:val="single" w:sz="4" w:space="0" w:color="auto"/>
              <w:bottom w:val="single" w:sz="4" w:space="0" w:color="auto"/>
              <w:right w:val="single" w:sz="4" w:space="0" w:color="auto"/>
            </w:tcBorders>
            <w:shd w:val="clear" w:color="auto" w:fill="auto"/>
            <w:vAlign w:val="center"/>
          </w:tcPr>
          <w:p w:rsidR="00004C4A" w:rsidRDefault="00004C4A" w:rsidP="00586ECB">
            <w:pPr>
              <w:widowControl/>
              <w:rPr>
                <w:rFonts w:ascii="宋体" w:hAnsi="宋体" w:cs="宋体"/>
                <w:kern w:val="0"/>
                <w:sz w:val="16"/>
                <w:szCs w:val="16"/>
              </w:rPr>
            </w:pPr>
            <w:r>
              <w:rPr>
                <w:rFonts w:ascii="宋体" w:hAnsi="宋体" w:cs="宋体" w:hint="eastAsia"/>
                <w:kern w:val="0"/>
                <w:sz w:val="16"/>
                <w:szCs w:val="16"/>
              </w:rPr>
              <w:t>生态效益</w:t>
            </w:r>
            <w:r>
              <w:rPr>
                <w:rFonts w:ascii="宋体" w:hAnsi="宋体" w:cs="宋体" w:hint="eastAsia"/>
                <w:kern w:val="0"/>
                <w:sz w:val="16"/>
                <w:szCs w:val="16"/>
              </w:rPr>
              <w:br/>
              <w:t>指标</w:t>
            </w:r>
          </w:p>
        </w:tc>
        <w:tc>
          <w:tcPr>
            <w:tcW w:w="2186" w:type="dxa"/>
            <w:gridSpan w:val="2"/>
            <w:tcBorders>
              <w:top w:val="single" w:sz="4" w:space="0" w:color="auto"/>
              <w:left w:val="nil"/>
              <w:bottom w:val="single" w:sz="4" w:space="0" w:color="auto"/>
              <w:right w:val="single" w:sz="4" w:space="0" w:color="auto"/>
            </w:tcBorders>
            <w:shd w:val="clear" w:color="auto" w:fill="auto"/>
            <w:vAlign w:val="center"/>
          </w:tcPr>
          <w:p w:rsidR="00004C4A" w:rsidRDefault="00004C4A" w:rsidP="00586ECB">
            <w:pPr>
              <w:widowControl/>
              <w:rPr>
                <w:rFonts w:ascii="宋体" w:hAnsi="宋体" w:cs="宋体"/>
                <w:color w:val="000000"/>
                <w:kern w:val="0"/>
                <w:sz w:val="16"/>
                <w:szCs w:val="16"/>
              </w:rPr>
            </w:pPr>
            <w:r>
              <w:rPr>
                <w:rFonts w:ascii="宋体" w:hAnsi="宋体" w:cs="宋体" w:hint="eastAsia"/>
                <w:color w:val="000000"/>
                <w:kern w:val="0"/>
                <w:sz w:val="16"/>
                <w:szCs w:val="16"/>
              </w:rPr>
              <w:t>乡村环境整治</w:t>
            </w:r>
          </w:p>
        </w:tc>
        <w:tc>
          <w:tcPr>
            <w:tcW w:w="1765"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left"/>
              <w:rPr>
                <w:rFonts w:ascii="宋体" w:hAnsi="宋体" w:cs="宋体"/>
                <w:color w:val="000000"/>
                <w:kern w:val="0"/>
                <w:sz w:val="16"/>
                <w:szCs w:val="16"/>
              </w:rPr>
            </w:pPr>
            <w:r>
              <w:rPr>
                <w:rFonts w:ascii="宋体" w:hAnsi="宋体" w:cs="宋体" w:hint="eastAsia"/>
                <w:color w:val="000000"/>
                <w:kern w:val="0"/>
                <w:sz w:val="16"/>
                <w:szCs w:val="16"/>
              </w:rPr>
              <w:t>打造生态绿色环境</w:t>
            </w:r>
          </w:p>
        </w:tc>
        <w:tc>
          <w:tcPr>
            <w:tcW w:w="1701"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明显提高</w:t>
            </w:r>
          </w:p>
        </w:tc>
        <w:tc>
          <w:tcPr>
            <w:tcW w:w="1262"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4C4A" w:rsidTr="00586ECB">
        <w:trPr>
          <w:trHeight w:val="444"/>
          <w:jc w:val="center"/>
        </w:trPr>
        <w:tc>
          <w:tcPr>
            <w:tcW w:w="760" w:type="dxa"/>
            <w:vMerge/>
            <w:tcBorders>
              <w:top w:val="nil"/>
              <w:left w:val="single" w:sz="4" w:space="0" w:color="auto"/>
              <w:bottom w:val="single" w:sz="4" w:space="0" w:color="auto"/>
              <w:right w:val="single" w:sz="4" w:space="0" w:color="auto"/>
            </w:tcBorders>
            <w:vAlign w:val="center"/>
          </w:tcPr>
          <w:p w:rsidR="00004C4A" w:rsidRDefault="00004C4A" w:rsidP="00586ECB">
            <w:pPr>
              <w:widowControl/>
              <w:jc w:val="left"/>
              <w:rPr>
                <w:rFonts w:ascii="宋体" w:hAnsi="宋体" w:cs="宋体"/>
                <w:color w:val="000000"/>
                <w:kern w:val="0"/>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004C4A" w:rsidRDefault="00004C4A" w:rsidP="00586ECB">
            <w:pPr>
              <w:widowControl/>
              <w:jc w:val="left"/>
              <w:rPr>
                <w:rFonts w:ascii="宋体" w:hAnsi="宋体" w:cs="宋体"/>
                <w:kern w:val="0"/>
                <w:sz w:val="16"/>
                <w:szCs w:val="16"/>
              </w:rPr>
            </w:pPr>
          </w:p>
        </w:tc>
        <w:tc>
          <w:tcPr>
            <w:tcW w:w="1112" w:type="dxa"/>
            <w:vMerge/>
            <w:tcBorders>
              <w:top w:val="nil"/>
              <w:left w:val="single" w:sz="4" w:space="0" w:color="auto"/>
              <w:bottom w:val="single" w:sz="4" w:space="0" w:color="auto"/>
              <w:right w:val="single" w:sz="4" w:space="0" w:color="auto"/>
            </w:tcBorders>
            <w:vAlign w:val="center"/>
          </w:tcPr>
          <w:p w:rsidR="00004C4A" w:rsidRDefault="00004C4A" w:rsidP="00586ECB">
            <w:pPr>
              <w:widowControl/>
              <w:jc w:val="left"/>
              <w:rPr>
                <w:rFonts w:ascii="宋体" w:hAnsi="宋体" w:cs="宋体"/>
                <w:kern w:val="0"/>
                <w:sz w:val="16"/>
                <w:szCs w:val="16"/>
              </w:rPr>
            </w:pPr>
          </w:p>
        </w:tc>
        <w:tc>
          <w:tcPr>
            <w:tcW w:w="2186" w:type="dxa"/>
            <w:gridSpan w:val="2"/>
            <w:tcBorders>
              <w:top w:val="single" w:sz="4" w:space="0" w:color="auto"/>
              <w:left w:val="nil"/>
              <w:bottom w:val="single" w:sz="4" w:space="0" w:color="auto"/>
              <w:right w:val="single" w:sz="4" w:space="0" w:color="auto"/>
            </w:tcBorders>
            <w:shd w:val="clear" w:color="auto" w:fill="auto"/>
            <w:vAlign w:val="center"/>
          </w:tcPr>
          <w:p w:rsidR="00004C4A" w:rsidRDefault="00004C4A" w:rsidP="00586ECB">
            <w:pPr>
              <w:widowControl/>
              <w:rPr>
                <w:rFonts w:ascii="宋体" w:hAnsi="宋体" w:cs="宋体"/>
                <w:color w:val="000000"/>
                <w:kern w:val="0"/>
                <w:sz w:val="16"/>
                <w:szCs w:val="16"/>
              </w:rPr>
            </w:pPr>
            <w:r>
              <w:rPr>
                <w:rFonts w:ascii="宋体" w:hAnsi="宋体" w:cs="宋体" w:hint="eastAsia"/>
                <w:color w:val="000000"/>
                <w:kern w:val="0"/>
                <w:sz w:val="16"/>
                <w:szCs w:val="16"/>
              </w:rPr>
              <w:t>改善环境</w:t>
            </w:r>
          </w:p>
        </w:tc>
        <w:tc>
          <w:tcPr>
            <w:tcW w:w="1765"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left"/>
              <w:rPr>
                <w:rFonts w:ascii="宋体" w:hAnsi="宋体" w:cs="宋体"/>
                <w:color w:val="000000"/>
                <w:kern w:val="0"/>
                <w:sz w:val="16"/>
                <w:szCs w:val="16"/>
              </w:rPr>
            </w:pPr>
            <w:r>
              <w:rPr>
                <w:rFonts w:ascii="宋体" w:hAnsi="宋体" w:cs="宋体" w:hint="eastAsia"/>
                <w:color w:val="000000"/>
                <w:kern w:val="0"/>
                <w:sz w:val="16"/>
                <w:szCs w:val="16"/>
              </w:rPr>
              <w:t>人居环境得到提升</w:t>
            </w:r>
          </w:p>
        </w:tc>
        <w:tc>
          <w:tcPr>
            <w:tcW w:w="1701"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人居环境得到提升</w:t>
            </w:r>
          </w:p>
        </w:tc>
        <w:tc>
          <w:tcPr>
            <w:tcW w:w="1262"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4C4A" w:rsidTr="00586ECB">
        <w:trPr>
          <w:trHeight w:val="218"/>
          <w:jc w:val="center"/>
        </w:trPr>
        <w:tc>
          <w:tcPr>
            <w:tcW w:w="760" w:type="dxa"/>
            <w:vMerge/>
            <w:tcBorders>
              <w:top w:val="nil"/>
              <w:left w:val="single" w:sz="4" w:space="0" w:color="auto"/>
              <w:bottom w:val="single" w:sz="4" w:space="0" w:color="auto"/>
              <w:right w:val="single" w:sz="4" w:space="0" w:color="auto"/>
            </w:tcBorders>
            <w:vAlign w:val="center"/>
          </w:tcPr>
          <w:p w:rsidR="00004C4A" w:rsidRDefault="00004C4A" w:rsidP="00586ECB">
            <w:pPr>
              <w:widowControl/>
              <w:jc w:val="left"/>
              <w:rPr>
                <w:rFonts w:ascii="宋体" w:hAnsi="宋体" w:cs="宋体"/>
                <w:color w:val="000000"/>
                <w:kern w:val="0"/>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004C4A" w:rsidRDefault="00004C4A" w:rsidP="00586ECB">
            <w:pPr>
              <w:widowControl/>
              <w:jc w:val="left"/>
              <w:rPr>
                <w:rFonts w:ascii="宋体" w:hAnsi="宋体" w:cs="宋体"/>
                <w:kern w:val="0"/>
                <w:sz w:val="16"/>
                <w:szCs w:val="16"/>
              </w:rPr>
            </w:pPr>
          </w:p>
        </w:tc>
        <w:tc>
          <w:tcPr>
            <w:tcW w:w="1112"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kern w:val="0"/>
                <w:sz w:val="16"/>
                <w:szCs w:val="16"/>
              </w:rPr>
            </w:pPr>
            <w:r>
              <w:rPr>
                <w:rFonts w:ascii="宋体" w:hAnsi="宋体" w:cs="宋体" w:hint="eastAsia"/>
                <w:kern w:val="0"/>
                <w:sz w:val="16"/>
                <w:szCs w:val="16"/>
              </w:rPr>
              <w:t>可持续影响指标</w:t>
            </w:r>
          </w:p>
        </w:tc>
        <w:tc>
          <w:tcPr>
            <w:tcW w:w="2186" w:type="dxa"/>
            <w:gridSpan w:val="2"/>
            <w:tcBorders>
              <w:top w:val="single" w:sz="4" w:space="0" w:color="auto"/>
              <w:left w:val="nil"/>
              <w:bottom w:val="single" w:sz="4" w:space="0" w:color="auto"/>
              <w:right w:val="single" w:sz="4" w:space="0" w:color="auto"/>
            </w:tcBorders>
            <w:shd w:val="clear" w:color="auto" w:fill="auto"/>
            <w:vAlign w:val="center"/>
          </w:tcPr>
          <w:p w:rsidR="00004C4A" w:rsidRDefault="00004C4A" w:rsidP="00586ECB">
            <w:pPr>
              <w:widowControl/>
              <w:rPr>
                <w:rFonts w:ascii="宋体" w:hAnsi="宋体" w:cs="宋体"/>
                <w:color w:val="000000"/>
                <w:kern w:val="0"/>
                <w:sz w:val="16"/>
                <w:szCs w:val="16"/>
              </w:rPr>
            </w:pPr>
            <w:r>
              <w:rPr>
                <w:rFonts w:ascii="宋体" w:hAnsi="宋体" w:cs="宋体" w:hint="eastAsia"/>
                <w:color w:val="000000"/>
                <w:kern w:val="0"/>
                <w:sz w:val="16"/>
                <w:szCs w:val="16"/>
              </w:rPr>
              <w:t>农村污水防治任务年限</w:t>
            </w:r>
          </w:p>
        </w:tc>
        <w:tc>
          <w:tcPr>
            <w:tcW w:w="1765"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left"/>
              <w:rPr>
                <w:rFonts w:ascii="宋体" w:hAnsi="宋体" w:cs="宋体"/>
                <w:color w:val="000000"/>
                <w:kern w:val="0"/>
                <w:sz w:val="16"/>
                <w:szCs w:val="16"/>
              </w:rPr>
            </w:pPr>
            <w:r>
              <w:rPr>
                <w:rFonts w:ascii="宋体" w:hAnsi="宋体" w:cs="宋体" w:hint="eastAsia"/>
                <w:color w:val="000000"/>
                <w:kern w:val="0"/>
                <w:sz w:val="16"/>
                <w:szCs w:val="16"/>
              </w:rPr>
              <w:t>长期</w:t>
            </w:r>
          </w:p>
        </w:tc>
        <w:tc>
          <w:tcPr>
            <w:tcW w:w="1701"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长期</w:t>
            </w:r>
          </w:p>
        </w:tc>
        <w:tc>
          <w:tcPr>
            <w:tcW w:w="1262"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4C4A" w:rsidTr="00586ECB">
        <w:trPr>
          <w:trHeight w:val="480"/>
          <w:jc w:val="center"/>
        </w:trPr>
        <w:tc>
          <w:tcPr>
            <w:tcW w:w="760" w:type="dxa"/>
            <w:vMerge/>
            <w:tcBorders>
              <w:top w:val="nil"/>
              <w:left w:val="single" w:sz="4" w:space="0" w:color="auto"/>
              <w:bottom w:val="single" w:sz="4" w:space="0" w:color="auto"/>
              <w:right w:val="single" w:sz="4" w:space="0" w:color="auto"/>
            </w:tcBorders>
            <w:vAlign w:val="center"/>
          </w:tcPr>
          <w:p w:rsidR="00004C4A" w:rsidRDefault="00004C4A" w:rsidP="00586ECB">
            <w:pPr>
              <w:widowControl/>
              <w:jc w:val="left"/>
              <w:rPr>
                <w:rFonts w:ascii="宋体" w:hAnsi="宋体" w:cs="宋体"/>
                <w:color w:val="000000"/>
                <w:kern w:val="0"/>
                <w:sz w:val="16"/>
                <w:szCs w:val="16"/>
              </w:rPr>
            </w:pPr>
          </w:p>
        </w:tc>
        <w:tc>
          <w:tcPr>
            <w:tcW w:w="854"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kern w:val="0"/>
                <w:sz w:val="16"/>
                <w:szCs w:val="16"/>
              </w:rPr>
            </w:pPr>
            <w:r>
              <w:rPr>
                <w:rFonts w:ascii="宋体" w:hAnsi="宋体" w:cs="宋体" w:hint="eastAsia"/>
                <w:kern w:val="0"/>
                <w:sz w:val="16"/>
                <w:szCs w:val="16"/>
              </w:rPr>
              <w:t>满意度指标</w:t>
            </w:r>
          </w:p>
        </w:tc>
        <w:tc>
          <w:tcPr>
            <w:tcW w:w="1112"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kern w:val="0"/>
                <w:sz w:val="16"/>
                <w:szCs w:val="16"/>
              </w:rPr>
            </w:pPr>
            <w:r>
              <w:rPr>
                <w:rFonts w:ascii="宋体" w:hAnsi="宋体" w:cs="宋体" w:hint="eastAsia"/>
                <w:kern w:val="0"/>
                <w:sz w:val="16"/>
                <w:szCs w:val="16"/>
              </w:rPr>
              <w:t>服务对象</w:t>
            </w:r>
            <w:r>
              <w:rPr>
                <w:rFonts w:ascii="宋体" w:hAnsi="宋体" w:cs="宋体" w:hint="eastAsia"/>
                <w:kern w:val="0"/>
                <w:sz w:val="16"/>
                <w:szCs w:val="16"/>
              </w:rPr>
              <w:br/>
              <w:t>满意度指标</w:t>
            </w:r>
          </w:p>
        </w:tc>
        <w:tc>
          <w:tcPr>
            <w:tcW w:w="2186" w:type="dxa"/>
            <w:gridSpan w:val="2"/>
            <w:tcBorders>
              <w:top w:val="single" w:sz="4" w:space="0" w:color="auto"/>
              <w:left w:val="nil"/>
              <w:bottom w:val="single" w:sz="4" w:space="0" w:color="auto"/>
              <w:right w:val="single" w:sz="4" w:space="0" w:color="auto"/>
            </w:tcBorders>
            <w:shd w:val="clear" w:color="auto" w:fill="auto"/>
            <w:vAlign w:val="center"/>
          </w:tcPr>
          <w:p w:rsidR="00004C4A" w:rsidRDefault="00004C4A" w:rsidP="00586ECB">
            <w:pPr>
              <w:widowControl/>
              <w:rPr>
                <w:rFonts w:ascii="宋体" w:hAnsi="宋体" w:cs="宋体"/>
                <w:color w:val="000000"/>
                <w:kern w:val="0"/>
                <w:sz w:val="16"/>
                <w:szCs w:val="16"/>
              </w:rPr>
            </w:pPr>
            <w:r>
              <w:rPr>
                <w:rFonts w:ascii="宋体" w:hAnsi="宋体" w:cs="宋体" w:hint="eastAsia"/>
                <w:color w:val="000000"/>
                <w:kern w:val="0"/>
                <w:sz w:val="16"/>
                <w:szCs w:val="16"/>
              </w:rPr>
              <w:t>项目区群众满意度</w:t>
            </w:r>
          </w:p>
        </w:tc>
        <w:tc>
          <w:tcPr>
            <w:tcW w:w="1765"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left"/>
              <w:rPr>
                <w:rFonts w:ascii="宋体" w:hAnsi="宋体" w:cs="宋体"/>
                <w:color w:val="000000"/>
                <w:kern w:val="0"/>
                <w:sz w:val="16"/>
                <w:szCs w:val="16"/>
              </w:rPr>
            </w:pPr>
            <w:r>
              <w:rPr>
                <w:rFonts w:ascii="宋体" w:hAnsi="宋体" w:cs="宋体" w:hint="eastAsia"/>
                <w:color w:val="000000"/>
                <w:kern w:val="0"/>
                <w:sz w:val="16"/>
                <w:szCs w:val="16"/>
              </w:rPr>
              <w:t>98%以上</w:t>
            </w:r>
          </w:p>
        </w:tc>
        <w:tc>
          <w:tcPr>
            <w:tcW w:w="1701" w:type="dxa"/>
            <w:gridSpan w:val="2"/>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98%以上</w:t>
            </w:r>
          </w:p>
        </w:tc>
        <w:tc>
          <w:tcPr>
            <w:tcW w:w="1262" w:type="dxa"/>
            <w:tcBorders>
              <w:top w:val="nil"/>
              <w:left w:val="nil"/>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004C4A" w:rsidTr="00586ECB">
        <w:trPr>
          <w:trHeight w:val="480"/>
          <w:jc w:val="center"/>
        </w:trPr>
        <w:tc>
          <w:tcPr>
            <w:tcW w:w="760" w:type="dxa"/>
            <w:tcBorders>
              <w:top w:val="nil"/>
              <w:left w:val="single" w:sz="4" w:space="0" w:color="auto"/>
              <w:bottom w:val="single" w:sz="4" w:space="0" w:color="auto"/>
              <w:right w:val="single" w:sz="4" w:space="0" w:color="auto"/>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说明</w:t>
            </w:r>
          </w:p>
        </w:tc>
        <w:tc>
          <w:tcPr>
            <w:tcW w:w="8880" w:type="dxa"/>
            <w:gridSpan w:val="9"/>
            <w:tcBorders>
              <w:top w:val="single" w:sz="4" w:space="0" w:color="auto"/>
              <w:left w:val="nil"/>
              <w:bottom w:val="single" w:sz="4" w:space="0" w:color="auto"/>
              <w:right w:val="single" w:sz="4" w:space="0" w:color="000000"/>
            </w:tcBorders>
            <w:shd w:val="clear" w:color="auto" w:fill="auto"/>
            <w:vAlign w:val="center"/>
          </w:tcPr>
          <w:p w:rsidR="00004C4A" w:rsidRDefault="00004C4A" w:rsidP="00586ECB">
            <w:pPr>
              <w:widowControl/>
              <w:jc w:val="center"/>
              <w:rPr>
                <w:rFonts w:ascii="宋体" w:hAnsi="宋体" w:cs="宋体"/>
                <w:color w:val="000000"/>
                <w:kern w:val="0"/>
                <w:sz w:val="16"/>
                <w:szCs w:val="16"/>
              </w:rPr>
            </w:pPr>
            <w:r>
              <w:rPr>
                <w:rFonts w:ascii="宋体" w:hAnsi="宋体" w:cs="宋体" w:hint="eastAsia"/>
                <w:color w:val="000000"/>
                <w:kern w:val="0"/>
                <w:sz w:val="16"/>
                <w:szCs w:val="16"/>
              </w:rPr>
              <w:t>请在此处简要说明各级审计和财政监督检查中发现的问题及其所涉及的金额，如没有请填无。</w:t>
            </w:r>
          </w:p>
        </w:tc>
      </w:tr>
      <w:tr w:rsidR="00004C4A" w:rsidTr="00586ECB">
        <w:trPr>
          <w:trHeight w:val="450"/>
          <w:jc w:val="center"/>
        </w:trPr>
        <w:tc>
          <w:tcPr>
            <w:tcW w:w="9640" w:type="dxa"/>
            <w:gridSpan w:val="10"/>
            <w:tcBorders>
              <w:top w:val="nil"/>
              <w:left w:val="nil"/>
              <w:bottom w:val="nil"/>
              <w:right w:val="nil"/>
            </w:tcBorders>
            <w:shd w:val="clear" w:color="auto" w:fill="auto"/>
            <w:vAlign w:val="bottom"/>
          </w:tcPr>
          <w:p w:rsidR="00004C4A" w:rsidRDefault="00004C4A" w:rsidP="00586ECB">
            <w:pPr>
              <w:widowControl/>
              <w:jc w:val="left"/>
              <w:rPr>
                <w:rFonts w:ascii="宋体" w:hAnsi="宋体" w:cs="宋体"/>
                <w:color w:val="000000"/>
                <w:kern w:val="0"/>
                <w:sz w:val="16"/>
                <w:szCs w:val="16"/>
              </w:rPr>
            </w:pPr>
            <w:r>
              <w:rPr>
                <w:rFonts w:ascii="宋体" w:hAnsi="宋体" w:cs="宋体" w:hint="eastAsia"/>
                <w:color w:val="000000"/>
                <w:kern w:val="0"/>
                <w:sz w:val="16"/>
                <w:szCs w:val="16"/>
              </w:rPr>
              <w:t>注：1.其他资金包括和财政资金共同投入到同一项目的自有资金、社会资金，以及以前年度的结转结余资金等。</w:t>
            </w:r>
          </w:p>
        </w:tc>
      </w:tr>
      <w:tr w:rsidR="00004C4A" w:rsidTr="00586ECB">
        <w:trPr>
          <w:trHeight w:val="450"/>
          <w:jc w:val="center"/>
        </w:trPr>
        <w:tc>
          <w:tcPr>
            <w:tcW w:w="9640" w:type="dxa"/>
            <w:gridSpan w:val="10"/>
            <w:tcBorders>
              <w:top w:val="nil"/>
              <w:left w:val="nil"/>
              <w:bottom w:val="nil"/>
              <w:right w:val="nil"/>
            </w:tcBorders>
            <w:shd w:val="clear" w:color="auto" w:fill="auto"/>
            <w:vAlign w:val="bottom"/>
          </w:tcPr>
          <w:p w:rsidR="00004C4A" w:rsidRDefault="00004C4A" w:rsidP="00586ECB">
            <w:pPr>
              <w:widowControl/>
              <w:jc w:val="left"/>
              <w:rPr>
                <w:rFonts w:ascii="宋体" w:hAnsi="宋体" w:cs="宋体"/>
                <w:color w:val="000000"/>
                <w:kern w:val="0"/>
                <w:sz w:val="16"/>
                <w:szCs w:val="16"/>
              </w:rPr>
            </w:pPr>
            <w:r>
              <w:rPr>
                <w:rFonts w:ascii="宋体" w:hAnsi="宋体" w:cs="宋体" w:hint="eastAsia"/>
                <w:color w:val="000000"/>
                <w:kern w:val="0"/>
                <w:sz w:val="16"/>
                <w:szCs w:val="16"/>
              </w:rPr>
              <w:t>2.定量指标，资金使用单位填写本地区实际完成数。财政和主管部门汇总时，对绝对值直接累加计算，相对值按照资金额度加权平均计算。</w:t>
            </w:r>
          </w:p>
        </w:tc>
      </w:tr>
      <w:tr w:rsidR="00004C4A" w:rsidTr="00586ECB">
        <w:trPr>
          <w:trHeight w:val="450"/>
          <w:jc w:val="center"/>
        </w:trPr>
        <w:tc>
          <w:tcPr>
            <w:tcW w:w="9640" w:type="dxa"/>
            <w:gridSpan w:val="10"/>
            <w:tcBorders>
              <w:top w:val="nil"/>
              <w:left w:val="nil"/>
              <w:bottom w:val="nil"/>
              <w:right w:val="nil"/>
            </w:tcBorders>
            <w:shd w:val="clear" w:color="auto" w:fill="auto"/>
            <w:vAlign w:val="bottom"/>
          </w:tcPr>
          <w:p w:rsidR="00004C4A" w:rsidRDefault="00004C4A" w:rsidP="00586ECB">
            <w:pPr>
              <w:widowControl/>
              <w:jc w:val="left"/>
              <w:rPr>
                <w:rFonts w:ascii="宋体" w:hAnsi="宋体" w:cs="宋体"/>
                <w:color w:val="000000"/>
                <w:kern w:val="0"/>
                <w:sz w:val="16"/>
                <w:szCs w:val="16"/>
              </w:rPr>
            </w:pPr>
            <w:r>
              <w:rPr>
                <w:rFonts w:ascii="宋体" w:hAnsi="宋体" w:cs="宋体" w:hint="eastAsia"/>
                <w:color w:val="000000"/>
                <w:kern w:val="0"/>
                <w:sz w:val="16"/>
                <w:szCs w:val="16"/>
              </w:rPr>
              <w:t xml:space="preserve">    3.定性指标根据指标完成情况分为：全部或基本达成预期指标、部分达成预期指标并具有一定效果、未达成预期指标且效果较差三档，分别按照100%-80%（含）、80%-60%（含）、60-0%合理填写完成比例。</w:t>
            </w:r>
          </w:p>
        </w:tc>
      </w:tr>
    </w:tbl>
    <w:p w:rsidR="00730571" w:rsidRPr="00004C4A" w:rsidRDefault="00730571">
      <w:bookmarkStart w:id="0" w:name="_GoBack"/>
      <w:bookmarkEnd w:id="0"/>
    </w:p>
    <w:sectPr w:rsidR="00730571" w:rsidRPr="00004C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A43" w:rsidRDefault="00732A43" w:rsidP="00004C4A">
      <w:r>
        <w:separator/>
      </w:r>
    </w:p>
  </w:endnote>
  <w:endnote w:type="continuationSeparator" w:id="0">
    <w:p w:rsidR="00732A43" w:rsidRDefault="00732A43" w:rsidP="0000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A43" w:rsidRDefault="00732A43" w:rsidP="00004C4A">
      <w:r>
        <w:separator/>
      </w:r>
    </w:p>
  </w:footnote>
  <w:footnote w:type="continuationSeparator" w:id="0">
    <w:p w:rsidR="00732A43" w:rsidRDefault="00732A43" w:rsidP="00004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34F"/>
    <w:rsid w:val="00004C4A"/>
    <w:rsid w:val="00730571"/>
    <w:rsid w:val="00732A43"/>
    <w:rsid w:val="009C3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04C4A"/>
    <w:pPr>
      <w:widowControl w:val="0"/>
      <w:jc w:val="both"/>
    </w:pPr>
    <w:rPr>
      <w:rFonts w:ascii="Calibri" w:eastAsia="宋体" w:hAnsi="Calibri" w:cs="黑体"/>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04C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004C4A"/>
    <w:rPr>
      <w:sz w:val="18"/>
      <w:szCs w:val="18"/>
    </w:rPr>
  </w:style>
  <w:style w:type="paragraph" w:styleId="a5">
    <w:name w:val="footer"/>
    <w:basedOn w:val="a"/>
    <w:link w:val="Char0"/>
    <w:uiPriority w:val="99"/>
    <w:unhideWhenUsed/>
    <w:rsid w:val="00004C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004C4A"/>
    <w:rPr>
      <w:sz w:val="18"/>
      <w:szCs w:val="18"/>
    </w:rPr>
  </w:style>
  <w:style w:type="paragraph" w:styleId="a0">
    <w:name w:val="Body Text"/>
    <w:basedOn w:val="a"/>
    <w:link w:val="Char1"/>
    <w:uiPriority w:val="99"/>
    <w:semiHidden/>
    <w:unhideWhenUsed/>
    <w:rsid w:val="00004C4A"/>
    <w:pPr>
      <w:spacing w:after="120"/>
    </w:pPr>
  </w:style>
  <w:style w:type="character" w:customStyle="1" w:styleId="Char1">
    <w:name w:val="正文文本 Char"/>
    <w:basedOn w:val="a1"/>
    <w:link w:val="a0"/>
    <w:uiPriority w:val="99"/>
    <w:semiHidden/>
    <w:rsid w:val="00004C4A"/>
    <w:rPr>
      <w:rFonts w:ascii="Calibri" w:eastAsia="宋体" w:hAnsi="Calibri" w:cs="黑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04C4A"/>
    <w:pPr>
      <w:widowControl w:val="0"/>
      <w:jc w:val="both"/>
    </w:pPr>
    <w:rPr>
      <w:rFonts w:ascii="Calibri" w:eastAsia="宋体" w:hAnsi="Calibri" w:cs="黑体"/>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04C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004C4A"/>
    <w:rPr>
      <w:sz w:val="18"/>
      <w:szCs w:val="18"/>
    </w:rPr>
  </w:style>
  <w:style w:type="paragraph" w:styleId="a5">
    <w:name w:val="footer"/>
    <w:basedOn w:val="a"/>
    <w:link w:val="Char0"/>
    <w:uiPriority w:val="99"/>
    <w:unhideWhenUsed/>
    <w:rsid w:val="00004C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004C4A"/>
    <w:rPr>
      <w:sz w:val="18"/>
      <w:szCs w:val="18"/>
    </w:rPr>
  </w:style>
  <w:style w:type="paragraph" w:styleId="a0">
    <w:name w:val="Body Text"/>
    <w:basedOn w:val="a"/>
    <w:link w:val="Char1"/>
    <w:uiPriority w:val="99"/>
    <w:semiHidden/>
    <w:unhideWhenUsed/>
    <w:rsid w:val="00004C4A"/>
    <w:pPr>
      <w:spacing w:after="120"/>
    </w:pPr>
  </w:style>
  <w:style w:type="character" w:customStyle="1" w:styleId="Char1">
    <w:name w:val="正文文本 Char"/>
    <w:basedOn w:val="a1"/>
    <w:link w:val="a0"/>
    <w:uiPriority w:val="99"/>
    <w:semiHidden/>
    <w:rsid w:val="00004C4A"/>
    <w:rPr>
      <w:rFonts w:ascii="Calibri" w:eastAsia="宋体" w:hAnsi="Calibri" w:cs="黑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782</Characters>
  <Application>Microsoft Office Word</Application>
  <DocSecurity>0</DocSecurity>
  <Lines>6</Lines>
  <Paragraphs>1</Paragraphs>
  <ScaleCrop>false</ScaleCrop>
  <Company>china</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2019-11-13T07:20:00Z</dcterms:created>
  <dcterms:modified xsi:type="dcterms:W3CDTF">2019-11-13T07:20:00Z</dcterms:modified>
</cp:coreProperties>
</file>