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杨陵区2025年4季度生态环境执法随机抽查企业名单</w:t>
      </w:r>
    </w:p>
    <w:p w14:paraId="0141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tbl>
      <w:tblPr>
        <w:tblStyle w:val="5"/>
        <w:tblW w:w="10500" w:type="dxa"/>
        <w:tblInd w:w="-660" w:type="dxa"/>
        <w:tblBorders>
          <w:top w:val="single" w:color="888888" w:sz="6" w:space="0"/>
          <w:left w:val="single" w:color="888888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178"/>
        <w:gridCol w:w="6870"/>
        <w:gridCol w:w="1755"/>
      </w:tblGrid>
      <w:tr w14:paraId="3B469D1A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9F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B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870" w:type="dxa"/>
            <w:tcBorders>
              <w:top w:val="single" w:color="auto" w:sz="6" w:space="0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6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抽查人员</w:t>
            </w:r>
          </w:p>
        </w:tc>
      </w:tr>
      <w:tr w14:paraId="5E9B213F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73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0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OLE_LINK4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bookmarkEnd w:id="0"/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D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陕西东科制药有限责任公司（杨凌医药生产基地）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8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张卫涛 彭薇</w:t>
            </w:r>
          </w:p>
        </w:tc>
      </w:tr>
      <w:tr w14:paraId="33E4FFAE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40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9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9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杨陵康复医院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张卫涛 彭薇</w:t>
            </w:r>
          </w:p>
        </w:tc>
      </w:tr>
      <w:tr w14:paraId="4CF4617B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7E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2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3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陕西得安制药有限责任公司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D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张卫涛 彭薇</w:t>
            </w:r>
          </w:p>
        </w:tc>
      </w:tr>
      <w:tr w14:paraId="78259AE3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DB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C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5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陕西欧迪亚实业有限公司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F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张卫涛 彭薇</w:t>
            </w:r>
          </w:p>
        </w:tc>
      </w:tr>
      <w:tr w14:paraId="4533FAD6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10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6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2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杨凌科森生物制药有限责任公司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E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丁海峰 李西林</w:t>
            </w:r>
          </w:p>
        </w:tc>
      </w:tr>
      <w:tr w14:paraId="59112358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654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C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4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杨凌绿方生物工程有限公司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F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丁海峰 李西林</w:t>
            </w:r>
          </w:p>
        </w:tc>
      </w:tr>
      <w:tr w14:paraId="195303B7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F4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C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杨凌申秦缘工贸有限公司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1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丁海峰 李西林</w:t>
            </w:r>
          </w:p>
        </w:tc>
      </w:tr>
      <w:tr w14:paraId="60A11F18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13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B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5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杨凌顶盛建设工程有限公司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6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丁海峰 李西林</w:t>
            </w:r>
          </w:p>
        </w:tc>
      </w:tr>
      <w:tr w14:paraId="70E0AC72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A3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9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9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陕西象牙电池科技有限公司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B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薛辉 吴丽婕</w:t>
            </w:r>
          </w:p>
        </w:tc>
      </w:tr>
      <w:tr w14:paraId="4406C18D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9B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C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陕西宏庆医药化学有限公司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薛辉 吴丽婕</w:t>
            </w:r>
          </w:p>
        </w:tc>
      </w:tr>
      <w:tr w14:paraId="0BBB9F6E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7D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A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4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杨凌优美柯生物科技有限责任公司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0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薛辉 吴丽婕</w:t>
            </w:r>
          </w:p>
        </w:tc>
      </w:tr>
      <w:tr w14:paraId="1C39BAEC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94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A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C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杨凌朝阳医院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薛辉 吴丽婕</w:t>
            </w:r>
          </w:p>
        </w:tc>
      </w:tr>
      <w:tr w14:paraId="4C7D5583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F5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7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3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陕西一统餐饮管理股份有限公司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888888" w:sz="6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8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赵伟华 杨峰</w:t>
            </w:r>
          </w:p>
        </w:tc>
      </w:tr>
      <w:tr w14:paraId="0789B7B6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697" w:type="dxa"/>
            <w:tcBorders>
              <w:top w:val="nil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5A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5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重点企业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A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陕西秦丰农化有限公司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7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赵伟华 杨峰</w:t>
            </w:r>
          </w:p>
        </w:tc>
      </w:tr>
      <w:tr w14:paraId="29D0972A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90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7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D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麦肯食品（杨凌）有限责任公司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0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赵伟华 杨峰</w:t>
            </w:r>
          </w:p>
        </w:tc>
      </w:tr>
      <w:tr w14:paraId="404299EF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74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5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D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大唐杨凌热电有限公司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E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赵伟华 杨峰</w:t>
            </w:r>
          </w:p>
        </w:tc>
      </w:tr>
      <w:tr w14:paraId="7F0E6168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9A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9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F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陕西郝其军制药股份有限公司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8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魏江浩 王爱芳</w:t>
            </w:r>
          </w:p>
        </w:tc>
      </w:tr>
      <w:tr w14:paraId="0FDA6C32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AF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0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bookmarkEnd w:id="1"/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陕西金诚报废汽车回收拆解有限公司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0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魏江浩 王爱芳</w:t>
            </w:r>
          </w:p>
        </w:tc>
      </w:tr>
      <w:tr w14:paraId="32DC80F6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CD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E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2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杨凌德尔生物科技有限公司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D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魏江浩 王爱芳</w:t>
            </w:r>
          </w:p>
        </w:tc>
      </w:tr>
      <w:tr w14:paraId="1C728E4A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EA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3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B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杨凌翔林农业生物科技有限公司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2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魏江浩 王爱芳</w:t>
            </w:r>
          </w:p>
        </w:tc>
      </w:tr>
      <w:tr w14:paraId="22244DFC">
        <w:tblPrEx>
          <w:tblBorders>
            <w:top w:val="single" w:color="888888" w:sz="6" w:space="0"/>
            <w:left w:val="single" w:color="888888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7F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1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一般企业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B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杨凌步源堂乳业有限公司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888888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6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魏江浩 王爱芳</w:t>
            </w:r>
          </w:p>
        </w:tc>
      </w:tr>
    </w:tbl>
    <w:p w14:paraId="6CA11DFF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5" w:h="16838"/>
      <w:pgMar w:top="1327" w:right="1633" w:bottom="1383" w:left="163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Zjc2MzY2NTE1Y2U3ZjAzNmVlNGU2NGYzYWNkYTkifQ=="/>
  </w:docVars>
  <w:rsids>
    <w:rsidRoot w:val="439B55C5"/>
    <w:rsid w:val="027A089C"/>
    <w:rsid w:val="08AF6AD1"/>
    <w:rsid w:val="0D142F5D"/>
    <w:rsid w:val="0F387FA6"/>
    <w:rsid w:val="190866DB"/>
    <w:rsid w:val="1A6C7253"/>
    <w:rsid w:val="1B3B41E8"/>
    <w:rsid w:val="202D58E9"/>
    <w:rsid w:val="20DB77A3"/>
    <w:rsid w:val="3544429B"/>
    <w:rsid w:val="36EA053B"/>
    <w:rsid w:val="41B8730F"/>
    <w:rsid w:val="439B55C5"/>
    <w:rsid w:val="458F06AB"/>
    <w:rsid w:val="461C5C3F"/>
    <w:rsid w:val="64BD1A83"/>
    <w:rsid w:val="65431F5F"/>
    <w:rsid w:val="6D100E7E"/>
    <w:rsid w:val="6D777EBF"/>
    <w:rsid w:val="70863A2C"/>
    <w:rsid w:val="70E64E59"/>
    <w:rsid w:val="725A0463"/>
    <w:rsid w:val="73622E5C"/>
    <w:rsid w:val="7713274C"/>
    <w:rsid w:val="7C1701F2"/>
    <w:rsid w:val="7CA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626</Characters>
  <Lines>0</Lines>
  <Paragraphs>0</Paragraphs>
  <TotalTime>44</TotalTime>
  <ScaleCrop>false</ScaleCrop>
  <LinksUpToDate>false</LinksUpToDate>
  <CharactersWithSpaces>652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2021-01-06T01:09:00Z</dcterms:created>
  <dc:creator>姥木易</dc:creator>
  <cp:lastModifiedBy>舒心</cp:lastModifiedBy>
  <cp:lastPrinted>2025-10-09T06:58:23Z</cp:lastPrinted>
  <dcterms:modified xsi:type="dcterms:W3CDTF">2025-10-09T07:07:05Z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E980DD75C32648D6A31A6A4015A0B7D6_13</vt:lpwstr>
  </property>
  <property fmtid="{D5CDD505-2E9C-101B-9397-08002B2CF9AE}" pid="4" name="KSOTemplateDocerSaveRecord">
    <vt:lpwstr>eyJoZGlkIjoiMzBkY2NlZTUyOGJkNmVmNTI5ZTVlZTUyYTk3MmNmMjMiLCJ1c2VySWQiOiI0MzQ0OTI0ODAifQ==</vt:lpwstr>
  </property>
</Properties>
</file>