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ECE0D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eastAsia="zh-CN"/>
        </w:rPr>
        <w:t>件</w:t>
      </w:r>
    </w:p>
    <w:p w14:paraId="15FD4B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杨陵区2026年畜牧业全产业链建设项目</w:t>
      </w:r>
    </w:p>
    <w:p w14:paraId="175F72F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申  报  表</w:t>
      </w:r>
    </w:p>
    <w:tbl>
      <w:tblPr>
        <w:tblStyle w:val="3"/>
        <w:tblpPr w:leftFromText="180" w:rightFromText="180" w:vertAnchor="text" w:horzAnchor="page" w:tblpX="1807" w:tblpY="572"/>
        <w:tblOverlap w:val="never"/>
        <w:tblW w:w="88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2485"/>
        <w:gridCol w:w="1716"/>
        <w:gridCol w:w="2424"/>
      </w:tblGrid>
      <w:tr w14:paraId="07384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C0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（盖章）</w:t>
            </w: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F1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15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地址</w:t>
            </w:r>
          </w:p>
        </w:tc>
        <w:tc>
          <w:tcPr>
            <w:tcW w:w="2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99DE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15A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E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  <w:t>畜禽种类</w:t>
            </w: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311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AF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  <w:t>养殖数量</w:t>
            </w:r>
          </w:p>
        </w:tc>
        <w:tc>
          <w:tcPr>
            <w:tcW w:w="2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00C7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993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B8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A7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90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2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22D96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8AB5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C2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4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33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5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2F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3589F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7C4E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6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6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  <w:t>基本情况</w:t>
            </w:r>
          </w:p>
          <w:p w14:paraId="32D1D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val="en-US" w:eastAsia="zh-CN"/>
              </w:rPr>
              <w:t>00字内</w:t>
            </w:r>
            <w:r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6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BC7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/>
              </w:rPr>
            </w:pPr>
          </w:p>
          <w:p w14:paraId="4A766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/>
              </w:rPr>
            </w:pPr>
          </w:p>
          <w:p w14:paraId="0FD78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/>
              </w:rPr>
            </w:pPr>
          </w:p>
          <w:p w14:paraId="7010B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/>
              </w:rPr>
            </w:pPr>
          </w:p>
        </w:tc>
      </w:tr>
      <w:tr w14:paraId="7FC7F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8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9E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pacing w:val="-20"/>
                <w:kern w:val="0"/>
                <w:sz w:val="28"/>
                <w:szCs w:val="28"/>
              </w:rPr>
              <w:t>建设</w:t>
            </w:r>
            <w:r>
              <w:rPr>
                <w:rFonts w:hint="eastAsia" w:ascii="Times New Roman" w:hAnsi="Times New Roman" w:eastAsia="仿宋_GB2312" w:cs="Times New Roman"/>
                <w:spacing w:val="-20"/>
                <w:kern w:val="0"/>
                <w:sz w:val="28"/>
                <w:szCs w:val="28"/>
                <w:lang w:eastAsia="zh-CN"/>
              </w:rPr>
              <w:t>内容</w:t>
            </w:r>
          </w:p>
        </w:tc>
        <w:tc>
          <w:tcPr>
            <w:tcW w:w="66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CD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/>
              </w:rPr>
            </w:pPr>
          </w:p>
          <w:p w14:paraId="23037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/>
              </w:rPr>
            </w:pPr>
          </w:p>
          <w:p w14:paraId="526C1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/>
              </w:rPr>
            </w:pPr>
          </w:p>
          <w:p w14:paraId="57CA3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280" w:firstLineChars="10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/>
              </w:rPr>
            </w:pPr>
          </w:p>
        </w:tc>
      </w:tr>
    </w:tbl>
    <w:p w14:paraId="67D3E47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right"/>
        <w:textAlignment w:val="auto"/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申报日期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-SA"/>
        </w:rPr>
        <w:t xml:space="preserve">               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34B73"/>
    <w:rsid w:val="3293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2026-08-14T02:35:00Z</dcterms:created>
  <dc:creator>Liuxxxx晓</dc:creator>
  <cp:lastModifiedBy>Liuxxxx晓</cp:lastModifiedBy>
  <dcterms:modified xsi:type="dcterms:W3CDTF">2026-08-14T02:35:53Z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ED7CA7EEB7694EB7B232D53B998C477B_11</vt:lpwstr>
  </property>
  <property fmtid="{D5CDD505-2E9C-101B-9397-08002B2CF9AE}" pid="4" name="KSOTemplateDocerSaveRecord">
    <vt:lpwstr>eyJoZGlkIjoiNzA0Y2U3N2QxOTI5MDQzOGNiNmFmYTFhZTBiNDBhMWUiLCJ1c2VySWQiOiI2MTE4ODUxMTIifQ==</vt:lpwstr>
  </property>
</Properties>
</file>